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796" w:rsidRDefault="00832796" w:rsidP="00832796">
      <w:pPr>
        <w:pStyle w:val="tablehead"/>
        <w:numPr>
          <w:ilvl w:val="3"/>
          <w:numId w:val="1"/>
        </w:numPr>
        <w:tabs>
          <w:tab w:val="left" w:pos="851"/>
        </w:tabs>
        <w:rPr>
          <w:snapToGrid w:val="0"/>
        </w:rPr>
      </w:pPr>
      <w:r>
        <w:rPr>
          <w:rFonts w:hint="eastAsia"/>
          <w:snapToGrid w:val="0"/>
        </w:rPr>
        <w:t>overview of</w:t>
      </w:r>
      <w:r>
        <w:rPr>
          <w:snapToGrid w:val="0"/>
        </w:rPr>
        <w:t xml:space="preserve"> chose method</w:t>
      </w:r>
      <w:r>
        <w:rPr>
          <w:rFonts w:hint="eastAsia"/>
          <w:snapToGrid w:val="0"/>
        </w:rPr>
        <w:t>s</w:t>
      </w:r>
    </w:p>
    <w:tbl>
      <w:tblPr>
        <w:tblStyle w:val="a3"/>
        <w:tblpPr w:leftFromText="180" w:rightFromText="180" w:vertAnchor="text" w:horzAnchor="margin" w:tblpXSpec="center" w:tblpY="400"/>
        <w:tblW w:w="9854" w:type="dxa"/>
        <w:tblLayout w:type="fixed"/>
        <w:tblLook w:val="04A0" w:firstRow="1" w:lastRow="0" w:firstColumn="1" w:lastColumn="0" w:noHBand="0" w:noVBand="1"/>
      </w:tblPr>
      <w:tblGrid>
        <w:gridCol w:w="1204"/>
        <w:gridCol w:w="1955"/>
        <w:gridCol w:w="2483"/>
        <w:gridCol w:w="4212"/>
      </w:tblGrid>
      <w:tr w:rsidR="00832796" w:rsidTr="00AA4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rPr>
                <w:szCs w:val="16"/>
              </w:rPr>
            </w:pPr>
            <w:r>
              <w:rPr>
                <w:rFonts w:hint="eastAsia"/>
                <w:szCs w:val="16"/>
              </w:rPr>
              <w:t>M</w:t>
            </w:r>
            <w:r>
              <w:rPr>
                <w:szCs w:val="16"/>
              </w:rPr>
              <w:t>ethod</w:t>
            </w:r>
          </w:p>
        </w:tc>
        <w:tc>
          <w:tcPr>
            <w:tcW w:w="1955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rFonts w:hint="eastAsia"/>
                <w:szCs w:val="16"/>
              </w:rPr>
              <w:t>D</w:t>
            </w:r>
            <w:r>
              <w:rPr>
                <w:szCs w:val="16"/>
              </w:rPr>
              <w:t>escriptions</w:t>
            </w:r>
          </w:p>
        </w:tc>
        <w:tc>
          <w:tcPr>
            <w:tcW w:w="2483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rFonts w:hint="eastAsia"/>
                <w:szCs w:val="16"/>
              </w:rPr>
              <w:t>C</w:t>
            </w:r>
            <w:r>
              <w:rPr>
                <w:szCs w:val="16"/>
              </w:rPr>
              <w:t>ommand</w:t>
            </w:r>
            <w:hyperlink r:id="rId7" w:history="1"/>
          </w:p>
        </w:tc>
        <w:tc>
          <w:tcPr>
            <w:tcW w:w="4212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Source file</w:t>
            </w:r>
          </w:p>
        </w:tc>
      </w:tr>
      <w:tr w:rsidR="00832796" w:rsidTr="00AA4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rPr>
                <w:szCs w:val="16"/>
              </w:rPr>
            </w:pPr>
            <w:r>
              <w:rPr>
                <w:szCs w:val="16"/>
              </w:rPr>
              <w:t>GReEn</w:t>
            </w:r>
          </w:p>
        </w:tc>
        <w:tc>
          <w:tcPr>
            <w:tcW w:w="1955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Copy model and Arithmetic coding</w:t>
            </w:r>
          </w:p>
        </w:tc>
        <w:tc>
          <w:tcPr>
            <w:tcW w:w="2483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GReEnC -v  -o</w:t>
            </w:r>
          </w:p>
          <w:p w:rsidR="00832796" w:rsidRDefault="00832796" w:rsidP="00AA42FD">
            <w:pPr>
              <w:pStyle w:val="tablecop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GReEnD -v  -o</w:t>
            </w:r>
          </w:p>
        </w:tc>
        <w:tc>
          <w:tcPr>
            <w:tcW w:w="4212" w:type="dxa"/>
            <w:shd w:val="clear" w:color="auto" w:fill="auto"/>
          </w:tcPr>
          <w:p w:rsidR="00832796" w:rsidRDefault="00832796" w:rsidP="00AA42FD">
            <w:pPr>
              <w:pStyle w:val="table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ftp://ftp.ieeta.pt/~ap/codecs/GReEn1.tar.gz</w:t>
            </w:r>
          </w:p>
        </w:tc>
      </w:tr>
      <w:tr w:rsidR="00832796" w:rsidTr="00AA42FD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rPr>
                <w:szCs w:val="16"/>
              </w:rPr>
            </w:pPr>
            <w:r>
              <w:rPr>
                <w:szCs w:val="16"/>
              </w:rPr>
              <w:t>GDC</w:t>
            </w:r>
          </w:p>
        </w:tc>
        <w:tc>
          <w:tcPr>
            <w:tcW w:w="1955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LZ-like, Delta encoding and Huffman coding</w:t>
            </w:r>
          </w:p>
        </w:tc>
        <w:tc>
          <w:tcPr>
            <w:tcW w:w="2483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gdc c -ma1000000000 -mp20,4,20 -rn1 -hs8 -rm0 (compression for H. sapiens)</w:t>
            </w:r>
          </w:p>
          <w:p w:rsidR="00832796" w:rsidRDefault="00832796" w:rsidP="00AA42FD">
            <w:pPr>
              <w:pStyle w:val="tablecop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gdc c -ma1000000000 -rn1 (compr</w:t>
            </w:r>
            <w:r>
              <w:rPr>
                <w:rFonts w:hint="eastAsia"/>
                <w:szCs w:val="16"/>
              </w:rPr>
              <w:t>e</w:t>
            </w:r>
            <w:r>
              <w:rPr>
                <w:szCs w:val="16"/>
              </w:rPr>
              <w:t>ssion for rice and E.coli)</w:t>
            </w:r>
          </w:p>
          <w:p w:rsidR="00832796" w:rsidRDefault="00832796" w:rsidP="00AA42FD">
            <w:pPr>
              <w:pStyle w:val="tablecop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gdc d</w:t>
            </w:r>
          </w:p>
        </w:tc>
        <w:tc>
          <w:tcPr>
            <w:tcW w:w="4212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http://sun.aei.polsl.pl/gdc</w:t>
            </w:r>
          </w:p>
        </w:tc>
      </w:tr>
      <w:tr w:rsidR="00832796" w:rsidTr="00AA4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rPr>
                <w:szCs w:val="16"/>
              </w:rPr>
            </w:pPr>
            <w:r>
              <w:rPr>
                <w:szCs w:val="16"/>
              </w:rPr>
              <w:t>DELIMINATE</w:t>
            </w:r>
          </w:p>
        </w:tc>
        <w:tc>
          <w:tcPr>
            <w:tcW w:w="1955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rFonts w:hint="eastAsia"/>
                <w:szCs w:val="16"/>
              </w:rPr>
              <w:t>D</w:t>
            </w:r>
            <w:r>
              <w:rPr>
                <w:szCs w:val="16"/>
              </w:rPr>
              <w:t>elta encoding and 7z</w:t>
            </w:r>
          </w:p>
        </w:tc>
        <w:tc>
          <w:tcPr>
            <w:tcW w:w="2483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delim a</w:t>
            </w:r>
          </w:p>
          <w:p w:rsidR="00832796" w:rsidRDefault="00832796" w:rsidP="00AA42FD">
            <w:pPr>
              <w:pStyle w:val="tablecop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delim e</w:t>
            </w:r>
          </w:p>
        </w:tc>
        <w:tc>
          <w:tcPr>
            <w:tcW w:w="4212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http://metagenomics.atc.tcs.com/compression/DELIMINATE/</w:t>
            </w:r>
          </w:p>
        </w:tc>
      </w:tr>
      <w:tr w:rsidR="00832796" w:rsidTr="00AA42FD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rPr>
                <w:szCs w:val="16"/>
              </w:rPr>
            </w:pPr>
            <w:r>
              <w:rPr>
                <w:szCs w:val="16"/>
              </w:rPr>
              <w:t>gzip</w:t>
            </w:r>
          </w:p>
        </w:tc>
        <w:tc>
          <w:tcPr>
            <w:tcW w:w="1955" w:type="dxa"/>
            <w:shd w:val="clear" w:color="auto" w:fill="auto"/>
          </w:tcPr>
          <w:p w:rsidR="00832796" w:rsidRDefault="008843C6" w:rsidP="00AA42FD">
            <w:pPr>
              <w:pStyle w:val="tablecop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hyperlink r:id="rId8" w:history="1">
              <w:r w:rsidR="00832796">
                <w:rPr>
                  <w:szCs w:val="16"/>
                </w:rPr>
                <w:t>Huffman coding</w:t>
              </w:r>
            </w:hyperlink>
            <w:r w:rsidR="00832796">
              <w:rPr>
                <w:szCs w:val="16"/>
              </w:rPr>
              <w:t xml:space="preserve"> and </w:t>
            </w:r>
            <w:hyperlink r:id="rId9" w:history="1">
              <w:r w:rsidR="00832796">
                <w:rPr>
                  <w:szCs w:val="16"/>
                </w:rPr>
                <w:t>LZ77</w:t>
              </w:r>
            </w:hyperlink>
          </w:p>
          <w:p w:rsidR="00832796" w:rsidRDefault="00832796" w:rsidP="00AA42FD">
            <w:pPr>
              <w:pStyle w:val="tablecop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Version 1.4</w:t>
            </w:r>
          </w:p>
        </w:tc>
        <w:tc>
          <w:tcPr>
            <w:tcW w:w="2483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gzip -6 default compression mode</w:t>
            </w:r>
          </w:p>
        </w:tc>
        <w:tc>
          <w:tcPr>
            <w:tcW w:w="4212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http://www.gzip.org/</w:t>
            </w:r>
          </w:p>
        </w:tc>
      </w:tr>
      <w:tr w:rsidR="00832796" w:rsidTr="00AA4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rPr>
                <w:szCs w:val="16"/>
              </w:rPr>
            </w:pPr>
            <w:r>
              <w:rPr>
                <w:szCs w:val="16"/>
              </w:rPr>
              <w:t>bzip2</w:t>
            </w:r>
          </w:p>
        </w:tc>
        <w:tc>
          <w:tcPr>
            <w:tcW w:w="1955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 xml:space="preserve">BWT, </w:t>
            </w:r>
            <w:hyperlink r:id="rId10" w:tooltip="Move-to-front transform" w:history="1">
              <w:r>
                <w:rPr>
                  <w:szCs w:val="16"/>
                </w:rPr>
                <w:t>move-to-front</w:t>
              </w:r>
              <w:r>
                <w:rPr>
                  <w:rFonts w:hint="eastAsia"/>
                  <w:szCs w:val="16"/>
                </w:rPr>
                <w:t xml:space="preserve"> </w:t>
              </w:r>
              <w:r>
                <w:rPr>
                  <w:szCs w:val="16"/>
                </w:rPr>
                <w:t>transform</w:t>
              </w:r>
            </w:hyperlink>
            <w:r>
              <w:rPr>
                <w:rFonts w:hint="eastAsia"/>
                <w:szCs w:val="16"/>
              </w:rPr>
              <w:t xml:space="preserve"> </w:t>
            </w:r>
            <w:r>
              <w:rPr>
                <w:szCs w:val="16"/>
              </w:rPr>
              <w:t>and</w:t>
            </w:r>
            <w:r>
              <w:rPr>
                <w:rFonts w:hint="eastAsia"/>
                <w:szCs w:val="16"/>
              </w:rPr>
              <w:t xml:space="preserve"> </w:t>
            </w:r>
            <w:hyperlink r:id="rId11" w:tooltip="Huffman coding" w:history="1">
              <w:r>
                <w:rPr>
                  <w:szCs w:val="16"/>
                </w:rPr>
                <w:t>Huffman</w:t>
              </w:r>
            </w:hyperlink>
            <w:r>
              <w:rPr>
                <w:szCs w:val="16"/>
              </w:rPr>
              <w:t xml:space="preserve"> coding</w:t>
            </w:r>
            <w:r>
              <w:rPr>
                <w:rFonts w:hint="eastAsia"/>
                <w:szCs w:val="16"/>
                <w:lang w:eastAsia="zh-CN"/>
              </w:rPr>
              <w:t>.</w:t>
            </w:r>
            <w:r>
              <w:rPr>
                <w:szCs w:val="16"/>
              </w:rPr>
              <w:t>Version 1.0.6</w:t>
            </w:r>
          </w:p>
        </w:tc>
        <w:tc>
          <w:tcPr>
            <w:tcW w:w="2483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bzip2 -9 default compression mode</w:t>
            </w:r>
          </w:p>
        </w:tc>
        <w:tc>
          <w:tcPr>
            <w:tcW w:w="4212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http://www.bzip.org/</w:t>
            </w:r>
          </w:p>
        </w:tc>
      </w:tr>
      <w:tr w:rsidR="00832796" w:rsidTr="00AA42FD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rPr>
                <w:szCs w:val="16"/>
              </w:rPr>
            </w:pPr>
            <w:r>
              <w:rPr>
                <w:szCs w:val="16"/>
              </w:rPr>
              <w:t>xz</w:t>
            </w:r>
          </w:p>
        </w:tc>
        <w:tc>
          <w:tcPr>
            <w:tcW w:w="1955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LZMA2 algorithm</w:t>
            </w:r>
          </w:p>
          <w:p w:rsidR="00832796" w:rsidRDefault="00832796" w:rsidP="00AA42FD">
            <w:pPr>
              <w:pStyle w:val="tablecop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Version 5.1.0alpha</w:t>
            </w:r>
          </w:p>
        </w:tc>
        <w:tc>
          <w:tcPr>
            <w:tcW w:w="2483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xz -6 default compression mode</w:t>
            </w:r>
          </w:p>
        </w:tc>
        <w:tc>
          <w:tcPr>
            <w:tcW w:w="4212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http://tukaani.org/xz/</w:t>
            </w:r>
          </w:p>
        </w:tc>
      </w:tr>
      <w:tr w:rsidR="00832796" w:rsidTr="00AA4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rPr>
                <w:szCs w:val="16"/>
              </w:rPr>
            </w:pPr>
            <w:r>
              <w:rPr>
                <w:szCs w:val="16"/>
              </w:rPr>
              <w:t>pbzip2</w:t>
            </w:r>
          </w:p>
        </w:tc>
        <w:tc>
          <w:tcPr>
            <w:tcW w:w="1955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Parallel BZIP2 uses libbzip2</w:t>
            </w:r>
            <w:r>
              <w:rPr>
                <w:rFonts w:hint="eastAsia"/>
                <w:szCs w:val="16"/>
                <w:lang w:eastAsia="zh-CN"/>
              </w:rPr>
              <w:t>.</w:t>
            </w:r>
            <w:r>
              <w:rPr>
                <w:szCs w:val="16"/>
              </w:rPr>
              <w:t>Version  v1.1.8</w:t>
            </w:r>
          </w:p>
        </w:tc>
        <w:tc>
          <w:tcPr>
            <w:tcW w:w="2483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Default mode bzip2 -9 with 4 processors</w:t>
            </w:r>
          </w:p>
        </w:tc>
        <w:tc>
          <w:tcPr>
            <w:tcW w:w="4212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http://compression.ca/pbzip2/</w:t>
            </w:r>
          </w:p>
        </w:tc>
      </w:tr>
      <w:tr w:rsidR="00832796" w:rsidTr="00AA42FD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rPr>
                <w:szCs w:val="16"/>
              </w:rPr>
            </w:pPr>
            <w:r>
              <w:rPr>
                <w:szCs w:val="16"/>
              </w:rPr>
              <w:t>mgzip</w:t>
            </w:r>
          </w:p>
        </w:tc>
        <w:tc>
          <w:tcPr>
            <w:tcW w:w="1955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a multi-processor capable .gz file creator</w:t>
            </w:r>
            <w:r>
              <w:rPr>
                <w:rFonts w:hint="eastAsia"/>
                <w:szCs w:val="16"/>
                <w:lang w:eastAsia="zh-CN"/>
              </w:rPr>
              <w:t>.</w:t>
            </w:r>
            <w:r>
              <w:rPr>
                <w:szCs w:val="16"/>
              </w:rPr>
              <w:t>Version 1.2c</w:t>
            </w:r>
          </w:p>
        </w:tc>
        <w:tc>
          <w:tcPr>
            <w:tcW w:w="2483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Default  mode gzip -6 and 4 worker threads</w:t>
            </w:r>
          </w:p>
        </w:tc>
        <w:tc>
          <w:tcPr>
            <w:tcW w:w="4212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https://github.com/jerodsanto/mgzip</w:t>
            </w:r>
          </w:p>
        </w:tc>
      </w:tr>
      <w:tr w:rsidR="00832796" w:rsidTr="00AA4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rPr>
                <w:szCs w:val="16"/>
              </w:rPr>
            </w:pPr>
            <w:r>
              <w:rPr>
                <w:szCs w:val="16"/>
              </w:rPr>
              <w:t>pigz</w:t>
            </w:r>
          </w:p>
        </w:tc>
        <w:tc>
          <w:tcPr>
            <w:tcW w:w="1955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parallel implementation of gzip</w:t>
            </w:r>
            <w:r>
              <w:rPr>
                <w:rFonts w:hint="eastAsia"/>
                <w:szCs w:val="16"/>
                <w:lang w:eastAsia="zh-CN"/>
              </w:rPr>
              <w:t>.V</w:t>
            </w:r>
            <w:r>
              <w:rPr>
                <w:rFonts w:hint="eastAsia"/>
                <w:szCs w:val="16"/>
              </w:rPr>
              <w:t>ersion</w:t>
            </w:r>
            <w:r>
              <w:rPr>
                <w:szCs w:val="16"/>
              </w:rPr>
              <w:t xml:space="preserve"> 2.3.1</w:t>
            </w:r>
          </w:p>
        </w:tc>
        <w:tc>
          <w:tcPr>
            <w:tcW w:w="2483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 xml:space="preserve">Default  mode gzip </w:t>
            </w:r>
            <w:r>
              <w:rPr>
                <w:rFonts w:hint="eastAsia"/>
                <w:szCs w:val="16"/>
              </w:rPr>
              <w:t>-</w:t>
            </w:r>
            <w:r>
              <w:rPr>
                <w:szCs w:val="16"/>
              </w:rPr>
              <w:t>8 and 4 worker threads</w:t>
            </w:r>
          </w:p>
        </w:tc>
        <w:tc>
          <w:tcPr>
            <w:tcW w:w="4212" w:type="dxa"/>
            <w:shd w:val="clear" w:color="auto" w:fill="auto"/>
          </w:tcPr>
          <w:p w:rsidR="00832796" w:rsidRDefault="008843C6" w:rsidP="00AA42FD">
            <w:pPr>
              <w:pStyle w:val="tablecop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hyperlink r:id="rId12" w:history="1">
              <w:r w:rsidR="00832796">
                <w:rPr>
                  <w:szCs w:val="16"/>
                </w:rPr>
                <w:t>http://www.zlib.net/pigz</w:t>
              </w:r>
            </w:hyperlink>
          </w:p>
        </w:tc>
      </w:tr>
    </w:tbl>
    <w:p w:rsidR="00832796" w:rsidRDefault="00832796" w:rsidP="00832796">
      <w:pPr>
        <w:pStyle w:val="tablehead"/>
        <w:tabs>
          <w:tab w:val="left" w:pos="851"/>
        </w:tabs>
        <w:ind w:left="1680"/>
        <w:jc w:val="left"/>
        <w:rPr>
          <w:snapToGrid w:val="0"/>
        </w:rPr>
      </w:pPr>
    </w:p>
    <w:p w:rsidR="005D25D1" w:rsidRDefault="005D25D1" w:rsidP="00832796">
      <w:pPr>
        <w:pStyle w:val="tablehead"/>
        <w:tabs>
          <w:tab w:val="left" w:pos="851"/>
        </w:tabs>
        <w:ind w:left="1680"/>
        <w:jc w:val="left"/>
        <w:rPr>
          <w:snapToGrid w:val="0"/>
        </w:rPr>
      </w:pPr>
    </w:p>
    <w:p w:rsidR="005D25D1" w:rsidRDefault="005D25D1" w:rsidP="00832796">
      <w:pPr>
        <w:pStyle w:val="tablehead"/>
        <w:tabs>
          <w:tab w:val="left" w:pos="851"/>
        </w:tabs>
        <w:ind w:left="1680"/>
        <w:jc w:val="left"/>
        <w:rPr>
          <w:snapToGrid w:val="0"/>
        </w:rPr>
      </w:pPr>
    </w:p>
    <w:tbl>
      <w:tblPr>
        <w:tblpPr w:leftFromText="180" w:rightFromText="180" w:vertAnchor="text" w:horzAnchor="margin" w:tblpY="400"/>
        <w:tblW w:w="4001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061"/>
        <w:gridCol w:w="2287"/>
      </w:tblGrid>
      <w:tr w:rsidR="005D25D1" w:rsidTr="005D25D1">
        <w:trPr>
          <w:trHeight w:val="268"/>
        </w:trPr>
        <w:tc>
          <w:tcPr>
            <w:tcW w:w="6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b/>
                <w:bCs/>
                <w:color w:val="000000"/>
                <w:szCs w:val="16"/>
              </w:rPr>
            </w:pPr>
            <w:bookmarkStart w:id="0" w:name="_GoBack"/>
            <w:r w:rsidRPr="00314612">
              <w:rPr>
                <w:rFonts w:hint="eastAsia"/>
                <w:b/>
                <w:bCs/>
                <w:color w:val="000000"/>
                <w:szCs w:val="16"/>
              </w:rPr>
              <w:t>M</w:t>
            </w:r>
            <w:r w:rsidRPr="00314612">
              <w:rPr>
                <w:b/>
                <w:bCs/>
                <w:color w:val="000000"/>
                <w:szCs w:val="16"/>
              </w:rPr>
              <w:t>ethod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b/>
                <w:bCs/>
                <w:color w:val="000000"/>
                <w:szCs w:val="16"/>
              </w:rPr>
            </w:pPr>
            <w:r w:rsidRPr="00314612">
              <w:rPr>
                <w:rFonts w:hint="eastAsia"/>
                <w:b/>
                <w:bCs/>
                <w:color w:val="000000"/>
                <w:szCs w:val="16"/>
              </w:rPr>
              <w:t>D</w:t>
            </w:r>
            <w:r w:rsidRPr="00314612">
              <w:rPr>
                <w:b/>
                <w:bCs/>
                <w:color w:val="000000"/>
                <w:szCs w:val="16"/>
              </w:rPr>
              <w:t>escriptions</w:t>
            </w:r>
          </w:p>
        </w:tc>
        <w:tc>
          <w:tcPr>
            <w:tcW w:w="22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b/>
                <w:bCs/>
                <w:color w:val="000000"/>
                <w:szCs w:val="16"/>
              </w:rPr>
            </w:pPr>
            <w:r w:rsidRPr="00314612">
              <w:rPr>
                <w:b/>
                <w:bCs/>
                <w:color w:val="000000"/>
                <w:szCs w:val="16"/>
              </w:rPr>
              <w:t>Source file</w:t>
            </w:r>
          </w:p>
        </w:tc>
      </w:tr>
      <w:tr w:rsidR="005D25D1" w:rsidTr="005D25D1">
        <w:trPr>
          <w:trHeight w:val="422"/>
        </w:trPr>
        <w:tc>
          <w:tcPr>
            <w:tcW w:w="653" w:type="dxa"/>
            <w:tcBorders>
              <w:left w:val="nil"/>
              <w:right w:val="nil"/>
            </w:tcBorders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b/>
                <w:bCs/>
                <w:color w:val="000000"/>
                <w:szCs w:val="16"/>
              </w:rPr>
            </w:pPr>
            <w:r w:rsidRPr="00314612">
              <w:rPr>
                <w:b/>
                <w:bCs/>
                <w:color w:val="000000"/>
                <w:szCs w:val="16"/>
              </w:rPr>
              <w:t>GReEn</w:t>
            </w:r>
          </w:p>
        </w:tc>
        <w:tc>
          <w:tcPr>
            <w:tcW w:w="1061" w:type="dxa"/>
            <w:tcBorders>
              <w:left w:val="nil"/>
              <w:right w:val="nil"/>
            </w:tcBorders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color w:val="000000"/>
                <w:szCs w:val="16"/>
              </w:rPr>
            </w:pPr>
            <w:r w:rsidRPr="00314612">
              <w:rPr>
                <w:color w:val="000000"/>
                <w:szCs w:val="16"/>
              </w:rPr>
              <w:t>Copy model and Arithmetic coding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auto"/>
          </w:tcPr>
          <w:p w:rsidR="005D25D1" w:rsidRPr="00314612" w:rsidRDefault="005D25D1" w:rsidP="00314269">
            <w:pPr>
              <w:pStyle w:val="tablecopy"/>
              <w:rPr>
                <w:color w:val="000000"/>
                <w:szCs w:val="16"/>
              </w:rPr>
            </w:pPr>
            <w:r w:rsidRPr="00314612">
              <w:rPr>
                <w:color w:val="000000"/>
                <w:szCs w:val="16"/>
              </w:rPr>
              <w:t>ftp://ftp.ieeta.pt/~ap/codecs/GReEn1.tar.gz</w:t>
            </w:r>
          </w:p>
        </w:tc>
      </w:tr>
      <w:tr w:rsidR="005D25D1" w:rsidTr="005D25D1">
        <w:trPr>
          <w:trHeight w:val="960"/>
        </w:trPr>
        <w:tc>
          <w:tcPr>
            <w:tcW w:w="653" w:type="dxa"/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b/>
                <w:bCs/>
                <w:color w:val="000000"/>
                <w:szCs w:val="16"/>
              </w:rPr>
            </w:pPr>
            <w:r w:rsidRPr="00314612">
              <w:rPr>
                <w:b/>
                <w:bCs/>
                <w:color w:val="000000"/>
                <w:szCs w:val="16"/>
              </w:rPr>
              <w:t>GDC</w:t>
            </w:r>
          </w:p>
        </w:tc>
        <w:tc>
          <w:tcPr>
            <w:tcW w:w="1061" w:type="dxa"/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color w:val="000000"/>
                <w:szCs w:val="16"/>
              </w:rPr>
            </w:pPr>
            <w:r w:rsidRPr="00314612">
              <w:rPr>
                <w:color w:val="000000"/>
                <w:szCs w:val="16"/>
              </w:rPr>
              <w:t>LZ-like, Delta encoding and Huffman coding</w:t>
            </w:r>
          </w:p>
        </w:tc>
        <w:tc>
          <w:tcPr>
            <w:tcW w:w="2287" w:type="dxa"/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color w:val="000000"/>
                <w:szCs w:val="16"/>
              </w:rPr>
            </w:pPr>
            <w:r w:rsidRPr="00314612">
              <w:rPr>
                <w:color w:val="000000"/>
                <w:szCs w:val="16"/>
              </w:rPr>
              <w:t>http://sun.aei.polsl.pl/gdc</w:t>
            </w:r>
          </w:p>
        </w:tc>
      </w:tr>
      <w:tr w:rsidR="005D25D1" w:rsidTr="005D25D1">
        <w:trPr>
          <w:trHeight w:val="431"/>
        </w:trPr>
        <w:tc>
          <w:tcPr>
            <w:tcW w:w="653" w:type="dxa"/>
            <w:tcBorders>
              <w:left w:val="nil"/>
              <w:right w:val="nil"/>
            </w:tcBorders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b/>
                <w:bCs/>
                <w:color w:val="000000"/>
                <w:szCs w:val="16"/>
              </w:rPr>
            </w:pPr>
            <w:r w:rsidRPr="00314612">
              <w:rPr>
                <w:b/>
                <w:bCs/>
                <w:color w:val="000000"/>
                <w:szCs w:val="16"/>
              </w:rPr>
              <w:t>DELIMINATE</w:t>
            </w:r>
          </w:p>
        </w:tc>
        <w:tc>
          <w:tcPr>
            <w:tcW w:w="1061" w:type="dxa"/>
            <w:tcBorders>
              <w:left w:val="nil"/>
              <w:right w:val="nil"/>
            </w:tcBorders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color w:val="000000"/>
                <w:szCs w:val="16"/>
              </w:rPr>
            </w:pPr>
            <w:r w:rsidRPr="00314612">
              <w:rPr>
                <w:rFonts w:hint="eastAsia"/>
                <w:color w:val="000000"/>
                <w:szCs w:val="16"/>
              </w:rPr>
              <w:t>D</w:t>
            </w:r>
            <w:r w:rsidRPr="00314612">
              <w:rPr>
                <w:color w:val="000000"/>
                <w:szCs w:val="16"/>
              </w:rPr>
              <w:t>elta encoding and 7z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color w:val="000000"/>
                <w:szCs w:val="16"/>
              </w:rPr>
            </w:pPr>
            <w:r w:rsidRPr="00314612">
              <w:rPr>
                <w:color w:val="000000"/>
                <w:szCs w:val="16"/>
              </w:rPr>
              <w:t>http://metagenomics.atc.tcs.com/compression/DELIMINATE/</w:t>
            </w:r>
          </w:p>
        </w:tc>
      </w:tr>
      <w:tr w:rsidR="005D25D1" w:rsidTr="005D25D1">
        <w:trPr>
          <w:trHeight w:val="501"/>
        </w:trPr>
        <w:tc>
          <w:tcPr>
            <w:tcW w:w="653" w:type="dxa"/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b/>
                <w:bCs/>
                <w:color w:val="000000"/>
                <w:szCs w:val="16"/>
              </w:rPr>
            </w:pPr>
            <w:r w:rsidRPr="00314612">
              <w:rPr>
                <w:b/>
                <w:bCs/>
                <w:color w:val="000000"/>
                <w:szCs w:val="16"/>
              </w:rPr>
              <w:t>gzip</w:t>
            </w:r>
          </w:p>
        </w:tc>
        <w:tc>
          <w:tcPr>
            <w:tcW w:w="1061" w:type="dxa"/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color w:val="000000"/>
                <w:szCs w:val="16"/>
              </w:rPr>
            </w:pPr>
            <w:hyperlink r:id="rId13" w:history="1">
              <w:r w:rsidRPr="00314612">
                <w:rPr>
                  <w:color w:val="000000"/>
                  <w:szCs w:val="16"/>
                </w:rPr>
                <w:t>Huffman coding</w:t>
              </w:r>
            </w:hyperlink>
            <w:r w:rsidRPr="00314612">
              <w:rPr>
                <w:color w:val="000000"/>
                <w:szCs w:val="16"/>
              </w:rPr>
              <w:t xml:space="preserve"> and </w:t>
            </w:r>
            <w:hyperlink r:id="rId14" w:history="1">
              <w:r w:rsidRPr="00314612">
                <w:rPr>
                  <w:color w:val="000000"/>
                  <w:szCs w:val="16"/>
                </w:rPr>
                <w:t>LZ77</w:t>
              </w:r>
            </w:hyperlink>
          </w:p>
          <w:p w:rsidR="005D25D1" w:rsidRPr="00314612" w:rsidRDefault="005D25D1" w:rsidP="00314269">
            <w:pPr>
              <w:pStyle w:val="tablecopy"/>
              <w:jc w:val="left"/>
              <w:rPr>
                <w:color w:val="000000"/>
                <w:szCs w:val="16"/>
              </w:rPr>
            </w:pPr>
            <w:r w:rsidRPr="00314612">
              <w:rPr>
                <w:color w:val="000000"/>
                <w:szCs w:val="16"/>
              </w:rPr>
              <w:t>Version 1.4</w:t>
            </w:r>
          </w:p>
        </w:tc>
        <w:tc>
          <w:tcPr>
            <w:tcW w:w="2287" w:type="dxa"/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color w:val="000000"/>
                <w:szCs w:val="16"/>
              </w:rPr>
            </w:pPr>
            <w:r w:rsidRPr="00314612">
              <w:rPr>
                <w:color w:val="000000"/>
                <w:szCs w:val="16"/>
              </w:rPr>
              <w:t>http://www.gzip.org/</w:t>
            </w:r>
          </w:p>
        </w:tc>
      </w:tr>
      <w:tr w:rsidR="005D25D1" w:rsidTr="005D25D1">
        <w:trPr>
          <w:trHeight w:val="661"/>
        </w:trPr>
        <w:tc>
          <w:tcPr>
            <w:tcW w:w="653" w:type="dxa"/>
            <w:tcBorders>
              <w:left w:val="nil"/>
              <w:right w:val="nil"/>
            </w:tcBorders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b/>
                <w:bCs/>
                <w:color w:val="000000"/>
                <w:szCs w:val="16"/>
              </w:rPr>
            </w:pPr>
            <w:r w:rsidRPr="00314612">
              <w:rPr>
                <w:b/>
                <w:bCs/>
                <w:color w:val="000000"/>
                <w:szCs w:val="16"/>
              </w:rPr>
              <w:t>bzip2</w:t>
            </w:r>
          </w:p>
        </w:tc>
        <w:tc>
          <w:tcPr>
            <w:tcW w:w="1061" w:type="dxa"/>
            <w:tcBorders>
              <w:left w:val="nil"/>
              <w:right w:val="nil"/>
            </w:tcBorders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color w:val="000000"/>
                <w:szCs w:val="16"/>
              </w:rPr>
            </w:pPr>
            <w:r w:rsidRPr="00314612">
              <w:rPr>
                <w:color w:val="000000"/>
                <w:szCs w:val="16"/>
              </w:rPr>
              <w:t xml:space="preserve">BWT, </w:t>
            </w:r>
            <w:hyperlink r:id="rId15" w:tooltip="Move-to-front transform" w:history="1">
              <w:r w:rsidRPr="00314612">
                <w:rPr>
                  <w:color w:val="000000"/>
                  <w:szCs w:val="16"/>
                </w:rPr>
                <w:t>move-to-front</w:t>
              </w:r>
              <w:r w:rsidRPr="00314612">
                <w:rPr>
                  <w:rFonts w:hint="eastAsia"/>
                  <w:color w:val="000000"/>
                  <w:szCs w:val="16"/>
                </w:rPr>
                <w:t xml:space="preserve"> </w:t>
              </w:r>
              <w:r w:rsidRPr="00314612">
                <w:rPr>
                  <w:color w:val="000000"/>
                  <w:szCs w:val="16"/>
                </w:rPr>
                <w:t>transform</w:t>
              </w:r>
            </w:hyperlink>
            <w:r w:rsidRPr="00314612">
              <w:rPr>
                <w:rFonts w:hint="eastAsia"/>
                <w:color w:val="000000"/>
                <w:szCs w:val="16"/>
              </w:rPr>
              <w:t xml:space="preserve"> </w:t>
            </w:r>
            <w:r w:rsidRPr="00314612">
              <w:rPr>
                <w:color w:val="000000"/>
                <w:szCs w:val="16"/>
              </w:rPr>
              <w:t>and</w:t>
            </w:r>
            <w:r w:rsidRPr="00314612">
              <w:rPr>
                <w:rFonts w:hint="eastAsia"/>
                <w:color w:val="000000"/>
                <w:szCs w:val="16"/>
              </w:rPr>
              <w:t xml:space="preserve"> </w:t>
            </w:r>
            <w:hyperlink r:id="rId16" w:tooltip="Huffman coding" w:history="1">
              <w:r w:rsidRPr="00314612">
                <w:rPr>
                  <w:color w:val="000000"/>
                  <w:szCs w:val="16"/>
                </w:rPr>
                <w:t>Huffman</w:t>
              </w:r>
            </w:hyperlink>
            <w:r w:rsidRPr="00314612">
              <w:rPr>
                <w:color w:val="000000"/>
                <w:szCs w:val="16"/>
              </w:rPr>
              <w:t xml:space="preserve"> coding</w:t>
            </w:r>
            <w:r w:rsidRPr="00314612">
              <w:rPr>
                <w:rFonts w:hint="eastAsia"/>
                <w:color w:val="000000"/>
                <w:szCs w:val="16"/>
                <w:lang w:eastAsia="zh-CN"/>
              </w:rPr>
              <w:t>.</w:t>
            </w:r>
            <w:r w:rsidRPr="00314612">
              <w:rPr>
                <w:color w:val="000000"/>
                <w:szCs w:val="16"/>
              </w:rPr>
              <w:t>Version 1.0.6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color w:val="000000"/>
                <w:szCs w:val="16"/>
              </w:rPr>
            </w:pPr>
            <w:r w:rsidRPr="00314612">
              <w:rPr>
                <w:color w:val="000000"/>
                <w:szCs w:val="16"/>
              </w:rPr>
              <w:t>http://www.bzip.org/</w:t>
            </w:r>
          </w:p>
        </w:tc>
      </w:tr>
      <w:tr w:rsidR="005D25D1" w:rsidTr="005D25D1">
        <w:trPr>
          <w:trHeight w:val="504"/>
        </w:trPr>
        <w:tc>
          <w:tcPr>
            <w:tcW w:w="653" w:type="dxa"/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b/>
                <w:bCs/>
                <w:color w:val="000000"/>
                <w:szCs w:val="16"/>
              </w:rPr>
            </w:pPr>
            <w:r w:rsidRPr="00314612">
              <w:rPr>
                <w:b/>
                <w:bCs/>
                <w:color w:val="000000"/>
                <w:szCs w:val="16"/>
              </w:rPr>
              <w:t>xz</w:t>
            </w:r>
          </w:p>
        </w:tc>
        <w:tc>
          <w:tcPr>
            <w:tcW w:w="1061" w:type="dxa"/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color w:val="000000"/>
                <w:szCs w:val="16"/>
              </w:rPr>
            </w:pPr>
            <w:r w:rsidRPr="00314612">
              <w:rPr>
                <w:color w:val="000000"/>
                <w:szCs w:val="16"/>
              </w:rPr>
              <w:t>LZMA2 algorithm</w:t>
            </w:r>
          </w:p>
          <w:p w:rsidR="005D25D1" w:rsidRPr="00314612" w:rsidRDefault="005D25D1" w:rsidP="00314269">
            <w:pPr>
              <w:pStyle w:val="tablecopy"/>
              <w:jc w:val="left"/>
              <w:rPr>
                <w:color w:val="000000"/>
                <w:szCs w:val="16"/>
              </w:rPr>
            </w:pPr>
            <w:r w:rsidRPr="00314612">
              <w:rPr>
                <w:color w:val="000000"/>
                <w:szCs w:val="16"/>
              </w:rPr>
              <w:t>Version 5.1.0alpha</w:t>
            </w:r>
          </w:p>
        </w:tc>
        <w:tc>
          <w:tcPr>
            <w:tcW w:w="2287" w:type="dxa"/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color w:val="000000"/>
                <w:szCs w:val="16"/>
              </w:rPr>
            </w:pPr>
            <w:r w:rsidRPr="00314612">
              <w:rPr>
                <w:color w:val="000000"/>
                <w:szCs w:val="16"/>
              </w:rPr>
              <w:t>http://tukaani.org/xz/</w:t>
            </w:r>
          </w:p>
        </w:tc>
      </w:tr>
      <w:tr w:rsidR="005D25D1" w:rsidTr="005D25D1">
        <w:trPr>
          <w:trHeight w:val="571"/>
        </w:trPr>
        <w:tc>
          <w:tcPr>
            <w:tcW w:w="653" w:type="dxa"/>
            <w:tcBorders>
              <w:left w:val="nil"/>
              <w:right w:val="nil"/>
            </w:tcBorders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b/>
                <w:bCs/>
                <w:color w:val="000000"/>
                <w:szCs w:val="16"/>
              </w:rPr>
            </w:pPr>
            <w:r w:rsidRPr="00314612">
              <w:rPr>
                <w:b/>
                <w:bCs/>
                <w:color w:val="000000"/>
                <w:szCs w:val="16"/>
              </w:rPr>
              <w:lastRenderedPageBreak/>
              <w:t>pbzip2</w:t>
            </w:r>
          </w:p>
        </w:tc>
        <w:tc>
          <w:tcPr>
            <w:tcW w:w="1061" w:type="dxa"/>
            <w:tcBorders>
              <w:left w:val="nil"/>
              <w:right w:val="nil"/>
            </w:tcBorders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color w:val="000000"/>
                <w:szCs w:val="16"/>
              </w:rPr>
            </w:pPr>
            <w:r w:rsidRPr="00314612">
              <w:rPr>
                <w:color w:val="000000"/>
                <w:szCs w:val="16"/>
              </w:rPr>
              <w:t>Parallel BZIP2 uses libbzip2</w:t>
            </w:r>
            <w:r w:rsidRPr="00314612">
              <w:rPr>
                <w:rFonts w:hint="eastAsia"/>
                <w:color w:val="000000"/>
                <w:szCs w:val="16"/>
                <w:lang w:eastAsia="zh-CN"/>
              </w:rPr>
              <w:t>.</w:t>
            </w:r>
            <w:r w:rsidRPr="00314612">
              <w:rPr>
                <w:color w:val="000000"/>
                <w:szCs w:val="16"/>
              </w:rPr>
              <w:t>Version  v1.1.8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color w:val="000000"/>
                <w:szCs w:val="16"/>
              </w:rPr>
            </w:pPr>
            <w:r w:rsidRPr="00314612">
              <w:rPr>
                <w:color w:val="000000"/>
                <w:szCs w:val="16"/>
              </w:rPr>
              <w:t>http://compression.ca/pbzip2/</w:t>
            </w:r>
          </w:p>
        </w:tc>
      </w:tr>
      <w:tr w:rsidR="005D25D1" w:rsidTr="005D25D1">
        <w:trPr>
          <w:trHeight w:val="458"/>
        </w:trPr>
        <w:tc>
          <w:tcPr>
            <w:tcW w:w="653" w:type="dxa"/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b/>
                <w:bCs/>
                <w:color w:val="000000"/>
                <w:szCs w:val="16"/>
              </w:rPr>
            </w:pPr>
            <w:r w:rsidRPr="00314612">
              <w:rPr>
                <w:b/>
                <w:bCs/>
                <w:color w:val="000000"/>
                <w:szCs w:val="16"/>
              </w:rPr>
              <w:t>mgzip</w:t>
            </w:r>
          </w:p>
        </w:tc>
        <w:tc>
          <w:tcPr>
            <w:tcW w:w="1061" w:type="dxa"/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color w:val="000000"/>
                <w:szCs w:val="16"/>
              </w:rPr>
            </w:pPr>
            <w:r w:rsidRPr="00314612">
              <w:rPr>
                <w:color w:val="000000"/>
                <w:szCs w:val="16"/>
              </w:rPr>
              <w:t>a multi-processor capable .gz file creator</w:t>
            </w:r>
            <w:r w:rsidRPr="00314612">
              <w:rPr>
                <w:rFonts w:hint="eastAsia"/>
                <w:color w:val="000000"/>
                <w:szCs w:val="16"/>
                <w:lang w:eastAsia="zh-CN"/>
              </w:rPr>
              <w:t>.</w:t>
            </w:r>
            <w:r w:rsidRPr="00314612">
              <w:rPr>
                <w:color w:val="000000"/>
                <w:szCs w:val="16"/>
              </w:rPr>
              <w:t>Version 1.2c</w:t>
            </w:r>
          </w:p>
        </w:tc>
        <w:tc>
          <w:tcPr>
            <w:tcW w:w="2287" w:type="dxa"/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color w:val="000000"/>
                <w:szCs w:val="16"/>
              </w:rPr>
            </w:pPr>
            <w:r w:rsidRPr="00314612">
              <w:rPr>
                <w:color w:val="000000"/>
                <w:szCs w:val="16"/>
              </w:rPr>
              <w:t>https://github.com/jerodsanto/mgzip</w:t>
            </w:r>
          </w:p>
        </w:tc>
      </w:tr>
      <w:tr w:rsidR="005D25D1" w:rsidTr="005D25D1">
        <w:trPr>
          <w:trHeight w:val="447"/>
        </w:trPr>
        <w:tc>
          <w:tcPr>
            <w:tcW w:w="653" w:type="dxa"/>
            <w:tcBorders>
              <w:left w:val="nil"/>
              <w:right w:val="nil"/>
            </w:tcBorders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b/>
                <w:bCs/>
                <w:color w:val="000000"/>
                <w:szCs w:val="16"/>
              </w:rPr>
            </w:pPr>
            <w:r w:rsidRPr="00314612">
              <w:rPr>
                <w:b/>
                <w:bCs/>
                <w:color w:val="000000"/>
                <w:szCs w:val="16"/>
              </w:rPr>
              <w:t>pigz</w:t>
            </w:r>
          </w:p>
        </w:tc>
        <w:tc>
          <w:tcPr>
            <w:tcW w:w="1061" w:type="dxa"/>
            <w:tcBorders>
              <w:left w:val="nil"/>
              <w:right w:val="nil"/>
            </w:tcBorders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color w:val="000000"/>
                <w:szCs w:val="16"/>
              </w:rPr>
            </w:pPr>
            <w:r w:rsidRPr="00314612">
              <w:rPr>
                <w:color w:val="000000"/>
                <w:szCs w:val="16"/>
              </w:rPr>
              <w:t>parallel implementation of gzip</w:t>
            </w:r>
            <w:r w:rsidRPr="00314612">
              <w:rPr>
                <w:rFonts w:hint="eastAsia"/>
                <w:color w:val="000000"/>
                <w:szCs w:val="16"/>
                <w:lang w:eastAsia="zh-CN"/>
              </w:rPr>
              <w:t>.V</w:t>
            </w:r>
            <w:r w:rsidRPr="00314612">
              <w:rPr>
                <w:rFonts w:hint="eastAsia"/>
                <w:color w:val="000000"/>
                <w:szCs w:val="16"/>
              </w:rPr>
              <w:t>ersion</w:t>
            </w:r>
            <w:r w:rsidRPr="00314612">
              <w:rPr>
                <w:color w:val="000000"/>
                <w:szCs w:val="16"/>
              </w:rPr>
              <w:t xml:space="preserve"> 2.3.1</w:t>
            </w:r>
          </w:p>
        </w:tc>
        <w:tc>
          <w:tcPr>
            <w:tcW w:w="2287" w:type="dxa"/>
            <w:tcBorders>
              <w:left w:val="nil"/>
              <w:right w:val="nil"/>
            </w:tcBorders>
            <w:shd w:val="clear" w:color="auto" w:fill="auto"/>
          </w:tcPr>
          <w:p w:rsidR="005D25D1" w:rsidRPr="00314612" w:rsidRDefault="005D25D1" w:rsidP="00314269">
            <w:pPr>
              <w:pStyle w:val="tablecopy"/>
              <w:jc w:val="left"/>
              <w:rPr>
                <w:color w:val="000000"/>
                <w:szCs w:val="16"/>
              </w:rPr>
            </w:pPr>
            <w:hyperlink r:id="rId17" w:history="1">
              <w:r w:rsidRPr="00314612">
                <w:rPr>
                  <w:color w:val="000000"/>
                  <w:szCs w:val="16"/>
                </w:rPr>
                <w:t>http://www.zlib.net/pigz</w:t>
              </w:r>
            </w:hyperlink>
          </w:p>
        </w:tc>
      </w:tr>
      <w:bookmarkEnd w:id="0"/>
    </w:tbl>
    <w:p w:rsidR="005D25D1" w:rsidRDefault="005D25D1" w:rsidP="00832796">
      <w:pPr>
        <w:pStyle w:val="tablehead"/>
        <w:tabs>
          <w:tab w:val="left" w:pos="851"/>
        </w:tabs>
        <w:ind w:left="1680"/>
        <w:jc w:val="left"/>
        <w:rPr>
          <w:snapToGrid w:val="0"/>
        </w:rPr>
      </w:pPr>
    </w:p>
    <w:p w:rsidR="005D25D1" w:rsidRDefault="005D25D1" w:rsidP="00832796">
      <w:pPr>
        <w:pStyle w:val="tablehead"/>
        <w:tabs>
          <w:tab w:val="left" w:pos="851"/>
        </w:tabs>
        <w:ind w:left="1680"/>
        <w:jc w:val="left"/>
        <w:rPr>
          <w:snapToGrid w:val="0"/>
        </w:rPr>
      </w:pPr>
    </w:p>
    <w:p w:rsidR="005D25D1" w:rsidRDefault="005D25D1" w:rsidP="00832796">
      <w:pPr>
        <w:pStyle w:val="tablehead"/>
        <w:tabs>
          <w:tab w:val="left" w:pos="851"/>
        </w:tabs>
        <w:ind w:left="1680"/>
        <w:jc w:val="left"/>
        <w:rPr>
          <w:snapToGrid w:val="0"/>
        </w:rPr>
      </w:pPr>
    </w:p>
    <w:p w:rsidR="005D25D1" w:rsidRDefault="005D25D1" w:rsidP="00832796">
      <w:pPr>
        <w:pStyle w:val="tablehead"/>
        <w:tabs>
          <w:tab w:val="left" w:pos="851"/>
        </w:tabs>
        <w:ind w:left="1680"/>
        <w:jc w:val="left"/>
        <w:rPr>
          <w:snapToGrid w:val="0"/>
        </w:rPr>
      </w:pPr>
    </w:p>
    <w:p w:rsidR="005D25D1" w:rsidRDefault="005D25D1" w:rsidP="00832796">
      <w:pPr>
        <w:pStyle w:val="tablehead"/>
        <w:tabs>
          <w:tab w:val="left" w:pos="851"/>
        </w:tabs>
        <w:ind w:left="1680"/>
        <w:jc w:val="left"/>
        <w:rPr>
          <w:snapToGrid w:val="0"/>
        </w:rPr>
      </w:pPr>
    </w:p>
    <w:p w:rsidR="005D25D1" w:rsidRDefault="005D25D1" w:rsidP="00832796">
      <w:pPr>
        <w:pStyle w:val="tablehead"/>
        <w:tabs>
          <w:tab w:val="left" w:pos="851"/>
        </w:tabs>
        <w:ind w:left="1680"/>
        <w:jc w:val="left"/>
        <w:rPr>
          <w:snapToGrid w:val="0"/>
        </w:rPr>
      </w:pPr>
    </w:p>
    <w:p w:rsidR="005D25D1" w:rsidRDefault="005D25D1" w:rsidP="00832796">
      <w:pPr>
        <w:pStyle w:val="tablehead"/>
        <w:tabs>
          <w:tab w:val="left" w:pos="851"/>
        </w:tabs>
        <w:ind w:left="1680"/>
        <w:jc w:val="left"/>
        <w:rPr>
          <w:snapToGrid w:val="0"/>
        </w:rPr>
      </w:pPr>
    </w:p>
    <w:p w:rsidR="005D25D1" w:rsidRDefault="005D25D1" w:rsidP="00832796">
      <w:pPr>
        <w:pStyle w:val="tablehead"/>
        <w:tabs>
          <w:tab w:val="left" w:pos="851"/>
        </w:tabs>
        <w:ind w:left="1680"/>
        <w:jc w:val="left"/>
        <w:rPr>
          <w:snapToGrid w:val="0"/>
        </w:rPr>
      </w:pPr>
    </w:p>
    <w:p w:rsidR="005D25D1" w:rsidRDefault="005D25D1" w:rsidP="00832796">
      <w:pPr>
        <w:pStyle w:val="tablehead"/>
        <w:tabs>
          <w:tab w:val="left" w:pos="851"/>
        </w:tabs>
        <w:ind w:left="1680"/>
        <w:jc w:val="left"/>
        <w:rPr>
          <w:snapToGrid w:val="0"/>
        </w:rPr>
      </w:pPr>
    </w:p>
    <w:p w:rsidR="005D25D1" w:rsidRDefault="005D25D1" w:rsidP="00832796">
      <w:pPr>
        <w:pStyle w:val="tablehead"/>
        <w:tabs>
          <w:tab w:val="left" w:pos="851"/>
        </w:tabs>
        <w:ind w:left="1680"/>
        <w:jc w:val="left"/>
        <w:rPr>
          <w:snapToGrid w:val="0"/>
        </w:rPr>
      </w:pPr>
    </w:p>
    <w:p w:rsidR="005D25D1" w:rsidRDefault="005D25D1" w:rsidP="00832796">
      <w:pPr>
        <w:pStyle w:val="tablehead"/>
        <w:tabs>
          <w:tab w:val="left" w:pos="851"/>
        </w:tabs>
        <w:ind w:left="1680"/>
        <w:jc w:val="left"/>
        <w:rPr>
          <w:snapToGrid w:val="0"/>
        </w:rPr>
      </w:pPr>
    </w:p>
    <w:p w:rsidR="005D25D1" w:rsidRDefault="005D25D1" w:rsidP="00832796">
      <w:pPr>
        <w:pStyle w:val="tablehead"/>
        <w:tabs>
          <w:tab w:val="left" w:pos="851"/>
        </w:tabs>
        <w:ind w:left="1680"/>
        <w:jc w:val="left"/>
        <w:rPr>
          <w:snapToGrid w:val="0"/>
        </w:rPr>
      </w:pPr>
    </w:p>
    <w:p w:rsidR="005D25D1" w:rsidRDefault="005D25D1" w:rsidP="00832796">
      <w:pPr>
        <w:pStyle w:val="tablehead"/>
        <w:tabs>
          <w:tab w:val="left" w:pos="851"/>
        </w:tabs>
        <w:ind w:left="1680"/>
        <w:jc w:val="left"/>
        <w:rPr>
          <w:snapToGrid w:val="0"/>
        </w:rPr>
      </w:pPr>
    </w:p>
    <w:p w:rsidR="005D25D1" w:rsidRDefault="005D25D1" w:rsidP="00832796">
      <w:pPr>
        <w:pStyle w:val="tablehead"/>
        <w:tabs>
          <w:tab w:val="left" w:pos="851"/>
        </w:tabs>
        <w:ind w:left="1680"/>
        <w:jc w:val="left"/>
        <w:rPr>
          <w:snapToGrid w:val="0"/>
        </w:rPr>
      </w:pPr>
    </w:p>
    <w:p w:rsidR="005D25D1" w:rsidRDefault="005D25D1" w:rsidP="00832796">
      <w:pPr>
        <w:pStyle w:val="tablehead"/>
        <w:tabs>
          <w:tab w:val="left" w:pos="851"/>
        </w:tabs>
        <w:ind w:left="1680"/>
        <w:jc w:val="left"/>
        <w:rPr>
          <w:snapToGrid w:val="0"/>
        </w:rPr>
      </w:pPr>
    </w:p>
    <w:p w:rsidR="005D25D1" w:rsidRDefault="005D25D1" w:rsidP="00832796">
      <w:pPr>
        <w:pStyle w:val="tablehead"/>
        <w:tabs>
          <w:tab w:val="left" w:pos="851"/>
        </w:tabs>
        <w:ind w:left="1680"/>
        <w:jc w:val="left"/>
        <w:rPr>
          <w:snapToGrid w:val="0"/>
        </w:rPr>
      </w:pPr>
    </w:p>
    <w:p w:rsidR="005D25D1" w:rsidRPr="00FB6160" w:rsidRDefault="005D25D1" w:rsidP="00832796">
      <w:pPr>
        <w:pStyle w:val="tablehead"/>
        <w:tabs>
          <w:tab w:val="left" w:pos="851"/>
        </w:tabs>
        <w:ind w:left="1680"/>
        <w:jc w:val="left"/>
        <w:rPr>
          <w:snapToGrid w:val="0"/>
        </w:rPr>
      </w:pPr>
    </w:p>
    <w:p w:rsidR="00832796" w:rsidRDefault="00832796" w:rsidP="00832796">
      <w:pPr>
        <w:pStyle w:val="tablehead"/>
        <w:numPr>
          <w:ilvl w:val="3"/>
          <w:numId w:val="1"/>
        </w:numPr>
        <w:tabs>
          <w:tab w:val="left" w:pos="851"/>
        </w:tabs>
        <w:rPr>
          <w:snapToGrid w:val="0"/>
        </w:rPr>
      </w:pPr>
      <w:r>
        <w:rPr>
          <w:snapToGrid w:val="0"/>
        </w:rPr>
        <w:t>overview of the testing dataset</w:t>
      </w:r>
      <w:r>
        <w:rPr>
          <w:rFonts w:hint="eastAsia"/>
          <w:snapToGrid w:val="0"/>
        </w:rPr>
        <w:t>s</w:t>
      </w:r>
    </w:p>
    <w:tbl>
      <w:tblPr>
        <w:tblStyle w:val="6"/>
        <w:tblpPr w:leftFromText="180" w:rightFromText="180" w:vertAnchor="text" w:horzAnchor="margin" w:tblpXSpec="center" w:tblpY="286"/>
        <w:tblW w:w="4852" w:type="dxa"/>
        <w:tblLayout w:type="fixed"/>
        <w:tblLook w:val="04A0" w:firstRow="1" w:lastRow="0" w:firstColumn="1" w:lastColumn="0" w:noHBand="0" w:noVBand="1"/>
      </w:tblPr>
      <w:tblGrid>
        <w:gridCol w:w="709"/>
        <w:gridCol w:w="487"/>
        <w:gridCol w:w="598"/>
        <w:gridCol w:w="836"/>
        <w:gridCol w:w="2222"/>
      </w:tblGrid>
      <w:tr w:rsidR="00832796" w:rsidTr="00832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rPr>
                <w:szCs w:val="16"/>
              </w:rPr>
            </w:pPr>
            <w:r>
              <w:rPr>
                <w:szCs w:val="16"/>
              </w:rPr>
              <w:t>Target Genome</w:t>
            </w:r>
          </w:p>
        </w:tc>
        <w:tc>
          <w:tcPr>
            <w:tcW w:w="487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Number</w:t>
            </w:r>
          </w:p>
        </w:tc>
        <w:tc>
          <w:tcPr>
            <w:tcW w:w="598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File size (Byte)</w:t>
            </w:r>
          </w:p>
        </w:tc>
        <w:tc>
          <w:tcPr>
            <w:tcW w:w="836" w:type="dxa"/>
            <w:shd w:val="clear" w:color="auto" w:fill="auto"/>
          </w:tcPr>
          <w:p w:rsidR="00832796" w:rsidRDefault="00832796" w:rsidP="00AA42FD">
            <w:pPr>
              <w:spacing w:after="0" w:line="480" w:lineRule="auto"/>
              <w:ind w:firstLineChars="200" w:firstLine="3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kern w:val="0"/>
                <w:sz w:val="16"/>
                <w:szCs w:val="16"/>
                <w:lang w:eastAsia="en-US"/>
              </w:rPr>
            </w:pPr>
            <w:r>
              <w:rPr>
                <w:rFonts w:ascii="Times New Roman" w:hAnsi="Times New Roman"/>
                <w:kern w:val="0"/>
                <w:sz w:val="16"/>
                <w:szCs w:val="16"/>
                <w:lang w:eastAsia="en-US"/>
              </w:rPr>
              <w:t>Reference</w:t>
            </w:r>
          </w:p>
        </w:tc>
        <w:tc>
          <w:tcPr>
            <w:tcW w:w="2222" w:type="dxa"/>
            <w:shd w:val="clear" w:color="auto" w:fill="auto"/>
          </w:tcPr>
          <w:p w:rsidR="00832796" w:rsidRDefault="00832796" w:rsidP="00AA42FD">
            <w:pPr>
              <w:spacing w:after="0" w:line="480" w:lineRule="auto"/>
              <w:ind w:firstLineChars="200" w:firstLine="3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kern w:val="0"/>
                <w:sz w:val="16"/>
                <w:szCs w:val="16"/>
                <w:lang w:eastAsia="en-US"/>
              </w:rPr>
            </w:pPr>
            <w:r>
              <w:rPr>
                <w:rFonts w:ascii="Times New Roman" w:hAnsi="Times New Roman"/>
                <w:kern w:val="0"/>
                <w:sz w:val="16"/>
                <w:szCs w:val="16"/>
                <w:lang w:eastAsia="en-US"/>
              </w:rPr>
              <w:t>Data source</w:t>
            </w:r>
          </w:p>
        </w:tc>
      </w:tr>
      <w:tr w:rsidR="00832796" w:rsidTr="00832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rPr>
                <w:bCs w:val="0"/>
                <w:szCs w:val="16"/>
              </w:rPr>
            </w:pPr>
            <w:r>
              <w:rPr>
                <w:szCs w:val="16"/>
              </w:rPr>
              <w:t>Escherichia_coli</w:t>
            </w:r>
          </w:p>
        </w:tc>
        <w:tc>
          <w:tcPr>
            <w:tcW w:w="487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59</w:t>
            </w:r>
          </w:p>
        </w:tc>
        <w:tc>
          <w:tcPr>
            <w:tcW w:w="598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299917564</w:t>
            </w:r>
          </w:p>
        </w:tc>
        <w:tc>
          <w:tcPr>
            <w:tcW w:w="836" w:type="dxa"/>
            <w:shd w:val="clear" w:color="auto" w:fill="auto"/>
          </w:tcPr>
          <w:p w:rsidR="00832796" w:rsidRDefault="008843C6" w:rsidP="00AA42FD">
            <w:pPr>
              <w:spacing w:after="0" w:line="480" w:lineRule="auto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kern w:val="0"/>
                <w:sz w:val="16"/>
                <w:szCs w:val="16"/>
                <w:lang w:eastAsia="en-US"/>
              </w:rPr>
            </w:pPr>
            <w:hyperlink r:id="rId18" w:history="1">
              <w:r w:rsidR="00832796">
                <w:rPr>
                  <w:rFonts w:ascii="Times New Roman" w:hAnsi="Times New Roman"/>
                  <w:kern w:val="0"/>
                  <w:sz w:val="16"/>
                  <w:szCs w:val="16"/>
                  <w:lang w:eastAsia="en-US"/>
                </w:rPr>
                <w:t>MG1655</w:t>
              </w:r>
            </w:hyperlink>
          </w:p>
        </w:tc>
        <w:tc>
          <w:tcPr>
            <w:tcW w:w="2222" w:type="dxa"/>
            <w:shd w:val="clear" w:color="auto" w:fill="auto"/>
          </w:tcPr>
          <w:p w:rsidR="00832796" w:rsidRDefault="00832796" w:rsidP="00AA42FD">
            <w:pPr>
              <w:spacing w:after="0" w:line="480" w:lineRule="auto"/>
              <w:ind w:firstLineChars="200" w:firstLine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kern w:val="0"/>
                <w:sz w:val="16"/>
                <w:szCs w:val="16"/>
                <w:lang w:eastAsia="en-US"/>
              </w:rPr>
            </w:pPr>
            <w:r>
              <w:rPr>
                <w:rFonts w:ascii="Times New Roman" w:hAnsi="Times New Roman"/>
                <w:kern w:val="0"/>
                <w:sz w:val="16"/>
                <w:szCs w:val="16"/>
                <w:lang w:eastAsia="en-US"/>
              </w:rPr>
              <w:t>NCBI</w:t>
            </w:r>
          </w:p>
        </w:tc>
      </w:tr>
      <w:tr w:rsidR="00832796" w:rsidTr="00832796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rPr>
                <w:bCs w:val="0"/>
                <w:szCs w:val="16"/>
              </w:rPr>
            </w:pPr>
            <w:r>
              <w:rPr>
                <w:szCs w:val="16"/>
              </w:rPr>
              <w:t>Oryza sativa</w:t>
            </w:r>
          </w:p>
        </w:tc>
        <w:tc>
          <w:tcPr>
            <w:tcW w:w="487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598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4165271984</w:t>
            </w:r>
          </w:p>
        </w:tc>
        <w:tc>
          <w:tcPr>
            <w:tcW w:w="836" w:type="dxa"/>
            <w:shd w:val="clear" w:color="auto" w:fill="auto"/>
          </w:tcPr>
          <w:p w:rsidR="00832796" w:rsidRDefault="00832796" w:rsidP="00AA42FD">
            <w:pPr>
              <w:spacing w:after="0" w:line="480" w:lineRule="auto"/>
              <w:ind w:firstLineChars="200" w:firstLine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kern w:val="0"/>
                <w:sz w:val="16"/>
                <w:szCs w:val="16"/>
                <w:lang w:eastAsia="en-US"/>
              </w:rPr>
            </w:pPr>
            <w:r>
              <w:rPr>
                <w:rFonts w:ascii="Times New Roman" w:hAnsi="Times New Roman"/>
                <w:kern w:val="0"/>
                <w:sz w:val="16"/>
                <w:szCs w:val="16"/>
                <w:lang w:eastAsia="en-US"/>
              </w:rPr>
              <w:t>Build</w:t>
            </w:r>
            <w:r>
              <w:rPr>
                <w:rFonts w:ascii="Times New Roman" w:hAnsi="Times New Roman" w:hint="eastAsia"/>
                <w:kern w:val="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6"/>
                <w:szCs w:val="16"/>
                <w:lang w:eastAsia="en-US"/>
              </w:rPr>
              <w:t>4.0</w:t>
            </w:r>
          </w:p>
        </w:tc>
        <w:tc>
          <w:tcPr>
            <w:tcW w:w="2222" w:type="dxa"/>
            <w:shd w:val="clear" w:color="auto" w:fill="auto"/>
          </w:tcPr>
          <w:p w:rsidR="00832796" w:rsidRDefault="00832796" w:rsidP="00AA42FD">
            <w:pPr>
              <w:spacing w:after="0" w:line="480" w:lineRule="auto"/>
              <w:ind w:firstLineChars="200" w:firstLine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kern w:val="0"/>
                <w:sz w:val="16"/>
                <w:szCs w:val="16"/>
                <w:lang w:eastAsia="en-US"/>
              </w:rPr>
            </w:pPr>
            <w:r>
              <w:rPr>
                <w:rFonts w:ascii="Times New Roman" w:hAnsi="Times New Roman"/>
                <w:kern w:val="0"/>
                <w:sz w:val="16"/>
                <w:szCs w:val="16"/>
                <w:lang w:eastAsia="en-US"/>
              </w:rPr>
              <w:t>NCBI and Plant Biology Michigan State university</w:t>
            </w:r>
          </w:p>
        </w:tc>
      </w:tr>
      <w:tr w:rsidR="00832796" w:rsidTr="00832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rPr>
                <w:bCs w:val="0"/>
                <w:szCs w:val="16"/>
              </w:rPr>
            </w:pPr>
            <w:r>
              <w:rPr>
                <w:szCs w:val="16"/>
              </w:rPr>
              <w:t>Homo sapiens</w:t>
            </w:r>
          </w:p>
        </w:tc>
        <w:tc>
          <w:tcPr>
            <w:tcW w:w="487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598" w:type="dxa"/>
            <w:shd w:val="clear" w:color="auto" w:fill="auto"/>
          </w:tcPr>
          <w:p w:rsidR="00832796" w:rsidRDefault="00832796" w:rsidP="00AA42FD">
            <w:pPr>
              <w:pStyle w:val="tablecopy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32993445836</w:t>
            </w:r>
          </w:p>
        </w:tc>
        <w:tc>
          <w:tcPr>
            <w:tcW w:w="836" w:type="dxa"/>
            <w:shd w:val="clear" w:color="auto" w:fill="auto"/>
          </w:tcPr>
          <w:p w:rsidR="00832796" w:rsidRDefault="00832796" w:rsidP="00AA42FD">
            <w:pPr>
              <w:spacing w:after="0" w:line="480" w:lineRule="auto"/>
              <w:ind w:firstLineChars="200" w:firstLine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kern w:val="0"/>
                <w:sz w:val="16"/>
                <w:szCs w:val="16"/>
                <w:lang w:eastAsia="en-US"/>
              </w:rPr>
            </w:pPr>
            <w:r>
              <w:rPr>
                <w:rFonts w:ascii="Times New Roman" w:hAnsi="Times New Roman"/>
                <w:kern w:val="0"/>
                <w:sz w:val="16"/>
                <w:szCs w:val="16"/>
                <w:lang w:eastAsia="en-US"/>
              </w:rPr>
              <w:t>GRCh37.p13</w:t>
            </w:r>
          </w:p>
        </w:tc>
        <w:tc>
          <w:tcPr>
            <w:tcW w:w="2222" w:type="dxa"/>
            <w:shd w:val="clear" w:color="auto" w:fill="auto"/>
          </w:tcPr>
          <w:p w:rsidR="00832796" w:rsidRDefault="00832796" w:rsidP="00AA42FD">
            <w:pPr>
              <w:spacing w:after="0" w:line="480" w:lineRule="auto"/>
              <w:ind w:firstLineChars="200" w:firstLine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kern w:val="0"/>
                <w:sz w:val="16"/>
                <w:szCs w:val="16"/>
                <w:lang w:eastAsia="en-US"/>
              </w:rPr>
            </w:pPr>
            <w:r>
              <w:rPr>
                <w:rFonts w:ascii="Times New Roman" w:hAnsi="Times New Roman"/>
                <w:kern w:val="0"/>
                <w:sz w:val="16"/>
                <w:szCs w:val="16"/>
                <w:lang w:eastAsia="en-US"/>
              </w:rPr>
              <w:t>NCBI and Korean Bioinformation Center</w:t>
            </w:r>
          </w:p>
        </w:tc>
      </w:tr>
    </w:tbl>
    <w:p w:rsidR="00832796" w:rsidRPr="00FB6160" w:rsidRDefault="00832796" w:rsidP="00832796">
      <w:pPr>
        <w:pStyle w:val="tablecopy"/>
        <w:jc w:val="left"/>
        <w:rPr>
          <w:szCs w:val="16"/>
          <w:lang w:eastAsia="zh-CN"/>
        </w:rPr>
        <w:sectPr w:rsidR="00832796" w:rsidRPr="00FB6160" w:rsidSect="00832796">
          <w:endnotePr>
            <w:numFmt w:val="decimal"/>
          </w:endnotePr>
          <w:pgSz w:w="11906" w:h="16838"/>
          <w:pgMar w:top="1701" w:right="1134" w:bottom="1134" w:left="1134" w:header="0" w:footer="0" w:gutter="0"/>
          <w:cols w:space="448"/>
          <w:formProt w:val="0"/>
          <w:docGrid w:linePitch="269" w:charSpace="12082"/>
        </w:sectPr>
      </w:pPr>
    </w:p>
    <w:p w:rsidR="00832796" w:rsidRDefault="00832796" w:rsidP="00832796">
      <w:pPr>
        <w:pStyle w:val="5"/>
        <w:tabs>
          <w:tab w:val="left" w:pos="567"/>
        </w:tabs>
        <w:snapToGrid w:val="0"/>
        <w:spacing w:after="120" w:line="240" w:lineRule="auto"/>
        <w:rPr>
          <w:rFonts w:eastAsia="宋体"/>
          <w:b w:val="0"/>
          <w:bCs w:val="0"/>
          <w:i w:val="0"/>
          <w:iCs w:val="0"/>
          <w:smallCaps/>
          <w:sz w:val="20"/>
          <w:szCs w:val="20"/>
          <w:lang w:eastAsia="en-US"/>
        </w:rPr>
        <w:sectPr w:rsidR="00832796">
          <w:endnotePr>
            <w:numFmt w:val="decimal"/>
          </w:endnotePr>
          <w:type w:val="continuous"/>
          <w:pgSz w:w="11906" w:h="16838"/>
          <w:pgMar w:top="1701" w:right="1134" w:bottom="1134" w:left="1134" w:header="0" w:footer="0" w:gutter="0"/>
          <w:cols w:num="2" w:space="448"/>
          <w:formProt w:val="0"/>
          <w:docGrid w:linePitch="269" w:charSpace="12082"/>
        </w:sectPr>
      </w:pPr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1" w:name="_ENREF_1"/>
      <w:r w:rsidRPr="0028097B">
        <w:rPr>
          <w:szCs w:val="16"/>
        </w:rPr>
        <w:lastRenderedPageBreak/>
        <w:t>[</w:t>
      </w:r>
      <w:r w:rsidRPr="00CA3634">
        <w:rPr>
          <w:strike/>
          <w:szCs w:val="16"/>
        </w:rPr>
        <w:t>1]</w:t>
      </w:r>
      <w:r w:rsidRPr="00CA3634">
        <w:rPr>
          <w:strike/>
          <w:szCs w:val="16"/>
        </w:rPr>
        <w:tab/>
        <w:t>J. Shendure and H. Ji</w:t>
      </w:r>
      <w:r w:rsidRPr="0028097B">
        <w:rPr>
          <w:szCs w:val="16"/>
        </w:rPr>
        <w:t>, "Next-generation DNA sequencing," Nature biotechnology, vol. 26, pp. 1135-1145, 2008.</w:t>
      </w:r>
      <w:bookmarkEnd w:id="1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2" w:name="_ENREF_2"/>
      <w:r w:rsidRPr="0028097B">
        <w:rPr>
          <w:szCs w:val="16"/>
        </w:rPr>
        <w:t>[</w:t>
      </w:r>
      <w:r w:rsidRPr="00C830EC">
        <w:rPr>
          <w:strike/>
          <w:szCs w:val="16"/>
        </w:rPr>
        <w:t>2]</w:t>
      </w:r>
      <w:r w:rsidRPr="00C830EC">
        <w:rPr>
          <w:strike/>
          <w:szCs w:val="16"/>
        </w:rPr>
        <w:tab/>
        <w:t>D. C.</w:t>
      </w:r>
      <w:r w:rsidRPr="0028097B">
        <w:rPr>
          <w:szCs w:val="16"/>
        </w:rPr>
        <w:t xml:space="preserve"> Koboldt, K. M. Steinberg, D. E. Larson, R. K. Wilson, and E. R. Mardis, "The next-generation sequencing revolution and its impact on genomics," Cell, vol. 155, pp. 27-38, 2013.</w:t>
      </w:r>
      <w:bookmarkEnd w:id="2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3" w:name="_ENREF_3"/>
      <w:r w:rsidRPr="0028097B">
        <w:rPr>
          <w:szCs w:val="16"/>
        </w:rPr>
        <w:t>[</w:t>
      </w:r>
      <w:r w:rsidRPr="00C37EFC">
        <w:rPr>
          <w:strike/>
          <w:szCs w:val="16"/>
        </w:rPr>
        <w:t>3]</w:t>
      </w:r>
      <w:r w:rsidRPr="00C37EFC">
        <w:rPr>
          <w:strike/>
          <w:szCs w:val="16"/>
        </w:rPr>
        <w:tab/>
        <w:t>E. R. Mardis, "A decade/'s perspective on DNA sequencing technology," Nature, vol. 470, pp. 198-203, 2011</w:t>
      </w:r>
      <w:r w:rsidRPr="0028097B">
        <w:rPr>
          <w:szCs w:val="16"/>
        </w:rPr>
        <w:t>.</w:t>
      </w:r>
      <w:bookmarkEnd w:id="3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4" w:name="_ENREF_4"/>
      <w:r w:rsidRPr="0028097B">
        <w:rPr>
          <w:szCs w:val="16"/>
        </w:rPr>
        <w:t>[</w:t>
      </w:r>
      <w:r w:rsidRPr="00CA3634">
        <w:rPr>
          <w:strike/>
          <w:szCs w:val="16"/>
        </w:rPr>
        <w:t>4]</w:t>
      </w:r>
      <w:r w:rsidRPr="00CA3634">
        <w:rPr>
          <w:strike/>
          <w:szCs w:val="16"/>
        </w:rPr>
        <w:tab/>
        <w:t>H. L. Rehm, "Disease-targeted sequencing: a cornerstone in the clinic," Nature Reviews Genetics, vol. 14, pp. 295-300, 2013.</w:t>
      </w:r>
      <w:bookmarkEnd w:id="4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5" w:name="_ENREF_5"/>
      <w:r w:rsidRPr="0028097B">
        <w:rPr>
          <w:szCs w:val="16"/>
        </w:rPr>
        <w:t>[</w:t>
      </w:r>
      <w:r w:rsidRPr="007A345E">
        <w:rPr>
          <w:strike/>
          <w:szCs w:val="16"/>
        </w:rPr>
        <w:t>5]</w:t>
      </w:r>
      <w:r w:rsidRPr="007A345E">
        <w:rPr>
          <w:strike/>
          <w:szCs w:val="16"/>
        </w:rPr>
        <w:tab/>
        <w:t>S. Grumbach and F. Tahi, "Compression of DNA sequences," 1994</w:t>
      </w:r>
      <w:r w:rsidRPr="0028097B">
        <w:rPr>
          <w:szCs w:val="16"/>
        </w:rPr>
        <w:t>.</w:t>
      </w:r>
      <w:bookmarkEnd w:id="5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6" w:name="_ENREF_6"/>
      <w:r w:rsidRPr="0028097B">
        <w:rPr>
          <w:szCs w:val="16"/>
        </w:rPr>
        <w:t>[</w:t>
      </w:r>
      <w:r w:rsidRPr="007A345E">
        <w:rPr>
          <w:strike/>
          <w:szCs w:val="16"/>
        </w:rPr>
        <w:t>6]</w:t>
      </w:r>
      <w:r w:rsidRPr="007A345E">
        <w:rPr>
          <w:strike/>
          <w:szCs w:val="16"/>
        </w:rPr>
        <w:tab/>
        <w:t>R. Giancarlo, D. Scaturro, and F. Utro, "Textual data compression in computational biology: a synopsis," Bioinformatics, vol. 25, pp. 1575-1586, 2009</w:t>
      </w:r>
      <w:r w:rsidRPr="0028097B">
        <w:rPr>
          <w:szCs w:val="16"/>
        </w:rPr>
        <w:t>.</w:t>
      </w:r>
      <w:bookmarkEnd w:id="6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7" w:name="_ENREF_7"/>
      <w:r w:rsidRPr="0028097B">
        <w:rPr>
          <w:szCs w:val="16"/>
        </w:rPr>
        <w:t>[</w:t>
      </w:r>
      <w:r w:rsidRPr="007A345E">
        <w:rPr>
          <w:strike/>
          <w:szCs w:val="16"/>
        </w:rPr>
        <w:t>7]</w:t>
      </w:r>
      <w:r w:rsidRPr="007A345E">
        <w:rPr>
          <w:strike/>
          <w:szCs w:val="16"/>
        </w:rPr>
        <w:tab/>
        <w:t>R. Giancarlo, D. Scaturro, and F. Utro, "Textual data compression in computational biology: Algorithmic techniques," Computer Science Review, vol. 6, pp. 1-25, 2012</w:t>
      </w:r>
      <w:r w:rsidRPr="0028097B">
        <w:rPr>
          <w:szCs w:val="16"/>
        </w:rPr>
        <w:t>.</w:t>
      </w:r>
      <w:bookmarkEnd w:id="7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8" w:name="_ENREF_8"/>
      <w:r w:rsidRPr="0028097B">
        <w:rPr>
          <w:szCs w:val="16"/>
        </w:rPr>
        <w:t>[</w:t>
      </w:r>
      <w:r w:rsidRPr="00826D70">
        <w:rPr>
          <w:strike/>
          <w:szCs w:val="16"/>
        </w:rPr>
        <w:t>8]</w:t>
      </w:r>
      <w:r w:rsidRPr="00826D70">
        <w:rPr>
          <w:strike/>
          <w:szCs w:val="16"/>
        </w:rPr>
        <w:tab/>
        <w:t>X. Chen, S. Kwong, and M. Li, "A compression algorithm for DNA sequences," IEEE engineering in medicine and Biology, vol. 20, pp. 61-66, 2001</w:t>
      </w:r>
      <w:r w:rsidRPr="0028097B">
        <w:rPr>
          <w:szCs w:val="16"/>
        </w:rPr>
        <w:t>.</w:t>
      </w:r>
      <w:bookmarkEnd w:id="8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9" w:name="_ENREF_9"/>
      <w:r w:rsidRPr="0028097B">
        <w:rPr>
          <w:szCs w:val="16"/>
        </w:rPr>
        <w:t>[</w:t>
      </w:r>
      <w:r w:rsidRPr="00826D70">
        <w:rPr>
          <w:strike/>
          <w:szCs w:val="16"/>
        </w:rPr>
        <w:t>9]</w:t>
      </w:r>
      <w:r w:rsidRPr="00826D70">
        <w:rPr>
          <w:strike/>
          <w:szCs w:val="16"/>
        </w:rPr>
        <w:tab/>
        <w:t>T. Matsumoto, K. Sadakane, and H. Imai, "Biological sequence compression algorithms," GENOME INFORMATICS SERIES, pp. 43-52, 2000</w:t>
      </w:r>
      <w:r w:rsidRPr="0028097B">
        <w:rPr>
          <w:szCs w:val="16"/>
        </w:rPr>
        <w:t>.</w:t>
      </w:r>
      <w:bookmarkEnd w:id="9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10" w:name="_ENREF_10"/>
      <w:r w:rsidRPr="00826D70">
        <w:rPr>
          <w:strike/>
          <w:szCs w:val="16"/>
        </w:rPr>
        <w:t>[10]</w:t>
      </w:r>
      <w:r w:rsidRPr="00826D70">
        <w:rPr>
          <w:rFonts w:hint="eastAsia"/>
          <w:strike/>
          <w:szCs w:val="16"/>
        </w:rPr>
        <w:t xml:space="preserve"> </w:t>
      </w:r>
      <w:r w:rsidRPr="00826D70">
        <w:rPr>
          <w:strike/>
          <w:szCs w:val="16"/>
        </w:rPr>
        <w:t>X. Chen, M. Li, B. Ma, and J. Tromp, "DNACompress: fast and effective DNA sequence compression," Bioinfor</w:t>
      </w:r>
      <w:r w:rsidRPr="0028097B">
        <w:rPr>
          <w:szCs w:val="16"/>
        </w:rPr>
        <w:t>matics, vol. 18, pp. 1696-1698, 2002.</w:t>
      </w:r>
      <w:bookmarkEnd w:id="10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11" w:name="_ENREF_11"/>
      <w:r w:rsidRPr="0028097B">
        <w:rPr>
          <w:szCs w:val="16"/>
        </w:rPr>
        <w:t>[</w:t>
      </w:r>
      <w:r w:rsidRPr="00415390">
        <w:rPr>
          <w:strike/>
          <w:szCs w:val="16"/>
        </w:rPr>
        <w:t>11]</w:t>
      </w:r>
      <w:r w:rsidRPr="00415390">
        <w:rPr>
          <w:rFonts w:hint="eastAsia"/>
          <w:strike/>
          <w:szCs w:val="16"/>
        </w:rPr>
        <w:t xml:space="preserve"> </w:t>
      </w:r>
      <w:r w:rsidRPr="00415390">
        <w:rPr>
          <w:strike/>
          <w:szCs w:val="16"/>
        </w:rPr>
        <w:t>G. Korodi and I. Tabus, "An efficient normalized maximum likelihood algorithm for DNA sequence compression," ACM Transactions on Information Systems (TOIS), vol. 23, pp. 3-34, 2005</w:t>
      </w:r>
      <w:r w:rsidRPr="0028097B">
        <w:rPr>
          <w:szCs w:val="16"/>
        </w:rPr>
        <w:t>.</w:t>
      </w:r>
      <w:bookmarkEnd w:id="11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12" w:name="_ENREF_12"/>
      <w:r w:rsidRPr="0028097B">
        <w:rPr>
          <w:szCs w:val="16"/>
        </w:rPr>
        <w:t>[</w:t>
      </w:r>
      <w:r w:rsidRPr="007A345E">
        <w:rPr>
          <w:strike/>
          <w:szCs w:val="16"/>
        </w:rPr>
        <w:t>12]</w:t>
      </w:r>
      <w:r w:rsidRPr="007A345E">
        <w:rPr>
          <w:rFonts w:hint="eastAsia"/>
          <w:strike/>
          <w:szCs w:val="16"/>
        </w:rPr>
        <w:t xml:space="preserve"> </w:t>
      </w:r>
      <w:r w:rsidRPr="007A345E">
        <w:rPr>
          <w:strike/>
          <w:szCs w:val="16"/>
        </w:rPr>
        <w:t>M. D. Cao, T. I. Dix, L. Allison, and C. Mears, "A simple statistical algorithm for biological sequence compression," in Data Compression Conference, 2007. DCC'07, 2007, pp. 43-52</w:t>
      </w:r>
      <w:r w:rsidRPr="0028097B">
        <w:rPr>
          <w:szCs w:val="16"/>
        </w:rPr>
        <w:t>.</w:t>
      </w:r>
      <w:bookmarkEnd w:id="12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13" w:name="_ENREF_13"/>
      <w:r w:rsidRPr="0028097B">
        <w:rPr>
          <w:szCs w:val="16"/>
        </w:rPr>
        <w:t>[</w:t>
      </w:r>
      <w:r w:rsidRPr="007A345E">
        <w:rPr>
          <w:strike/>
          <w:szCs w:val="16"/>
        </w:rPr>
        <w:t>13]</w:t>
      </w:r>
      <w:r w:rsidRPr="007A345E">
        <w:rPr>
          <w:rFonts w:hint="eastAsia"/>
          <w:strike/>
          <w:szCs w:val="16"/>
        </w:rPr>
        <w:t xml:space="preserve"> </w:t>
      </w:r>
      <w:r w:rsidRPr="007A345E">
        <w:rPr>
          <w:strike/>
          <w:szCs w:val="16"/>
        </w:rPr>
        <w:t>S. Christley, Y. Lu, C. Li, and X. Xie, "Human genomes as email attachments," Bioinformatics, vol. 25, pp. 274-275, 2008.</w:t>
      </w:r>
      <w:bookmarkEnd w:id="13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14" w:name="_ENREF_14"/>
      <w:r w:rsidRPr="0028097B">
        <w:rPr>
          <w:szCs w:val="16"/>
        </w:rPr>
        <w:t>[</w:t>
      </w:r>
      <w:r w:rsidRPr="007A345E">
        <w:rPr>
          <w:strike/>
          <w:szCs w:val="16"/>
        </w:rPr>
        <w:t>14]</w:t>
      </w:r>
      <w:r w:rsidRPr="007A345E">
        <w:rPr>
          <w:rFonts w:hint="eastAsia"/>
          <w:strike/>
          <w:szCs w:val="16"/>
        </w:rPr>
        <w:t xml:space="preserve"> </w:t>
      </w:r>
      <w:r w:rsidRPr="007A345E">
        <w:rPr>
          <w:strike/>
          <w:szCs w:val="16"/>
        </w:rPr>
        <w:t>M. C. Brandon, D. C. Wallace, and P. Baldi, "Data structures and compression algorithms for genomic sequence data," Bioinformatics, vol. 25, pp. 1731-8, Jul 15 2009</w:t>
      </w:r>
      <w:r w:rsidRPr="0028097B">
        <w:rPr>
          <w:szCs w:val="16"/>
        </w:rPr>
        <w:t>.</w:t>
      </w:r>
      <w:bookmarkEnd w:id="14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15" w:name="_ENREF_15"/>
      <w:r w:rsidRPr="0028097B">
        <w:rPr>
          <w:szCs w:val="16"/>
        </w:rPr>
        <w:t>[</w:t>
      </w:r>
      <w:r w:rsidRPr="00C830EC">
        <w:rPr>
          <w:strike/>
          <w:szCs w:val="16"/>
        </w:rPr>
        <w:t>15]</w:t>
      </w:r>
      <w:r w:rsidRPr="00C830EC">
        <w:rPr>
          <w:strike/>
          <w:szCs w:val="16"/>
        </w:rPr>
        <w:tab/>
        <w:t>D. S. Pavlichin, T. Weissman, and G. Yona, "The human genome contracts again," Bioinformatics, vol. 29, pp. 2199-202, Sep 1 2013.</w:t>
      </w:r>
      <w:bookmarkEnd w:id="15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16" w:name="_ENREF_16"/>
      <w:r w:rsidRPr="0028097B">
        <w:rPr>
          <w:szCs w:val="16"/>
        </w:rPr>
        <w:t>[</w:t>
      </w:r>
      <w:r w:rsidRPr="007A345E">
        <w:rPr>
          <w:strike/>
          <w:szCs w:val="16"/>
        </w:rPr>
        <w:t>16]</w:t>
      </w:r>
      <w:r w:rsidRPr="007A345E">
        <w:rPr>
          <w:strike/>
          <w:szCs w:val="16"/>
        </w:rPr>
        <w:tab/>
        <w:t>S. Deorowicz, A. Danek, and S. Grabowski, "Genome compression: a novel approach for large collections," Bioinformatics, vol. 29, pp. 2572-8, Oct 15 2013</w:t>
      </w:r>
      <w:r w:rsidRPr="0028097B">
        <w:rPr>
          <w:szCs w:val="16"/>
        </w:rPr>
        <w:t>.</w:t>
      </w:r>
      <w:bookmarkEnd w:id="16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17" w:name="_ENREF_17"/>
      <w:r w:rsidRPr="0028097B">
        <w:rPr>
          <w:szCs w:val="16"/>
        </w:rPr>
        <w:t>[</w:t>
      </w:r>
      <w:r w:rsidRPr="007A345E">
        <w:rPr>
          <w:strike/>
          <w:szCs w:val="16"/>
        </w:rPr>
        <w:t>17]</w:t>
      </w:r>
      <w:r w:rsidRPr="007A345E">
        <w:rPr>
          <w:strike/>
          <w:szCs w:val="16"/>
        </w:rPr>
        <w:tab/>
        <w:t>S. Kuruppu, S. J. Puglisi, and J. Zobel, "Relative Lempel-Ziv compression of genomes for large-scale storage and retrieval," in String Processing and Information Retrieval, 2010, pp. 201-206</w:t>
      </w:r>
      <w:r w:rsidRPr="0028097B">
        <w:rPr>
          <w:szCs w:val="16"/>
        </w:rPr>
        <w:t>.</w:t>
      </w:r>
      <w:bookmarkEnd w:id="17"/>
    </w:p>
    <w:p w:rsidR="0028097B" w:rsidRPr="007A345E" w:rsidRDefault="0028097B" w:rsidP="0028097B">
      <w:pPr>
        <w:pStyle w:val="references"/>
        <w:tabs>
          <w:tab w:val="num" w:pos="360"/>
        </w:tabs>
        <w:ind w:left="360" w:hanging="360"/>
        <w:rPr>
          <w:strike/>
          <w:szCs w:val="16"/>
        </w:rPr>
      </w:pPr>
      <w:bookmarkStart w:id="18" w:name="_ENREF_18"/>
      <w:r w:rsidRPr="0028097B">
        <w:rPr>
          <w:szCs w:val="16"/>
        </w:rPr>
        <w:t>[</w:t>
      </w:r>
      <w:r w:rsidRPr="007A345E">
        <w:rPr>
          <w:strike/>
          <w:szCs w:val="16"/>
        </w:rPr>
        <w:t>18]</w:t>
      </w:r>
      <w:r w:rsidRPr="007A345E">
        <w:rPr>
          <w:strike/>
          <w:szCs w:val="16"/>
        </w:rPr>
        <w:tab/>
        <w:t>S. Kuruppu, S. J. Puglisi, and J. Zobel, "Optimized relative Lempel-Ziv compression of genomes," in Proceedings of the Thirty-Fourth Australasian Computer Science Conference-Volume 113, 2011, pp. 91-98.</w:t>
      </w:r>
      <w:bookmarkEnd w:id="18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19" w:name="_ENREF_19"/>
      <w:r w:rsidRPr="0028097B">
        <w:rPr>
          <w:szCs w:val="16"/>
        </w:rPr>
        <w:t>[</w:t>
      </w:r>
      <w:r w:rsidRPr="00415390">
        <w:rPr>
          <w:strike/>
          <w:szCs w:val="16"/>
        </w:rPr>
        <w:t>19]</w:t>
      </w:r>
      <w:r w:rsidRPr="00415390">
        <w:rPr>
          <w:strike/>
          <w:szCs w:val="16"/>
        </w:rPr>
        <w:tab/>
        <w:t>G. Navarro and V. Mäkinen, "Compressed full-text indexes," ACM Computing Surveys (CSUR), vol. 39, p. 2, 2007</w:t>
      </w:r>
      <w:r w:rsidRPr="0028097B">
        <w:rPr>
          <w:szCs w:val="16"/>
        </w:rPr>
        <w:t>.</w:t>
      </w:r>
      <w:bookmarkEnd w:id="19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20" w:name="_ENREF_20"/>
      <w:r w:rsidRPr="0028097B">
        <w:rPr>
          <w:szCs w:val="16"/>
        </w:rPr>
        <w:t>[</w:t>
      </w:r>
      <w:r w:rsidRPr="00C830EC">
        <w:rPr>
          <w:strike/>
          <w:szCs w:val="16"/>
        </w:rPr>
        <w:t>20]</w:t>
      </w:r>
      <w:r w:rsidRPr="00C830EC">
        <w:rPr>
          <w:strike/>
          <w:szCs w:val="16"/>
        </w:rPr>
        <w:tab/>
        <w:t>C</w:t>
      </w:r>
      <w:r w:rsidRPr="0028097B">
        <w:rPr>
          <w:szCs w:val="16"/>
        </w:rPr>
        <w:t>. Wang and D. Zhang, "A novel compression tool for efficient storage of genome resequencing data," Nucleic Acids Research, vol. 39, pp. e45-e45, 2011.</w:t>
      </w:r>
      <w:bookmarkEnd w:id="20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21" w:name="_ENREF_21"/>
      <w:r w:rsidRPr="0028097B">
        <w:rPr>
          <w:szCs w:val="16"/>
        </w:rPr>
        <w:t>[</w:t>
      </w:r>
      <w:r w:rsidRPr="007A345E">
        <w:rPr>
          <w:strike/>
          <w:szCs w:val="16"/>
        </w:rPr>
        <w:t>21]</w:t>
      </w:r>
      <w:r w:rsidRPr="007A345E">
        <w:rPr>
          <w:strike/>
          <w:szCs w:val="16"/>
        </w:rPr>
        <w:tab/>
        <w:t>S. Deorowicz and S. Grabowski, "Robust relative compression of genomes with random access," Bioinformatics (Oxford, England), vol. 27, p. 2979, 2011</w:t>
      </w:r>
      <w:r w:rsidRPr="0028097B">
        <w:rPr>
          <w:szCs w:val="16"/>
        </w:rPr>
        <w:t>.</w:t>
      </w:r>
      <w:bookmarkEnd w:id="21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22" w:name="_ENREF_22"/>
      <w:r w:rsidRPr="00C830EC">
        <w:rPr>
          <w:strike/>
          <w:szCs w:val="16"/>
        </w:rPr>
        <w:t>[22]</w:t>
      </w:r>
      <w:r w:rsidRPr="00C830EC">
        <w:rPr>
          <w:strike/>
          <w:szCs w:val="16"/>
        </w:rPr>
        <w:tab/>
        <w:t>A. J.</w:t>
      </w:r>
      <w:r w:rsidRPr="0028097B">
        <w:rPr>
          <w:szCs w:val="16"/>
        </w:rPr>
        <w:t xml:space="preserve"> Pinho, D. Pratas, and S. P. Garcia, "GReEn: a tool for efficient compression of genome resequencing data," Nucleic Acids Research, vol. 40, pp. e27-e27, 2011.</w:t>
      </w:r>
      <w:bookmarkEnd w:id="22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23" w:name="_ENREF_23"/>
      <w:r w:rsidRPr="00C830EC">
        <w:rPr>
          <w:strike/>
          <w:szCs w:val="16"/>
        </w:rPr>
        <w:t>[23]</w:t>
      </w:r>
      <w:r w:rsidRPr="00C830EC">
        <w:rPr>
          <w:strike/>
          <w:szCs w:val="16"/>
        </w:rPr>
        <w:tab/>
        <w:t>B</w:t>
      </w:r>
      <w:r w:rsidRPr="0028097B">
        <w:rPr>
          <w:szCs w:val="16"/>
        </w:rPr>
        <w:t>. G. Chern, I. Ochoa, A. Manolakos, A. No, K. Venkat, and T. Weissman, "Reference Based Genome Compression," IEEE Information Theory Workshop, 2012.</w:t>
      </w:r>
      <w:bookmarkEnd w:id="23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24" w:name="_ENREF_24"/>
      <w:r w:rsidRPr="0028097B">
        <w:rPr>
          <w:szCs w:val="16"/>
        </w:rPr>
        <w:lastRenderedPageBreak/>
        <w:t>[</w:t>
      </w:r>
      <w:r w:rsidRPr="00B47835">
        <w:rPr>
          <w:strike/>
          <w:szCs w:val="16"/>
        </w:rPr>
        <w:t>24]</w:t>
      </w:r>
      <w:r w:rsidRPr="00B47835">
        <w:rPr>
          <w:strike/>
          <w:szCs w:val="16"/>
        </w:rPr>
        <w:tab/>
        <w:t>S. Wandelt and U. Leser, "Adaptive efficient compression of genomes," Algorithms Mol Biol, vol. 7, p. 30, 2012</w:t>
      </w:r>
      <w:r w:rsidRPr="0028097B">
        <w:rPr>
          <w:szCs w:val="16"/>
        </w:rPr>
        <w:t>.</w:t>
      </w:r>
      <w:bookmarkEnd w:id="24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25" w:name="_ENREF_25"/>
      <w:r w:rsidRPr="0028097B">
        <w:rPr>
          <w:szCs w:val="16"/>
        </w:rPr>
        <w:t>[</w:t>
      </w:r>
      <w:r w:rsidRPr="009E4321">
        <w:rPr>
          <w:strike/>
          <w:szCs w:val="16"/>
        </w:rPr>
        <w:t>25]</w:t>
      </w:r>
      <w:r w:rsidRPr="009E4321">
        <w:rPr>
          <w:strike/>
          <w:szCs w:val="16"/>
        </w:rPr>
        <w:tab/>
        <w:t>S. Kuruppu, B. Beresford-Smith, T. Conway, and J. Zobel, "Iterative Dictionary Construction for Compression of Large DNA Data Sets," IEEE/ACM Transactions on Computational Biology and Bioinformatics, vol. 9, pp. 137-149, 2012</w:t>
      </w:r>
      <w:r w:rsidRPr="0028097B">
        <w:rPr>
          <w:szCs w:val="16"/>
        </w:rPr>
        <w:t>.</w:t>
      </w:r>
      <w:bookmarkEnd w:id="25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26" w:name="_ENREF_26"/>
      <w:r w:rsidRPr="0028097B">
        <w:rPr>
          <w:szCs w:val="16"/>
        </w:rPr>
        <w:t>[</w:t>
      </w:r>
      <w:r w:rsidRPr="007A345E">
        <w:rPr>
          <w:strike/>
          <w:szCs w:val="16"/>
        </w:rPr>
        <w:t>26]</w:t>
      </w:r>
      <w:r w:rsidRPr="007A345E">
        <w:rPr>
          <w:strike/>
          <w:szCs w:val="16"/>
        </w:rPr>
        <w:tab/>
        <w:t>M. H. Mohammed, A. Dutta, T. Bose, S. Chadaram, and S. S. Mande, "DELIMINATE--a fast and efficient method for loss-less compression of genomic sequences: sequence analysis," Bioinformatics, vol. 28, pp. 2527-9, Oct 1 2012.</w:t>
      </w:r>
      <w:bookmarkEnd w:id="26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27" w:name="_ENREF_27"/>
      <w:r w:rsidRPr="0028097B">
        <w:rPr>
          <w:szCs w:val="16"/>
        </w:rPr>
        <w:t>[</w:t>
      </w:r>
      <w:r w:rsidRPr="00CA3634">
        <w:rPr>
          <w:strike/>
          <w:szCs w:val="16"/>
        </w:rPr>
        <w:t>27]</w:t>
      </w:r>
      <w:r w:rsidRPr="00CA3634">
        <w:rPr>
          <w:strike/>
          <w:szCs w:val="16"/>
        </w:rPr>
        <w:tab/>
        <w:t>J. J. Hunt, K.-P. Vo, and W. F. Tichy, "Delta algorithms: An empirical analysis," ACM Transactions on Software Engineering and Methodology (TOSEM), vol. 7, pp. 192-214, 1998</w:t>
      </w:r>
      <w:r w:rsidRPr="0028097B">
        <w:rPr>
          <w:szCs w:val="16"/>
        </w:rPr>
        <w:t>.</w:t>
      </w:r>
      <w:bookmarkEnd w:id="27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28" w:name="_ENREF_28"/>
      <w:r w:rsidRPr="0028097B">
        <w:rPr>
          <w:szCs w:val="16"/>
        </w:rPr>
        <w:t>[</w:t>
      </w:r>
      <w:r w:rsidRPr="00826D70">
        <w:rPr>
          <w:strike/>
          <w:szCs w:val="16"/>
        </w:rPr>
        <w:t>28]</w:t>
      </w:r>
      <w:r w:rsidRPr="00826D70">
        <w:rPr>
          <w:strike/>
          <w:szCs w:val="16"/>
        </w:rPr>
        <w:tab/>
        <w:t>T. Bose, M. H. Mohammed, A. Dutta, and S. S. Mande, "BIND - an algorithm for loss-less compression of nucleotide sequence data," J Biosci, vol. 37, pp. 785-9, Sep 2012</w:t>
      </w:r>
      <w:r w:rsidRPr="0028097B">
        <w:rPr>
          <w:szCs w:val="16"/>
        </w:rPr>
        <w:t>.</w:t>
      </w:r>
      <w:bookmarkEnd w:id="28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29" w:name="_ENREF_29"/>
      <w:r w:rsidRPr="0028097B">
        <w:rPr>
          <w:szCs w:val="16"/>
        </w:rPr>
        <w:t>[</w:t>
      </w:r>
      <w:r w:rsidRPr="007A345E">
        <w:rPr>
          <w:strike/>
          <w:szCs w:val="16"/>
        </w:rPr>
        <w:t>29]</w:t>
      </w:r>
      <w:r w:rsidRPr="007A345E">
        <w:rPr>
          <w:strike/>
          <w:szCs w:val="16"/>
        </w:rPr>
        <w:tab/>
        <w:t>M. Burrows and D. J. Wheeler, "A block-sorting lossless data compression algorithm," 1994</w:t>
      </w:r>
      <w:r w:rsidRPr="0028097B">
        <w:rPr>
          <w:szCs w:val="16"/>
        </w:rPr>
        <w:t>.</w:t>
      </w:r>
      <w:bookmarkEnd w:id="29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30" w:name="_ENREF_30"/>
      <w:r w:rsidRPr="0028097B">
        <w:rPr>
          <w:szCs w:val="16"/>
        </w:rPr>
        <w:t>[</w:t>
      </w:r>
      <w:r w:rsidRPr="00F92ABF">
        <w:rPr>
          <w:strike/>
          <w:szCs w:val="16"/>
        </w:rPr>
        <w:t>30]</w:t>
      </w:r>
      <w:r w:rsidRPr="00F92ABF">
        <w:rPr>
          <w:strike/>
          <w:szCs w:val="16"/>
        </w:rPr>
        <w:tab/>
        <w:t>S. Mantaci, A. Restivo, G. Rosone, and M. Sciortino, "An extension of the Burrows Wheeler transform and applications to sequence comparison and data compression," in Combinatorial Pattern Matching, 2005, pp. 178-189</w:t>
      </w:r>
      <w:r w:rsidRPr="0028097B">
        <w:rPr>
          <w:szCs w:val="16"/>
        </w:rPr>
        <w:t>.</w:t>
      </w:r>
      <w:bookmarkEnd w:id="30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31" w:name="_ENREF_31"/>
      <w:r w:rsidRPr="0028097B">
        <w:rPr>
          <w:szCs w:val="16"/>
        </w:rPr>
        <w:t>[</w:t>
      </w:r>
      <w:r w:rsidRPr="007A345E">
        <w:rPr>
          <w:strike/>
          <w:szCs w:val="16"/>
        </w:rPr>
        <w:t>31]</w:t>
      </w:r>
      <w:r w:rsidRPr="007A345E">
        <w:rPr>
          <w:strike/>
          <w:szCs w:val="16"/>
        </w:rPr>
        <w:tab/>
        <w:t>M. J. Bauer, A. J. Cox, and G. Rosone, "Lightweight algorithms for constructing and inverting the BWT of string collections," Theoretical Computer Science, vol. 483, pp. 134-148, 2013</w:t>
      </w:r>
      <w:r w:rsidRPr="0028097B">
        <w:rPr>
          <w:szCs w:val="16"/>
        </w:rPr>
        <w:t>.</w:t>
      </w:r>
      <w:bookmarkEnd w:id="31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32" w:name="_ENREF_32"/>
      <w:r w:rsidRPr="0028097B">
        <w:rPr>
          <w:szCs w:val="16"/>
        </w:rPr>
        <w:t>[</w:t>
      </w:r>
      <w:r w:rsidRPr="00C830EC">
        <w:rPr>
          <w:strike/>
          <w:szCs w:val="16"/>
        </w:rPr>
        <w:t>32]</w:t>
      </w:r>
      <w:r w:rsidRPr="00C830EC">
        <w:rPr>
          <w:strike/>
          <w:szCs w:val="16"/>
        </w:rPr>
        <w:tab/>
        <w:t>A.</w:t>
      </w:r>
      <w:r w:rsidRPr="0028097B">
        <w:rPr>
          <w:szCs w:val="16"/>
        </w:rPr>
        <w:t xml:space="preserve"> J. Cox, M. J. Bauer, T. Jakobi, and G. Rosone, "Large-scale compression of genomic sequence databases with the Burrows-Wheeler transform," Bioinformatics, vol. 28, pp. 1415-9, Jun 1 2012.</w:t>
      </w:r>
      <w:bookmarkEnd w:id="32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33" w:name="_ENREF_33"/>
      <w:r w:rsidRPr="0028097B">
        <w:rPr>
          <w:szCs w:val="16"/>
        </w:rPr>
        <w:t>[</w:t>
      </w:r>
      <w:r w:rsidRPr="00CA3634">
        <w:rPr>
          <w:strike/>
          <w:szCs w:val="16"/>
        </w:rPr>
        <w:t>33]</w:t>
      </w:r>
      <w:r w:rsidRPr="00CA3634">
        <w:rPr>
          <w:strike/>
          <w:szCs w:val="16"/>
        </w:rPr>
        <w:tab/>
        <w:t>K. Daily, P. Rigor, S. Christley, X. Xie, and P. Baldi, "Data structures and compression algorithms for high-throughput sequencing technologies," BMC Bioinformatics, vol. 11, p. 514, 2010</w:t>
      </w:r>
      <w:r w:rsidRPr="0028097B">
        <w:rPr>
          <w:szCs w:val="16"/>
        </w:rPr>
        <w:t>.</w:t>
      </w:r>
      <w:bookmarkEnd w:id="33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34" w:name="_ENREF_34"/>
      <w:r w:rsidRPr="0028097B">
        <w:rPr>
          <w:szCs w:val="16"/>
        </w:rPr>
        <w:t>[</w:t>
      </w:r>
      <w:r w:rsidRPr="007A345E">
        <w:rPr>
          <w:strike/>
          <w:szCs w:val="16"/>
        </w:rPr>
        <w:t>34]</w:t>
      </w:r>
      <w:r w:rsidRPr="007A345E">
        <w:rPr>
          <w:strike/>
          <w:szCs w:val="16"/>
        </w:rPr>
        <w:tab/>
        <w:t>M. Hsi-Yang Fritz, R. Leinonen, G. Cochrane, and E. Birney, "Efficient storage of high throughput DNA sequencing data using reference-based compression," Genome Res, vol. 21, pp. 734-40, May 2011</w:t>
      </w:r>
      <w:r w:rsidRPr="0028097B">
        <w:rPr>
          <w:szCs w:val="16"/>
        </w:rPr>
        <w:t>.</w:t>
      </w:r>
      <w:bookmarkEnd w:id="34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35" w:name="_ENREF_35"/>
      <w:r w:rsidRPr="0028097B">
        <w:rPr>
          <w:szCs w:val="16"/>
        </w:rPr>
        <w:t>[</w:t>
      </w:r>
      <w:r w:rsidRPr="00C830EC">
        <w:rPr>
          <w:strike/>
          <w:szCs w:val="16"/>
        </w:rPr>
        <w:t>35]</w:t>
      </w:r>
      <w:r w:rsidRPr="00C830EC">
        <w:rPr>
          <w:strike/>
          <w:szCs w:val="16"/>
        </w:rPr>
        <w:tab/>
        <w:t>D. C. Jones, W. L. Ruzzo, X. Peng, and M. G. Katze, "Compression of next-generation sequencing reads aided by highly efficient de novo assembly," Nucleic Acids Research, vol. 40, pp. e171-e171, 2012</w:t>
      </w:r>
      <w:r w:rsidRPr="0028097B">
        <w:rPr>
          <w:szCs w:val="16"/>
        </w:rPr>
        <w:t>.</w:t>
      </w:r>
      <w:bookmarkEnd w:id="35"/>
    </w:p>
    <w:p w:rsidR="0028097B" w:rsidRPr="0028097B" w:rsidRDefault="0028097B" w:rsidP="0028097B">
      <w:pPr>
        <w:pStyle w:val="references"/>
        <w:tabs>
          <w:tab w:val="num" w:pos="360"/>
        </w:tabs>
        <w:ind w:left="360" w:hanging="360"/>
        <w:rPr>
          <w:szCs w:val="16"/>
        </w:rPr>
      </w:pPr>
      <w:bookmarkStart w:id="36" w:name="_ENREF_36"/>
      <w:r w:rsidRPr="0028097B">
        <w:rPr>
          <w:szCs w:val="16"/>
        </w:rPr>
        <w:t>[</w:t>
      </w:r>
      <w:r w:rsidRPr="007A345E">
        <w:rPr>
          <w:strike/>
          <w:szCs w:val="16"/>
        </w:rPr>
        <w:t>36]</w:t>
      </w:r>
      <w:r w:rsidRPr="007A345E">
        <w:rPr>
          <w:strike/>
          <w:szCs w:val="16"/>
        </w:rPr>
        <w:tab/>
        <w:t>R. Giancarlo, S. E. Rombo, and F. Utro, "Compressive biological sequence analysis and archival in the era of high-throughput sequencing technologies," Brief Bioinform, Dec 17 2013</w:t>
      </w:r>
      <w:r w:rsidRPr="0028097B">
        <w:rPr>
          <w:szCs w:val="16"/>
        </w:rPr>
        <w:t>.</w:t>
      </w:r>
      <w:bookmarkEnd w:id="36"/>
    </w:p>
    <w:p w:rsidR="00A34A90" w:rsidRPr="0028097B" w:rsidRDefault="0028097B" w:rsidP="0028097B">
      <w:pPr>
        <w:rPr>
          <w:sz w:val="22"/>
        </w:rPr>
      </w:pPr>
      <w:bookmarkStart w:id="37" w:name="_ENREF_37"/>
      <w:r w:rsidRPr="0028097B">
        <w:rPr>
          <w:sz w:val="18"/>
          <w:szCs w:val="16"/>
        </w:rPr>
        <w:t>[</w:t>
      </w:r>
      <w:r w:rsidRPr="00826D70">
        <w:rPr>
          <w:strike/>
          <w:sz w:val="18"/>
          <w:szCs w:val="16"/>
        </w:rPr>
        <w:t>37]</w:t>
      </w:r>
      <w:r w:rsidRPr="00826D70">
        <w:rPr>
          <w:strike/>
          <w:sz w:val="18"/>
          <w:szCs w:val="16"/>
        </w:rPr>
        <w:tab/>
        <w:t>Z. Zhu, Y. Zhang, Z. Ji, S. He, and X. Yang, "High-throughput DNA sequence data compression," Brief Bioinform, Dec 3 2013</w:t>
      </w:r>
      <w:r w:rsidRPr="0028097B">
        <w:rPr>
          <w:sz w:val="18"/>
          <w:szCs w:val="16"/>
        </w:rPr>
        <w:t>.</w:t>
      </w:r>
      <w:bookmarkEnd w:id="37"/>
    </w:p>
    <w:sectPr w:rsidR="00A34A90" w:rsidRPr="00280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3C6" w:rsidRDefault="008843C6" w:rsidP="00C830EC">
      <w:pPr>
        <w:spacing w:after="0"/>
      </w:pPr>
      <w:r>
        <w:separator/>
      </w:r>
    </w:p>
  </w:endnote>
  <w:endnote w:type="continuationSeparator" w:id="0">
    <w:p w:rsidR="008843C6" w:rsidRDefault="008843C6" w:rsidP="00C830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3C6" w:rsidRDefault="008843C6" w:rsidP="00C830EC">
      <w:pPr>
        <w:spacing w:after="0"/>
      </w:pPr>
      <w:r>
        <w:separator/>
      </w:r>
    </w:p>
  </w:footnote>
  <w:footnote w:type="continuationSeparator" w:id="0">
    <w:p w:rsidR="008843C6" w:rsidRDefault="008843C6" w:rsidP="00C830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8178C"/>
    <w:multiLevelType w:val="multilevel"/>
    <w:tmpl w:val="584CDF12"/>
    <w:lvl w:ilvl="0">
      <w:start w:val="1"/>
      <w:numFmt w:val="upperRoman"/>
      <w:lvlText w:val="TABLE %1."/>
      <w:lvlJc w:val="right"/>
      <w:pPr>
        <w:ind w:left="0" w:firstLine="0"/>
      </w:pPr>
      <w:rPr>
        <w:rFonts w:hint="eastAsia"/>
      </w:rPr>
    </w:lvl>
    <w:lvl w:ilvl="1">
      <w:start w:val="1"/>
      <w:numFmt w:val="upperRoman"/>
      <w:lvlText w:val="TABLE %2."/>
      <w:lvlJc w:val="righ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upperRoman"/>
      <w:lvlText w:val="TABLE %4."/>
      <w:lvlJc w:val="righ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upperRoman"/>
      <w:lvlText w:val="TABLE 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2E"/>
    <w:rsid w:val="000652E6"/>
    <w:rsid w:val="00212A2E"/>
    <w:rsid w:val="0028097B"/>
    <w:rsid w:val="00387655"/>
    <w:rsid w:val="00415390"/>
    <w:rsid w:val="005D25D1"/>
    <w:rsid w:val="007A345E"/>
    <w:rsid w:val="00826D70"/>
    <w:rsid w:val="00832796"/>
    <w:rsid w:val="00871028"/>
    <w:rsid w:val="008843C6"/>
    <w:rsid w:val="009E4321"/>
    <w:rsid w:val="00A34A90"/>
    <w:rsid w:val="00B47835"/>
    <w:rsid w:val="00C37EFC"/>
    <w:rsid w:val="00C830EC"/>
    <w:rsid w:val="00CA3634"/>
    <w:rsid w:val="00F455F2"/>
    <w:rsid w:val="00F9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21B95C-9DA2-48B3-A6A8-DF9AD7F7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12A2E"/>
    <w:pPr>
      <w:spacing w:after="120"/>
    </w:pPr>
    <w:rPr>
      <w:rFonts w:ascii="Calibri" w:eastAsia="宋体" w:hAnsi="Calibri" w:cs="Times New Roman"/>
    </w:rPr>
  </w:style>
  <w:style w:type="paragraph" w:styleId="5">
    <w:name w:val="heading 5"/>
    <w:basedOn w:val="a"/>
    <w:next w:val="a"/>
    <w:link w:val="5Char"/>
    <w:qFormat/>
    <w:rsid w:val="00832796"/>
    <w:pPr>
      <w:spacing w:before="240" w:after="60" w:line="480" w:lineRule="auto"/>
      <w:jc w:val="both"/>
      <w:outlineLvl w:val="4"/>
    </w:pPr>
    <w:rPr>
      <w:rFonts w:ascii="Times New Roman" w:eastAsia="Times New Roman" w:hAnsi="Times New Roman"/>
      <w:b/>
      <w:bCs/>
      <w:i/>
      <w:iCs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py">
    <w:name w:val="table copy"/>
    <w:rsid w:val="00212A2E"/>
    <w:pPr>
      <w:jc w:val="both"/>
    </w:pPr>
    <w:rPr>
      <w:rFonts w:ascii="Times New Roman" w:eastAsia="宋体" w:hAnsi="Times New Roman" w:cs="Times New Roman"/>
      <w:kern w:val="0"/>
      <w:sz w:val="16"/>
      <w:szCs w:val="20"/>
      <w:lang w:eastAsia="en-US"/>
    </w:rPr>
  </w:style>
  <w:style w:type="table" w:styleId="6">
    <w:name w:val="List Table 6 Colorful"/>
    <w:basedOn w:val="a1"/>
    <w:uiPriority w:val="51"/>
    <w:rsid w:val="00212A2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5Char">
    <w:name w:val="标题 5 Char"/>
    <w:basedOn w:val="a0"/>
    <w:link w:val="5"/>
    <w:rsid w:val="00832796"/>
    <w:rPr>
      <w:rFonts w:ascii="Times New Roman" w:eastAsia="Times New Roman" w:hAnsi="Times New Roman" w:cs="Times New Roman"/>
      <w:b/>
      <w:bCs/>
      <w:i/>
      <w:iCs/>
      <w:kern w:val="0"/>
      <w:sz w:val="26"/>
      <w:szCs w:val="26"/>
    </w:rPr>
  </w:style>
  <w:style w:type="paragraph" w:customStyle="1" w:styleId="tablehead">
    <w:name w:val="table head"/>
    <w:rsid w:val="00832796"/>
    <w:pPr>
      <w:spacing w:before="240" w:after="120" w:line="216" w:lineRule="auto"/>
      <w:jc w:val="center"/>
    </w:pPr>
    <w:rPr>
      <w:rFonts w:ascii="Times New Roman" w:eastAsia="宋体" w:hAnsi="Times New Roman" w:cs="Times New Roman"/>
      <w:smallCaps/>
      <w:kern w:val="0"/>
      <w:sz w:val="16"/>
      <w:szCs w:val="20"/>
      <w:lang w:eastAsia="en-US"/>
    </w:rPr>
  </w:style>
  <w:style w:type="table" w:styleId="a3">
    <w:name w:val="Light Shading"/>
    <w:basedOn w:val="a1"/>
    <w:uiPriority w:val="60"/>
    <w:rsid w:val="00832796"/>
    <w:rPr>
      <w:rFonts w:ascii="Times New Roman" w:eastAsia="宋体" w:hAnsi="Times New Roman" w:cs="Times New Roman"/>
      <w:color w:val="000000" w:themeColor="text1" w:themeShade="BF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references">
    <w:name w:val="references"/>
    <w:rsid w:val="0028097B"/>
    <w:pPr>
      <w:jc w:val="both"/>
    </w:pPr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4">
    <w:name w:val="header"/>
    <w:basedOn w:val="a"/>
    <w:link w:val="Char"/>
    <w:uiPriority w:val="99"/>
    <w:unhideWhenUsed/>
    <w:rsid w:val="00C83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30EC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30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30E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uffman_coding" TargetMode="External"/><Relationship Id="rId13" Type="http://schemas.openxmlformats.org/officeDocument/2006/relationships/hyperlink" Target="http://en.wikipedia.org/wiki/Huffman_coding" TargetMode="External"/><Relationship Id="rId18" Type="http://schemas.openxmlformats.org/officeDocument/2006/relationships/hyperlink" Target="http://www.ncbi.nlm.nih.gov/Taxonomy/Browser/wwwtax.cgi?mode=Info&amp;id=511145&amp;lvl=3&amp;lin=f&amp;keep=1&amp;srchmode=1&amp;unlock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www.zlib.net/pigz/pigz-2.3.1.tar.gz" TargetMode="External"/><Relationship Id="rId17" Type="http://schemas.openxmlformats.org/officeDocument/2006/relationships/hyperlink" Target="http://www.zlib.net/pigz/pigz-2.3.1.tar.gz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Huffman_cod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Huffman_cod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Move-to-front_transform" TargetMode="External"/><Relationship Id="rId10" Type="http://schemas.openxmlformats.org/officeDocument/2006/relationships/hyperlink" Target="http://en.wikipedia.org/wiki/Move-to-front_transfor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LZ77_and_LZ78" TargetMode="External"/><Relationship Id="rId14" Type="http://schemas.openxmlformats.org/officeDocument/2006/relationships/hyperlink" Target="http://en.wikipedia.org/wiki/LZ77_and_LZ7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1371</Words>
  <Characters>7819</Characters>
  <Application>Microsoft Office Word</Application>
  <DocSecurity>0</DocSecurity>
  <Lines>65</Lines>
  <Paragraphs>18</Paragraphs>
  <ScaleCrop>false</ScaleCrop>
  <Company/>
  <LinksUpToDate>false</LinksUpToDate>
  <CharactersWithSpaces>9172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王力</dc:creator>
  <cp:keywords/>
  <dc:description/>
  <cp:lastModifiedBy>王力</cp:lastModifiedBy>
  <cp:revision>9</cp:revision>
  <dcterms:created xsi:type="dcterms:W3CDTF">2014-11-12T11:31:00Z</dcterms:created>
  <dcterms:modified xsi:type="dcterms:W3CDTF">2014-11-13T07:05:00Z</dcterms:modified>
</cp:coreProperties>
</file>