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start"/>
        <w:rPr/>
      </w:pPr>
      <w:r>
        <w:rPr/>
        <w:t>Email Triage Environment — Complete Technical Writeup</w:t>
      </w:r>
    </w:p>
    <w:p>
      <w:pPr>
        <w:pStyle w:val="HorizontalLine"/>
        <w:bidi w:val="0"/>
        <w:jc w:val="start"/>
        <w:rPr/>
      </w:pPr>
      <w:r>
        <w:rPr/>
      </w:r>
    </w:p>
    <w:p>
      <w:pPr>
        <w:pStyle w:val="Heading2"/>
        <w:bidi w:val="0"/>
        <w:jc w:val="start"/>
        <w:rPr/>
      </w:pPr>
      <w:r>
        <w:rPr/>
        <w:t>Table of Contents</w:t>
      </w:r>
    </w:p>
    <w:p>
      <w:pPr>
        <w:pStyle w:val="BodyText"/>
        <w:numPr>
          <w:ilvl w:val="0"/>
          <w:numId w:val="2"/>
        </w:numPr>
        <w:tabs>
          <w:tab w:val="clear" w:pos="709"/>
          <w:tab w:val="left" w:pos="709" w:leader="none"/>
        </w:tabs>
        <w:bidi w:val="0"/>
        <w:spacing w:before="0" w:after="0"/>
        <w:ind w:hanging="283" w:start="709"/>
        <w:jc w:val="start"/>
        <w:rPr/>
      </w:pPr>
      <w:r>
        <w:fldChar w:fldCharType="begin"/>
      </w:r>
      <w:r>
        <w:rPr>
          <w:rStyle w:val="Hyperlink"/>
        </w:rPr>
        <w:instrText xml:space="preserve"> HYPERLINK "https://claude.ai/chat/a415713c-d7da-4aba-8960-9be58730423c" \l "1-the-problem-it-solves"</w:instrText>
      </w:r>
      <w:r>
        <w:rPr>
          <w:rStyle w:val="Hyperlink"/>
        </w:rPr>
        <w:fldChar w:fldCharType="separate"/>
      </w:r>
      <w:r>
        <w:rPr>
          <w:rStyle w:val="Hyperlink"/>
        </w:rPr>
        <w:t>The Problem It Solves</w:t>
      </w:r>
      <w:r>
        <w:rPr>
          <w:rStyle w:val="Hyperlink"/>
        </w:rPr>
        <w:fldChar w:fldCharType="end"/>
      </w:r>
      <w:r>
        <w:rPr/>
        <w:t xml:space="preserve"> </w:t>
      </w:r>
    </w:p>
    <w:p>
      <w:pPr>
        <w:pStyle w:val="BodyText"/>
        <w:numPr>
          <w:ilvl w:val="0"/>
          <w:numId w:val="2"/>
        </w:numPr>
        <w:tabs>
          <w:tab w:val="clear" w:pos="709"/>
          <w:tab w:val="left" w:pos="709" w:leader="none"/>
        </w:tabs>
        <w:bidi w:val="0"/>
        <w:spacing w:before="0" w:after="0"/>
        <w:ind w:hanging="283" w:start="709"/>
        <w:jc w:val="start"/>
        <w:rPr/>
      </w:pPr>
      <w:r>
        <w:fldChar w:fldCharType="begin"/>
      </w:r>
      <w:r>
        <w:rPr>
          <w:rStyle w:val="Hyperlink"/>
        </w:rPr>
        <w:instrText xml:space="preserve"> HYPERLINK "https://claude.ai/chat/a415713c-d7da-4aba-8960-9be58730423c" \l "2-what-it-is"</w:instrText>
      </w:r>
      <w:r>
        <w:rPr>
          <w:rStyle w:val="Hyperlink"/>
        </w:rPr>
        <w:fldChar w:fldCharType="separate"/>
      </w:r>
      <w:r>
        <w:rPr>
          <w:rStyle w:val="Hyperlink"/>
        </w:rPr>
        <w:t>What It Is</w:t>
      </w:r>
      <w:r>
        <w:rPr>
          <w:rStyle w:val="Hyperlink"/>
        </w:rPr>
        <w:fldChar w:fldCharType="end"/>
      </w:r>
      <w:r>
        <w:rPr/>
        <w:t xml:space="preserve"> </w:t>
      </w:r>
    </w:p>
    <w:p>
      <w:pPr>
        <w:pStyle w:val="BodyText"/>
        <w:numPr>
          <w:ilvl w:val="0"/>
          <w:numId w:val="2"/>
        </w:numPr>
        <w:tabs>
          <w:tab w:val="clear" w:pos="709"/>
          <w:tab w:val="left" w:pos="709" w:leader="none"/>
        </w:tabs>
        <w:bidi w:val="0"/>
        <w:spacing w:before="0" w:after="0"/>
        <w:ind w:hanging="283" w:start="709"/>
        <w:jc w:val="start"/>
        <w:rPr/>
      </w:pPr>
      <w:r>
        <w:fldChar w:fldCharType="begin"/>
      </w:r>
      <w:r>
        <w:rPr>
          <w:rStyle w:val="Hyperlink"/>
        </w:rPr>
        <w:instrText xml:space="preserve"> HYPERLINK "https://claude.ai/chat/a415713c-d7da-4aba-8960-9be58730423c" \l "3-why-this-problem-was-chosen"</w:instrText>
      </w:r>
      <w:r>
        <w:rPr>
          <w:rStyle w:val="Hyperlink"/>
        </w:rPr>
        <w:fldChar w:fldCharType="separate"/>
      </w:r>
      <w:r>
        <w:rPr>
          <w:rStyle w:val="Hyperlink"/>
        </w:rPr>
        <w:t>Why This Problem Was Chosen</w:t>
      </w:r>
      <w:r>
        <w:rPr>
          <w:rStyle w:val="Hyperlink"/>
        </w:rPr>
        <w:fldChar w:fldCharType="end"/>
      </w:r>
      <w:r>
        <w:rPr/>
        <w:t xml:space="preserve"> </w:t>
      </w:r>
    </w:p>
    <w:p>
      <w:pPr>
        <w:pStyle w:val="BodyText"/>
        <w:numPr>
          <w:ilvl w:val="0"/>
          <w:numId w:val="2"/>
        </w:numPr>
        <w:tabs>
          <w:tab w:val="clear" w:pos="709"/>
          <w:tab w:val="left" w:pos="709" w:leader="none"/>
        </w:tabs>
        <w:bidi w:val="0"/>
        <w:spacing w:before="0" w:after="0"/>
        <w:ind w:hanging="283" w:start="709"/>
        <w:jc w:val="start"/>
        <w:rPr/>
      </w:pPr>
      <w:r>
        <w:fldChar w:fldCharType="begin"/>
      </w:r>
      <w:r>
        <w:rPr>
          <w:rStyle w:val="Hyperlink"/>
        </w:rPr>
        <w:instrText xml:space="preserve"> HYPERLINK "https://claude.ai/chat/a415713c-d7da-4aba-8960-9be58730423c" \l "4-how-it-works--end-to-end"</w:instrText>
      </w:r>
      <w:r>
        <w:rPr>
          <w:rStyle w:val="Hyperlink"/>
        </w:rPr>
        <w:fldChar w:fldCharType="separate"/>
      </w:r>
      <w:r>
        <w:rPr>
          <w:rStyle w:val="Hyperlink"/>
        </w:rPr>
        <w:t>How It Works — End to End</w:t>
      </w:r>
      <w:r>
        <w:rPr>
          <w:rStyle w:val="Hyperlink"/>
        </w:rPr>
        <w:fldChar w:fldCharType="end"/>
      </w:r>
      <w:r>
        <w:rPr/>
        <w:t xml:space="preserve"> </w:t>
      </w:r>
    </w:p>
    <w:p>
      <w:pPr>
        <w:pStyle w:val="BodyText"/>
        <w:numPr>
          <w:ilvl w:val="0"/>
          <w:numId w:val="2"/>
        </w:numPr>
        <w:tabs>
          <w:tab w:val="clear" w:pos="709"/>
          <w:tab w:val="left" w:pos="709" w:leader="none"/>
        </w:tabs>
        <w:bidi w:val="0"/>
        <w:spacing w:before="0" w:after="0"/>
        <w:ind w:hanging="283" w:start="709"/>
        <w:jc w:val="start"/>
        <w:rPr/>
      </w:pPr>
      <w:r>
        <w:fldChar w:fldCharType="begin"/>
      </w:r>
      <w:r>
        <w:rPr>
          <w:rStyle w:val="Hyperlink"/>
        </w:rPr>
        <w:instrText xml:space="preserve"> HYPERLINK "https://claude.ai/chat/a415713c-d7da-4aba-8960-9be58730423c" \l "5-the-data-layer--emails-and-gold-labels"</w:instrText>
      </w:r>
      <w:r>
        <w:rPr>
          <w:rStyle w:val="Hyperlink"/>
        </w:rPr>
        <w:fldChar w:fldCharType="separate"/>
      </w:r>
      <w:r>
        <w:rPr>
          <w:rStyle w:val="Hyperlink"/>
        </w:rPr>
        <w:t>The Data Layer — Emails and Gold Labels</w:t>
      </w:r>
      <w:r>
        <w:rPr>
          <w:rStyle w:val="Hyperlink"/>
        </w:rPr>
        <w:fldChar w:fldCharType="end"/>
      </w:r>
      <w:r>
        <w:rPr/>
        <w:t xml:space="preserve"> </w:t>
      </w:r>
    </w:p>
    <w:p>
      <w:pPr>
        <w:pStyle w:val="BodyText"/>
        <w:numPr>
          <w:ilvl w:val="0"/>
          <w:numId w:val="2"/>
        </w:numPr>
        <w:tabs>
          <w:tab w:val="clear" w:pos="709"/>
          <w:tab w:val="left" w:pos="709" w:leader="none"/>
        </w:tabs>
        <w:bidi w:val="0"/>
        <w:spacing w:before="0" w:after="0"/>
        <w:ind w:hanging="283" w:start="709"/>
        <w:jc w:val="start"/>
        <w:rPr/>
      </w:pPr>
      <w:r>
        <w:fldChar w:fldCharType="begin"/>
      </w:r>
      <w:r>
        <w:rPr>
          <w:rStyle w:val="Hyperlink"/>
        </w:rPr>
        <w:instrText xml:space="preserve"> HYPERLINK "https://claude.ai/chat/a415713c-d7da-4aba-8960-9be58730423c" \l "6-the-grader--how-scoring-works"</w:instrText>
      </w:r>
      <w:r>
        <w:rPr>
          <w:rStyle w:val="Hyperlink"/>
        </w:rPr>
        <w:fldChar w:fldCharType="separate"/>
      </w:r>
      <w:r>
        <w:rPr>
          <w:rStyle w:val="Hyperlink"/>
        </w:rPr>
        <w:t>The Grader — How Scoring Works</w:t>
      </w:r>
      <w:r>
        <w:rPr>
          <w:rStyle w:val="Hyperlink"/>
        </w:rPr>
        <w:fldChar w:fldCharType="end"/>
      </w:r>
      <w:r>
        <w:rPr/>
        <w:t xml:space="preserve"> </w:t>
      </w:r>
    </w:p>
    <w:p>
      <w:pPr>
        <w:pStyle w:val="BodyText"/>
        <w:numPr>
          <w:ilvl w:val="0"/>
          <w:numId w:val="2"/>
        </w:numPr>
        <w:tabs>
          <w:tab w:val="clear" w:pos="709"/>
          <w:tab w:val="left" w:pos="709" w:leader="none"/>
        </w:tabs>
        <w:bidi w:val="0"/>
        <w:spacing w:before="0" w:after="0"/>
        <w:ind w:hanging="283" w:start="709"/>
        <w:jc w:val="start"/>
        <w:rPr/>
      </w:pPr>
      <w:r>
        <w:fldChar w:fldCharType="begin"/>
      </w:r>
      <w:r>
        <w:rPr>
          <w:rStyle w:val="Hyperlink"/>
        </w:rPr>
        <w:instrText xml:space="preserve"> HYPERLINK "https://claude.ai/chat/a415713c-d7da-4aba-8960-9be58730423c" \l "7-the-three-tasks--difficulty-design"</w:instrText>
      </w:r>
      <w:r>
        <w:rPr>
          <w:rStyle w:val="Hyperlink"/>
        </w:rPr>
        <w:fldChar w:fldCharType="separate"/>
      </w:r>
      <w:r>
        <w:rPr>
          <w:rStyle w:val="Hyperlink"/>
        </w:rPr>
        <w:t>The Three Tasks — Difficulty Design</w:t>
      </w:r>
      <w:r>
        <w:rPr>
          <w:rStyle w:val="Hyperlink"/>
        </w:rPr>
        <w:fldChar w:fldCharType="end"/>
      </w:r>
      <w:r>
        <w:rPr/>
        <w:t xml:space="preserve"> </w:t>
      </w:r>
    </w:p>
    <w:p>
      <w:pPr>
        <w:pStyle w:val="BodyText"/>
        <w:numPr>
          <w:ilvl w:val="0"/>
          <w:numId w:val="2"/>
        </w:numPr>
        <w:tabs>
          <w:tab w:val="clear" w:pos="709"/>
          <w:tab w:val="left" w:pos="709" w:leader="none"/>
        </w:tabs>
        <w:bidi w:val="0"/>
        <w:spacing w:before="0" w:after="0"/>
        <w:ind w:hanging="283" w:start="709"/>
        <w:jc w:val="start"/>
        <w:rPr/>
      </w:pPr>
      <w:r>
        <w:fldChar w:fldCharType="begin"/>
      </w:r>
      <w:r>
        <w:rPr>
          <w:rStyle w:val="Hyperlink"/>
        </w:rPr>
        <w:instrText xml:space="preserve"> HYPERLINK "https://claude.ai/chat/a415713c-d7da-4aba-8960-9be58730423c" \l "8-the-environment-loop--reset--step--state"</w:instrText>
      </w:r>
      <w:r>
        <w:rPr>
          <w:rStyle w:val="Hyperlink"/>
        </w:rPr>
        <w:fldChar w:fldCharType="separate"/>
      </w:r>
      <w:r>
        <w:rPr>
          <w:rStyle w:val="Hyperlink"/>
        </w:rPr>
        <w:t>The Environment Loop — reset / step / state</w:t>
      </w:r>
      <w:r>
        <w:rPr>
          <w:rStyle w:val="Hyperlink"/>
        </w:rPr>
        <w:fldChar w:fldCharType="end"/>
      </w:r>
      <w:r>
        <w:rPr/>
        <w:t xml:space="preserve"> </w:t>
      </w:r>
    </w:p>
    <w:p>
      <w:pPr>
        <w:pStyle w:val="BodyText"/>
        <w:numPr>
          <w:ilvl w:val="0"/>
          <w:numId w:val="2"/>
        </w:numPr>
        <w:tabs>
          <w:tab w:val="clear" w:pos="709"/>
          <w:tab w:val="left" w:pos="709" w:leader="none"/>
        </w:tabs>
        <w:bidi w:val="0"/>
        <w:spacing w:before="0" w:after="0"/>
        <w:ind w:hanging="283" w:start="709"/>
        <w:jc w:val="start"/>
        <w:rPr/>
      </w:pPr>
      <w:r>
        <w:fldChar w:fldCharType="begin"/>
      </w:r>
      <w:r>
        <w:rPr>
          <w:rStyle w:val="Hyperlink"/>
        </w:rPr>
        <w:instrText xml:space="preserve"> HYPERLINK "https://claude.ai/chat/a415713c-d7da-4aba-8960-9be58730423c" \l "9-the-api-layer--fastapi-and-http"</w:instrText>
      </w:r>
      <w:r>
        <w:rPr>
          <w:rStyle w:val="Hyperlink"/>
        </w:rPr>
        <w:fldChar w:fldCharType="separate"/>
      </w:r>
      <w:r>
        <w:rPr>
          <w:rStyle w:val="Hyperlink"/>
        </w:rPr>
        <w:t>The API Layer — FastAPI and HTTP</w:t>
      </w:r>
      <w:r>
        <w:rPr>
          <w:rStyle w:val="Hyperlink"/>
        </w:rPr>
        <w:fldChar w:fldCharType="end"/>
      </w:r>
      <w:r>
        <w:rPr/>
        <w:t xml:space="preserve"> </w:t>
      </w:r>
    </w:p>
    <w:p>
      <w:pPr>
        <w:pStyle w:val="BodyText"/>
        <w:numPr>
          <w:ilvl w:val="0"/>
          <w:numId w:val="2"/>
        </w:numPr>
        <w:tabs>
          <w:tab w:val="clear" w:pos="709"/>
          <w:tab w:val="left" w:pos="709" w:leader="none"/>
        </w:tabs>
        <w:bidi w:val="0"/>
        <w:spacing w:before="0" w:after="0"/>
        <w:ind w:hanging="283" w:start="709"/>
        <w:jc w:val="start"/>
        <w:rPr/>
      </w:pPr>
      <w:r>
        <w:fldChar w:fldCharType="begin"/>
      </w:r>
      <w:r>
        <w:rPr>
          <w:rStyle w:val="Hyperlink"/>
        </w:rPr>
        <w:instrText xml:space="preserve"> HYPERLINK "https://claude.ai/chat/a415713c-d7da-4aba-8960-9be58730423c" \l "10-the-type-system--pydantic-models"</w:instrText>
      </w:r>
      <w:r>
        <w:rPr>
          <w:rStyle w:val="Hyperlink"/>
        </w:rPr>
        <w:fldChar w:fldCharType="separate"/>
      </w:r>
      <w:r>
        <w:rPr>
          <w:rStyle w:val="Hyperlink"/>
        </w:rPr>
        <w:t>The Type System — Pydantic Models</w:t>
      </w:r>
      <w:r>
        <w:rPr>
          <w:rStyle w:val="Hyperlink"/>
        </w:rPr>
        <w:fldChar w:fldCharType="end"/>
      </w:r>
      <w:r>
        <w:rPr/>
        <w:t xml:space="preserve"> </w:t>
      </w:r>
    </w:p>
    <w:p>
      <w:pPr>
        <w:pStyle w:val="BodyText"/>
        <w:numPr>
          <w:ilvl w:val="0"/>
          <w:numId w:val="2"/>
        </w:numPr>
        <w:tabs>
          <w:tab w:val="clear" w:pos="709"/>
          <w:tab w:val="left" w:pos="709" w:leader="none"/>
        </w:tabs>
        <w:bidi w:val="0"/>
        <w:spacing w:before="0" w:after="0"/>
        <w:ind w:hanging="283" w:start="709"/>
        <w:jc w:val="start"/>
        <w:rPr/>
      </w:pPr>
      <w:r>
        <w:fldChar w:fldCharType="begin"/>
      </w:r>
      <w:r>
        <w:rPr>
          <w:rStyle w:val="Hyperlink"/>
        </w:rPr>
        <w:instrText xml:space="preserve"> HYPERLINK "https://claude.ai/chat/a415713c-d7da-4aba-8960-9be58730423c" \l "11-the-inference-script--how-the-agent-runs"</w:instrText>
      </w:r>
      <w:r>
        <w:rPr>
          <w:rStyle w:val="Hyperlink"/>
        </w:rPr>
        <w:fldChar w:fldCharType="separate"/>
      </w:r>
      <w:r>
        <w:rPr>
          <w:rStyle w:val="Hyperlink"/>
        </w:rPr>
        <w:t>The Inference Script — How the Agent Runs</w:t>
      </w:r>
      <w:r>
        <w:rPr>
          <w:rStyle w:val="Hyperlink"/>
        </w:rPr>
        <w:fldChar w:fldCharType="end"/>
      </w:r>
      <w:r>
        <w:rPr/>
        <w:t xml:space="preserve"> </w:t>
      </w:r>
    </w:p>
    <w:p>
      <w:pPr>
        <w:pStyle w:val="BodyText"/>
        <w:numPr>
          <w:ilvl w:val="0"/>
          <w:numId w:val="2"/>
        </w:numPr>
        <w:tabs>
          <w:tab w:val="clear" w:pos="709"/>
          <w:tab w:val="left" w:pos="709" w:leader="none"/>
        </w:tabs>
        <w:bidi w:val="0"/>
        <w:spacing w:before="0" w:after="0"/>
        <w:ind w:hanging="283" w:start="709"/>
        <w:jc w:val="start"/>
        <w:rPr/>
      </w:pPr>
      <w:r>
        <w:fldChar w:fldCharType="begin"/>
      </w:r>
      <w:r>
        <w:rPr>
          <w:rStyle w:val="Hyperlink"/>
        </w:rPr>
        <w:instrText xml:space="preserve"> HYPERLINK "https://claude.ai/chat/a415713c-d7da-4aba-8960-9be58730423c" \l "12-the-openenv-framework--what-it-is-and-why"</w:instrText>
      </w:r>
      <w:r>
        <w:rPr>
          <w:rStyle w:val="Hyperlink"/>
        </w:rPr>
        <w:fldChar w:fldCharType="separate"/>
      </w:r>
      <w:r>
        <w:rPr>
          <w:rStyle w:val="Hyperlink"/>
        </w:rPr>
        <w:t>The OpenEnv Framework — What It Is and Why</w:t>
      </w:r>
      <w:r>
        <w:rPr>
          <w:rStyle w:val="Hyperlink"/>
        </w:rPr>
        <w:fldChar w:fldCharType="end"/>
      </w:r>
      <w:r>
        <w:rPr/>
        <w:t xml:space="preserve"> </w:t>
      </w:r>
    </w:p>
    <w:p>
      <w:pPr>
        <w:pStyle w:val="BodyText"/>
        <w:numPr>
          <w:ilvl w:val="0"/>
          <w:numId w:val="2"/>
        </w:numPr>
        <w:tabs>
          <w:tab w:val="clear" w:pos="709"/>
          <w:tab w:val="left" w:pos="709" w:leader="none"/>
        </w:tabs>
        <w:bidi w:val="0"/>
        <w:spacing w:before="0" w:after="0"/>
        <w:ind w:hanging="283" w:start="709"/>
        <w:jc w:val="start"/>
        <w:rPr/>
      </w:pPr>
      <w:r>
        <w:fldChar w:fldCharType="begin"/>
      </w:r>
      <w:r>
        <w:rPr>
          <w:rStyle w:val="Hyperlink"/>
        </w:rPr>
        <w:instrText xml:space="preserve"> HYPERLINK "https://claude.ai/chat/a415713c-d7da-4aba-8960-9be58730423c" \l "13-the-docker-container--deployment"</w:instrText>
      </w:r>
      <w:r>
        <w:rPr>
          <w:rStyle w:val="Hyperlink"/>
        </w:rPr>
        <w:fldChar w:fldCharType="separate"/>
      </w:r>
      <w:r>
        <w:rPr>
          <w:rStyle w:val="Hyperlink"/>
        </w:rPr>
        <w:t>The Docker Container — Deployment</w:t>
      </w:r>
      <w:r>
        <w:rPr>
          <w:rStyle w:val="Hyperlink"/>
        </w:rPr>
        <w:fldChar w:fldCharType="end"/>
      </w:r>
      <w:r>
        <w:rPr/>
        <w:t xml:space="preserve"> </w:t>
      </w:r>
    </w:p>
    <w:p>
      <w:pPr>
        <w:pStyle w:val="BodyText"/>
        <w:numPr>
          <w:ilvl w:val="0"/>
          <w:numId w:val="2"/>
        </w:numPr>
        <w:tabs>
          <w:tab w:val="clear" w:pos="709"/>
          <w:tab w:val="left" w:pos="709" w:leader="none"/>
        </w:tabs>
        <w:bidi w:val="0"/>
        <w:spacing w:before="0" w:after="0"/>
        <w:ind w:hanging="283" w:start="709"/>
        <w:jc w:val="start"/>
        <w:rPr/>
      </w:pPr>
      <w:r>
        <w:fldChar w:fldCharType="begin"/>
      </w:r>
      <w:r>
        <w:rPr>
          <w:rStyle w:val="Hyperlink"/>
        </w:rPr>
        <w:instrText xml:space="preserve"> HYPERLINK "https://claude.ai/chat/a415713c-d7da-4aba-8960-9be58730423c" \l "14-technology-stack--every-tool-explained"</w:instrText>
      </w:r>
      <w:r>
        <w:rPr>
          <w:rStyle w:val="Hyperlink"/>
        </w:rPr>
        <w:fldChar w:fldCharType="separate"/>
      </w:r>
      <w:r>
        <w:rPr>
          <w:rStyle w:val="Hyperlink"/>
        </w:rPr>
        <w:t>Technology Stack — Every Tool Explained</w:t>
      </w:r>
      <w:r>
        <w:rPr>
          <w:rStyle w:val="Hyperlink"/>
        </w:rPr>
        <w:fldChar w:fldCharType="end"/>
      </w:r>
      <w:r>
        <w:rPr/>
        <w:t xml:space="preserve"> </w:t>
      </w:r>
    </w:p>
    <w:p>
      <w:pPr>
        <w:pStyle w:val="BodyText"/>
        <w:numPr>
          <w:ilvl w:val="0"/>
          <w:numId w:val="2"/>
        </w:numPr>
        <w:tabs>
          <w:tab w:val="clear" w:pos="709"/>
          <w:tab w:val="left" w:pos="709" w:leader="none"/>
        </w:tabs>
        <w:bidi w:val="0"/>
        <w:spacing w:before="0" w:after="0"/>
        <w:ind w:hanging="283" w:start="709"/>
        <w:jc w:val="start"/>
        <w:rPr/>
      </w:pPr>
      <w:r>
        <w:fldChar w:fldCharType="begin"/>
      </w:r>
      <w:r>
        <w:rPr>
          <w:rStyle w:val="Hyperlink"/>
        </w:rPr>
        <w:instrText xml:space="preserve"> HYPERLINK "https://claude.ai/chat/a415713c-d7da-4aba-8960-9be58730423c" \l "15-design-decisions-and-tradeoffs"</w:instrText>
      </w:r>
      <w:r>
        <w:rPr>
          <w:rStyle w:val="Hyperlink"/>
        </w:rPr>
        <w:fldChar w:fldCharType="separate"/>
      </w:r>
      <w:r>
        <w:rPr>
          <w:rStyle w:val="Hyperlink"/>
        </w:rPr>
        <w:t>Design Decisions and Tradeoffs</w:t>
      </w:r>
      <w:r>
        <w:rPr>
          <w:rStyle w:val="Hyperlink"/>
        </w:rPr>
        <w:fldChar w:fldCharType="end"/>
      </w:r>
      <w:r>
        <w:rPr/>
        <w:t xml:space="preserve"> </w:t>
      </w:r>
    </w:p>
    <w:p>
      <w:pPr>
        <w:pStyle w:val="BodyText"/>
        <w:numPr>
          <w:ilvl w:val="0"/>
          <w:numId w:val="2"/>
        </w:numPr>
        <w:tabs>
          <w:tab w:val="clear" w:pos="709"/>
          <w:tab w:val="left" w:pos="709" w:leader="none"/>
        </w:tabs>
        <w:bidi w:val="0"/>
        <w:spacing w:before="0" w:after="0"/>
        <w:ind w:hanging="283" w:start="709"/>
        <w:jc w:val="start"/>
        <w:rPr/>
      </w:pPr>
      <w:r>
        <w:fldChar w:fldCharType="begin"/>
      </w:r>
      <w:r>
        <w:rPr>
          <w:rStyle w:val="Hyperlink"/>
        </w:rPr>
        <w:instrText xml:space="preserve"> HYPERLINK "https://claude.ai/chat/a415713c-d7da-4aba-8960-9be58730423c" \l "16-how-an-ai-agent-actually-gets-trained-with-this"</w:instrText>
      </w:r>
      <w:r>
        <w:rPr>
          <w:rStyle w:val="Hyperlink"/>
        </w:rPr>
        <w:fldChar w:fldCharType="separate"/>
      </w:r>
      <w:r>
        <w:rPr>
          <w:rStyle w:val="Hyperlink"/>
        </w:rPr>
        <w:t>How an AI Agent Actually Gets Trained with This</w:t>
      </w:r>
      <w:r>
        <w:rPr>
          <w:rStyle w:val="Hyperlink"/>
        </w:rPr>
        <w:fldChar w:fldCharType="end"/>
      </w:r>
      <w:r>
        <w:rPr/>
        <w:t xml:space="preserve"> </w:t>
      </w:r>
    </w:p>
    <w:p>
      <w:pPr>
        <w:pStyle w:val="BodyText"/>
        <w:numPr>
          <w:ilvl w:val="0"/>
          <w:numId w:val="2"/>
        </w:numPr>
        <w:tabs>
          <w:tab w:val="clear" w:pos="709"/>
          <w:tab w:val="left" w:pos="709" w:leader="none"/>
        </w:tabs>
        <w:bidi w:val="0"/>
        <w:spacing w:before="0" w:after="0"/>
        <w:ind w:hanging="283" w:start="709"/>
        <w:jc w:val="start"/>
        <w:rPr/>
      </w:pPr>
      <w:r>
        <w:fldChar w:fldCharType="begin"/>
      </w:r>
      <w:r>
        <w:rPr>
          <w:rStyle w:val="Hyperlink"/>
        </w:rPr>
        <w:instrText xml:space="preserve"> HYPERLINK "https://claude.ai/chat/a415713c-d7da-4aba-8960-9be58730423c" \l "17-the-full-data-flow--a-complete-example"</w:instrText>
      </w:r>
      <w:r>
        <w:rPr>
          <w:rStyle w:val="Hyperlink"/>
        </w:rPr>
        <w:fldChar w:fldCharType="separate"/>
      </w:r>
      <w:r>
        <w:rPr>
          <w:rStyle w:val="Hyperlink"/>
        </w:rPr>
        <w:t>The Full Data Flow — A Complete Example</w:t>
      </w:r>
      <w:r>
        <w:rPr>
          <w:rStyle w:val="Hyperlink"/>
        </w:rPr>
        <w:fldChar w:fldCharType="end"/>
      </w:r>
      <w:r>
        <w:rPr/>
        <w:t xml:space="preserve"> </w:t>
      </w:r>
    </w:p>
    <w:p>
      <w:pPr>
        <w:pStyle w:val="BodyText"/>
        <w:numPr>
          <w:ilvl w:val="0"/>
          <w:numId w:val="2"/>
        </w:numPr>
        <w:tabs>
          <w:tab w:val="clear" w:pos="709"/>
          <w:tab w:val="left" w:pos="709" w:leader="none"/>
        </w:tabs>
        <w:bidi w:val="0"/>
        <w:ind w:hanging="283" w:start="709"/>
        <w:jc w:val="start"/>
        <w:rPr/>
      </w:pPr>
      <w:r>
        <w:fldChar w:fldCharType="begin"/>
      </w:r>
      <w:r>
        <w:rPr>
          <w:rStyle w:val="Hyperlink"/>
        </w:rPr>
        <w:instrText xml:space="preserve"> HYPERLINK "https://claude.ai/chat/a415713c-d7da-4aba-8960-9be58730423c" \l "18-what-good-performance-looks-like"</w:instrText>
      </w:r>
      <w:r>
        <w:rPr>
          <w:rStyle w:val="Hyperlink"/>
        </w:rPr>
        <w:fldChar w:fldCharType="separate"/>
      </w:r>
      <w:r>
        <w:rPr>
          <w:rStyle w:val="Hyperlink"/>
        </w:rPr>
        <w:t>What Good Performance Looks Like</w:t>
      </w:r>
      <w:r>
        <w:rPr>
          <w:rStyle w:val="Hyperlink"/>
        </w:rPr>
        <w:fldChar w:fldCharType="end"/>
      </w:r>
      <w:r>
        <w:rPr/>
        <w:t xml:space="preserve"> </w:t>
      </w:r>
    </w:p>
    <w:p>
      <w:pPr>
        <w:pStyle w:val="HorizontalLine"/>
        <w:bidi w:val="0"/>
        <w:jc w:val="start"/>
        <w:rPr/>
      </w:pPr>
      <w:r>
        <w:rPr/>
      </w:r>
    </w:p>
    <w:p>
      <w:pPr>
        <w:pStyle w:val="Heading2"/>
        <w:bidi w:val="0"/>
        <w:jc w:val="start"/>
        <w:rPr/>
      </w:pPr>
      <w:r>
        <w:rPr/>
        <w:t>1. The Problem It Solves</w:t>
      </w:r>
    </w:p>
    <w:p>
      <w:pPr>
        <w:pStyle w:val="BodyText"/>
        <w:bidi w:val="0"/>
        <w:jc w:val="start"/>
        <w:rPr/>
      </w:pPr>
      <w:r>
        <w:rPr/>
        <w:t xml:space="preserve">Every B2B SaaS company — companies selling software to other businesses — has a customer support inbox. Real companies like Stripe, Notion, Linear, or Salesforce receive thousands of support emails every day. Before any human support rep reads a single email, that email needs to be </w:t>
      </w:r>
      <w:r>
        <w:rPr>
          <w:rStyle w:val="Strong"/>
        </w:rPr>
        <w:t>triaged</w:t>
      </w:r>
      <w:r>
        <w:rPr/>
        <w:t>: sorted, labeled, prioritized, and sent to the right team.</w:t>
      </w:r>
    </w:p>
    <w:p>
      <w:pPr>
        <w:pStyle w:val="BodyText"/>
        <w:bidi w:val="0"/>
        <w:jc w:val="start"/>
        <w:rPr/>
      </w:pPr>
      <w:r>
        <w:rPr/>
        <w:t>This triage work is currently done by humans or basic rule-based systems. It is repetitive, consequential, and poorly automated. The consequences of getting it wrong are real:</w:t>
      </w:r>
    </w:p>
    <w:p>
      <w:pPr>
        <w:pStyle w:val="BodyText"/>
        <w:numPr>
          <w:ilvl w:val="0"/>
          <w:numId w:val="3"/>
        </w:numPr>
        <w:tabs>
          <w:tab w:val="clear" w:pos="709"/>
          <w:tab w:val="left" w:pos="709" w:leader="none"/>
        </w:tabs>
        <w:bidi w:val="0"/>
        <w:spacing w:before="0" w:after="0"/>
        <w:ind w:hanging="283" w:start="709"/>
        <w:jc w:val="start"/>
        <w:rPr/>
      </w:pPr>
      <w:r>
        <w:rPr/>
        <w:t xml:space="preserve">A payment failure email labeled "low priority" means a customer's credit card doesn't get fixed before their subscription lapses. They churn. </w:t>
      </w:r>
    </w:p>
    <w:p>
      <w:pPr>
        <w:pStyle w:val="BodyText"/>
        <w:numPr>
          <w:ilvl w:val="0"/>
          <w:numId w:val="3"/>
        </w:numPr>
        <w:tabs>
          <w:tab w:val="clear" w:pos="709"/>
          <w:tab w:val="left" w:pos="709" w:leader="none"/>
        </w:tabs>
        <w:bidi w:val="0"/>
        <w:spacing w:before="0" w:after="0"/>
        <w:ind w:hanging="283" w:start="709"/>
        <w:jc w:val="start"/>
        <w:rPr/>
      </w:pPr>
      <w:r>
        <w:rPr/>
        <w:t xml:space="preserve">An enterprise customer threatening to cancel — a classic churn-risk signal — routed to a junior tier-1 agent instead of escalation means a $50,000 account is handled by someone without the authority to offer a discount or a direct executive callback. </w:t>
      </w:r>
    </w:p>
    <w:p>
      <w:pPr>
        <w:pStyle w:val="BodyText"/>
        <w:numPr>
          <w:ilvl w:val="0"/>
          <w:numId w:val="3"/>
        </w:numPr>
        <w:tabs>
          <w:tab w:val="clear" w:pos="709"/>
          <w:tab w:val="left" w:pos="709" w:leader="none"/>
        </w:tabs>
        <w:bidi w:val="0"/>
        <w:ind w:hanging="283" w:start="709"/>
        <w:jc w:val="start"/>
        <w:rPr/>
      </w:pPr>
      <w:r>
        <w:rPr/>
        <w:t xml:space="preserve">A legal data export request treated as a general inquiry means a company misses a compliance deadline. </w:t>
      </w:r>
    </w:p>
    <w:p>
      <w:pPr>
        <w:pStyle w:val="BodyText"/>
        <w:bidi w:val="0"/>
        <w:jc w:val="start"/>
        <w:rPr/>
      </w:pPr>
      <w:r>
        <w:rPr/>
        <w:t xml:space="preserve">What this environment does is create a </w:t>
      </w:r>
      <w:r>
        <w:rPr>
          <w:rStyle w:val="Strong"/>
        </w:rPr>
        <w:t>simulation</w:t>
      </w:r>
      <w:r>
        <w:rPr/>
        <w:t xml:space="preserve"> of that inbox triage problem that an AI agent can learn from through trial and error. The agent reads emails, makes triage decisions, and gets scored on how close those decisions are to what an experienced human support manager would decide.</w:t>
      </w:r>
    </w:p>
    <w:p>
      <w:pPr>
        <w:pStyle w:val="BodyText"/>
        <w:bidi w:val="0"/>
        <w:jc w:val="start"/>
        <w:rPr/>
      </w:pPr>
      <w:r>
        <w:rPr/>
        <w:t xml:space="preserve">The deeper problem this solves for the AI/ML community is providing a </w:t>
      </w:r>
      <w:r>
        <w:rPr>
          <w:rStyle w:val="Strong"/>
        </w:rPr>
        <w:t>realistic, open-source benchmark</w:t>
      </w:r>
      <w:r>
        <w:rPr/>
        <w:t xml:space="preserve"> for evaluating how well language models handle multi-dimensional classification under real-world ambiguity — something that game environments like chess or Atari cannot do.</w:t>
      </w:r>
    </w:p>
    <w:p>
      <w:pPr>
        <w:pStyle w:val="HorizontalLine"/>
        <w:bidi w:val="0"/>
        <w:jc w:val="start"/>
        <w:rPr/>
      </w:pPr>
      <w:r>
        <w:rPr/>
      </w:r>
    </w:p>
    <w:p>
      <w:pPr>
        <w:pStyle w:val="Heading2"/>
        <w:bidi w:val="0"/>
        <w:jc w:val="start"/>
        <w:rPr/>
      </w:pPr>
      <w:r>
        <w:rPr/>
        <w:t>2. What It Is</w:t>
      </w:r>
    </w:p>
    <w:p>
      <w:pPr>
        <w:pStyle w:val="BodyText"/>
        <w:bidi w:val="0"/>
        <w:jc w:val="start"/>
        <w:rPr/>
      </w:pPr>
      <w:r>
        <w:rPr/>
        <w:t xml:space="preserve">The Email Triage Environment is a </w:t>
      </w:r>
      <w:r>
        <w:rPr>
          <w:rStyle w:val="Strong"/>
        </w:rPr>
        <w:t>Reinforcement Learning (RL) environment</w:t>
      </w:r>
      <w:r>
        <w:rPr/>
        <w:t xml:space="preserve"> built on the OpenEnv framework. It simulates a customer support inbox for a generic B2B SaaS company and exposes it through a standard HTTP API that any AI agent can interact with.</w:t>
      </w:r>
    </w:p>
    <w:p>
      <w:pPr>
        <w:pStyle w:val="BodyText"/>
        <w:bidi w:val="0"/>
        <w:jc w:val="start"/>
        <w:rPr/>
      </w:pPr>
      <w:r>
        <w:rPr/>
        <w:t>At a high level, the environment works like this:</w:t>
      </w:r>
    </w:p>
    <w:p>
      <w:pPr>
        <w:pStyle w:val="BodyText"/>
        <w:numPr>
          <w:ilvl w:val="0"/>
          <w:numId w:val="4"/>
        </w:numPr>
        <w:tabs>
          <w:tab w:val="clear" w:pos="709"/>
          <w:tab w:val="left" w:pos="709" w:leader="none"/>
        </w:tabs>
        <w:bidi w:val="0"/>
        <w:spacing w:before="0" w:after="0"/>
        <w:ind w:hanging="283" w:start="709"/>
        <w:jc w:val="start"/>
        <w:rPr/>
      </w:pPr>
      <w:r>
        <w:rPr/>
        <w:t xml:space="preserve">An agent calls </w:t>
      </w:r>
      <w:r>
        <w:rPr>
          <w:rStyle w:val="SourceText"/>
        </w:rPr>
        <w:t>POST /reset</w:t>
      </w:r>
      <w:r>
        <w:rPr/>
        <w:t xml:space="preserve"> to start a new episode and receive the first email. </w:t>
      </w:r>
    </w:p>
    <w:p>
      <w:pPr>
        <w:pStyle w:val="BodyText"/>
        <w:numPr>
          <w:ilvl w:val="0"/>
          <w:numId w:val="4"/>
        </w:numPr>
        <w:tabs>
          <w:tab w:val="clear" w:pos="709"/>
          <w:tab w:val="left" w:pos="709" w:leader="none"/>
        </w:tabs>
        <w:bidi w:val="0"/>
        <w:spacing w:before="0" w:after="0"/>
        <w:ind w:hanging="283" w:start="709"/>
        <w:jc w:val="start"/>
        <w:rPr/>
      </w:pPr>
      <w:r>
        <w:rPr/>
        <w:t xml:space="preserve">The agent reads the email's subject, body, sender details, account tier, and thread context. </w:t>
      </w:r>
    </w:p>
    <w:p>
      <w:pPr>
        <w:pStyle w:val="BodyText"/>
        <w:numPr>
          <w:ilvl w:val="0"/>
          <w:numId w:val="4"/>
        </w:numPr>
        <w:tabs>
          <w:tab w:val="clear" w:pos="709"/>
          <w:tab w:val="left" w:pos="709" w:leader="none"/>
        </w:tabs>
        <w:bidi w:val="0"/>
        <w:spacing w:before="0" w:after="0"/>
        <w:ind w:hanging="283" w:start="709"/>
        <w:jc w:val="start"/>
        <w:rPr/>
      </w:pPr>
      <w:r>
        <w:rPr/>
        <w:t xml:space="preserve">The agent calls </w:t>
      </w:r>
      <w:r>
        <w:rPr>
          <w:rStyle w:val="SourceText"/>
        </w:rPr>
        <w:t>POST /step</w:t>
      </w:r>
      <w:r>
        <w:rPr/>
        <w:t xml:space="preserve"> with a structured triage decision: priority, category, routing team, sentiment label, follow-up flag, summary, tone, and tags. </w:t>
      </w:r>
    </w:p>
    <w:p>
      <w:pPr>
        <w:pStyle w:val="BodyText"/>
        <w:numPr>
          <w:ilvl w:val="0"/>
          <w:numId w:val="4"/>
        </w:numPr>
        <w:tabs>
          <w:tab w:val="clear" w:pos="709"/>
          <w:tab w:val="left" w:pos="709" w:leader="none"/>
        </w:tabs>
        <w:bidi w:val="0"/>
        <w:spacing w:before="0" w:after="0"/>
        <w:ind w:hanging="283" w:start="709"/>
        <w:jc w:val="start"/>
        <w:rPr/>
      </w:pPr>
      <w:r>
        <w:rPr/>
        <w:t xml:space="preserve">The environment scores that decision against expert-labeled gold answers and returns a reward between 0.0 and 1.0, plus detailed feedback explaining every mistake. </w:t>
      </w:r>
    </w:p>
    <w:p>
      <w:pPr>
        <w:pStyle w:val="BodyText"/>
        <w:numPr>
          <w:ilvl w:val="0"/>
          <w:numId w:val="4"/>
        </w:numPr>
        <w:tabs>
          <w:tab w:val="clear" w:pos="709"/>
          <w:tab w:val="left" w:pos="709" w:leader="none"/>
        </w:tabs>
        <w:bidi w:val="0"/>
        <w:ind w:hanging="283" w:start="709"/>
        <w:jc w:val="start"/>
        <w:rPr/>
      </w:pPr>
      <w:r>
        <w:rPr/>
        <w:t xml:space="preserve">The agent receives the next email and the loop repeats until the inbox is empty. </w:t>
      </w:r>
    </w:p>
    <w:p>
      <w:pPr>
        <w:pStyle w:val="BodyText"/>
        <w:bidi w:val="0"/>
        <w:jc w:val="start"/>
        <w:rPr/>
      </w:pPr>
      <w:r>
        <w:rPr/>
        <w:t>Each episode consists of 5 emails drawn from one of three task pools — easy, medium, or hard — differing in how ambiguous and multi-layered the signals are.</w:t>
      </w:r>
    </w:p>
    <w:p>
      <w:pPr>
        <w:pStyle w:val="BodyText"/>
        <w:bidi w:val="0"/>
        <w:jc w:val="start"/>
        <w:rPr/>
      </w:pPr>
      <w:r>
        <w:rPr/>
        <w:t>The entire system runs inside a Docker container and is designed to be deployed on Hugging Face Spaces, making it accessible to any researcher or practitioner with a URL.</w:t>
      </w:r>
    </w:p>
    <w:p>
      <w:pPr>
        <w:pStyle w:val="HorizontalLine"/>
        <w:bidi w:val="0"/>
        <w:jc w:val="start"/>
        <w:rPr/>
      </w:pPr>
      <w:r>
        <w:rPr/>
      </w:r>
    </w:p>
    <w:p>
      <w:pPr>
        <w:pStyle w:val="Heading2"/>
        <w:bidi w:val="0"/>
        <w:jc w:val="start"/>
        <w:rPr/>
      </w:pPr>
      <w:r>
        <w:rPr/>
        <w:t>3. Why This Problem Was Chosen</w:t>
      </w:r>
    </w:p>
    <w:p>
      <w:pPr>
        <w:pStyle w:val="BodyText"/>
        <w:bidi w:val="0"/>
        <w:jc w:val="start"/>
        <w:rPr/>
      </w:pPr>
      <w:r>
        <w:rPr/>
        <w:t>Several factors make email triage specifically well-suited for an RL environment:</w:t>
      </w:r>
    </w:p>
    <w:p>
      <w:pPr>
        <w:pStyle w:val="BodyText"/>
        <w:bidi w:val="0"/>
        <w:jc w:val="start"/>
        <w:rPr/>
      </w:pPr>
      <w:r>
        <w:rPr>
          <w:rStyle w:val="Strong"/>
        </w:rPr>
        <w:t>It is a real job.</w:t>
      </w:r>
      <w:r>
        <w:rPr/>
        <w:t xml:space="preserve"> Millions of support agents do this every day. Training an AI to do it well has immediate economic value — not as a research curiosity, but as something that would be deployed in production.</w:t>
      </w:r>
    </w:p>
    <w:p>
      <w:pPr>
        <w:pStyle w:val="BodyText"/>
        <w:bidi w:val="0"/>
        <w:jc w:val="start"/>
        <w:rPr/>
      </w:pPr>
      <w:r>
        <w:rPr>
          <w:rStyle w:val="Strong"/>
        </w:rPr>
        <w:t>It requires language understanding, not just pattern matching.</w:t>
      </w:r>
      <w:r>
        <w:rPr/>
        <w:t xml:space="preserve"> The difference between an email that should be routed to </w:t>
      </w:r>
      <w:r>
        <w:rPr>
          <w:rStyle w:val="SourceText"/>
        </w:rPr>
        <w:t>tier2_support</w:t>
      </w:r>
      <w:r>
        <w:rPr/>
        <w:t xml:space="preserve"> versus </w:t>
      </w:r>
      <w:r>
        <w:rPr>
          <w:rStyle w:val="SourceText"/>
        </w:rPr>
        <w:t>escalation</w:t>
      </w:r>
      <w:r>
        <w:rPr/>
        <w:t xml:space="preserve"> is not a keyword. It is a judgment call that requires understanding context: how many times has this person written before? Are they an enterprise customer? Are they threatening to cancel? What is the financial risk? This is exactly the kind of nuanced reasoning that large language models are supposed to be good at — and the environment measures whether they actually are.</w:t>
      </w:r>
    </w:p>
    <w:p>
      <w:pPr>
        <w:pStyle w:val="BodyText"/>
        <w:bidi w:val="0"/>
        <w:jc w:val="start"/>
        <w:rPr/>
      </w:pPr>
      <w:r>
        <w:rPr>
          <w:rStyle w:val="Strong"/>
        </w:rPr>
        <w:t>The reward signal is naturally dense.</w:t>
      </w:r>
      <w:r>
        <w:rPr/>
        <w:t xml:space="preserve"> Many RL environments have sparse rewards — the agent only learns something when it wins or loses a game, which might take hundreds of steps. Here, every single email produces a rich, multi-dimensional reward signal. The grader scores six independent dimensions and returns a weighted composite. An agent that gets the category right but the routing wrong gets partial credit, not zero. This makes learning much more efficient because the agent gets useful gradient signal on every step.</w:t>
      </w:r>
    </w:p>
    <w:p>
      <w:pPr>
        <w:pStyle w:val="BodyText"/>
        <w:bidi w:val="0"/>
        <w:jc w:val="start"/>
        <w:rPr/>
      </w:pPr>
      <w:r>
        <w:rPr>
          <w:rStyle w:val="Strong"/>
        </w:rPr>
        <w:t>The difficulty is controllable and graduated.</w:t>
      </w:r>
      <w:r>
        <w:rPr/>
        <w:t xml:space="preserve"> Easy emails have unambiguous signals. Hard emails have layered, competing signals — the same email might contain a bug report, a pricing question, and a cancellation threat simultaneously. This graduated difficulty lets researchers test how well a model generalises from easy patterns to complex judgment.</w:t>
      </w:r>
    </w:p>
    <w:p>
      <w:pPr>
        <w:pStyle w:val="BodyText"/>
        <w:bidi w:val="0"/>
        <w:jc w:val="start"/>
        <w:rPr/>
      </w:pPr>
      <w:r>
        <w:rPr>
          <w:rStyle w:val="Strong"/>
        </w:rPr>
        <w:t>It fits on a CPU.</w:t>
      </w:r>
      <w:r>
        <w:rPr/>
        <w:t xml:space="preserve"> No GPU required for the environment itself. This is important for hackathon infrastructure where compute is constrained.</w:t>
      </w:r>
    </w:p>
    <w:p>
      <w:pPr>
        <w:pStyle w:val="HorizontalLine"/>
        <w:bidi w:val="0"/>
        <w:jc w:val="start"/>
        <w:rPr/>
      </w:pPr>
      <w:r>
        <w:rPr/>
      </w:r>
    </w:p>
    <w:p>
      <w:pPr>
        <w:pStyle w:val="Heading2"/>
        <w:bidi w:val="0"/>
        <w:jc w:val="start"/>
        <w:rPr/>
      </w:pPr>
      <w:r>
        <w:rPr/>
        <w:t>4. How It Works — End to End</w:t>
      </w:r>
    </w:p>
    <w:p>
      <w:pPr>
        <w:pStyle w:val="BodyText"/>
        <w:bidi w:val="0"/>
        <w:jc w:val="start"/>
        <w:rPr/>
      </w:pPr>
      <w:r>
        <w:rPr/>
        <w:t>Here is the complete data flow from a caller's perspective:</w:t>
      </w:r>
    </w:p>
    <w:p>
      <w:pPr>
        <w:pStyle w:val="PreformattedText"/>
        <w:bidi w:val="0"/>
        <w:jc w:val="start"/>
        <w:rPr/>
      </w:pPr>
      <w:r>
        <w:rPr>
          <w:rStyle w:val="SourceText"/>
        </w:rPr>
        <w:t>Caller                        FastAPI Server                    Environment Logic</w:t>
      </w:r>
    </w:p>
    <w:p>
      <w:pPr>
        <w:pStyle w:val="PreformattedText"/>
        <w:bidi w:val="0"/>
        <w:jc w:val="start"/>
        <w:rPr/>
      </w:pPr>
      <w:r>
        <w:rPr>
          <w:rStyle w:val="SourceText"/>
        </w:rPr>
        <w:t xml:space="preserve">  </w:t>
      </w:r>
      <w:r>
        <w:rPr>
          <w:rStyle w:val="SourceText"/>
        </w:rPr>
        <w:t>|                                |                                   |</w:t>
      </w:r>
    </w:p>
    <w:p>
      <w:pPr>
        <w:pStyle w:val="PreformattedText"/>
        <w:bidi w:val="0"/>
        <w:jc w:val="start"/>
        <w:rPr/>
      </w:pPr>
      <w:r>
        <w:rPr>
          <w:rStyle w:val="SourceText"/>
        </w:rPr>
        <w:t xml:space="preserve">  </w:t>
      </w:r>
      <w:r>
        <w:rPr>
          <w:rStyle w:val="SourceText"/>
        </w:rPr>
        <w:t>|--- POST /reset ---------------&gt;|                                   |</w:t>
      </w:r>
    </w:p>
    <w:p>
      <w:pPr>
        <w:pStyle w:val="PreformattedText"/>
        <w:bidi w:val="0"/>
        <w:jc w:val="start"/>
        <w:rPr/>
      </w:pPr>
      <w:r>
        <w:rPr>
          <w:rStyle w:val="SourceText"/>
        </w:rPr>
        <w:t xml:space="preserve">  </w:t>
      </w:r>
      <w:r>
        <w:rPr>
          <w:rStyle w:val="SourceText"/>
        </w:rPr>
        <w:t>|    { task_name: "easy_triage"} |                                   |</w:t>
      </w:r>
    </w:p>
    <w:p>
      <w:pPr>
        <w:pStyle w:val="PreformattedText"/>
        <w:bidi w:val="0"/>
        <w:jc w:val="start"/>
        <w:rPr/>
      </w:pPr>
      <w:r>
        <w:rPr>
          <w:rStyle w:val="SourceText"/>
        </w:rPr>
        <w:t xml:space="preserve">  </w:t>
      </w:r>
      <w:r>
        <w:rPr>
          <w:rStyle w:val="SourceText"/>
        </w:rPr>
        <w:t>|                                |--- EmailTriageEnvironment() -----&gt;|</w:t>
      </w:r>
    </w:p>
    <w:p>
      <w:pPr>
        <w:pStyle w:val="PreformattedText"/>
        <w:bidi w:val="0"/>
        <w:jc w:val="start"/>
        <w:rPr/>
      </w:pPr>
      <w:r>
        <w:rPr>
          <w:rStyle w:val="SourceText"/>
        </w:rPr>
        <w:t xml:space="preserve">  </w:t>
      </w:r>
      <w:r>
        <w:rPr>
          <w:rStyle w:val="SourceText"/>
        </w:rPr>
        <w:t>|                                |--- env.reset(task_name) --------&gt;|</w:t>
      </w:r>
    </w:p>
    <w:p>
      <w:pPr>
        <w:pStyle w:val="PreformattedText"/>
        <w:bidi w:val="0"/>
        <w:jc w:val="start"/>
        <w:rPr/>
      </w:pPr>
      <w:r>
        <w:rPr>
          <w:rStyle w:val="SourceText"/>
        </w:rPr>
        <w:t xml:space="preserve">  </w:t>
      </w:r>
      <w:r>
        <w:rPr>
          <w:rStyle w:val="SourceText"/>
        </w:rPr>
        <w:t>|                                |&lt;-- EmailObservation (email #1) --|</w:t>
      </w:r>
    </w:p>
    <w:p>
      <w:pPr>
        <w:pStyle w:val="PreformattedText"/>
        <w:bidi w:val="0"/>
        <w:jc w:val="start"/>
        <w:rPr/>
      </w:pPr>
      <w:r>
        <w:rPr>
          <w:rStyle w:val="SourceText"/>
        </w:rPr>
        <w:t xml:space="preserve">  </w:t>
      </w:r>
      <w:r>
        <w:rPr>
          <w:rStyle w:val="SourceText"/>
        </w:rPr>
        <w:t>|&lt;-- { session_id, observation } |                                   |</w:t>
      </w:r>
    </w:p>
    <w:p>
      <w:pPr>
        <w:pStyle w:val="PreformattedText"/>
        <w:bidi w:val="0"/>
        <w:jc w:val="start"/>
        <w:rPr/>
      </w:pPr>
      <w:r>
        <w:rPr>
          <w:rStyle w:val="SourceText"/>
        </w:rPr>
        <w:t xml:space="preserve">  </w:t>
      </w:r>
      <w:r>
        <w:rPr>
          <w:rStyle w:val="SourceText"/>
        </w:rPr>
        <w:t>|                                                                    |</w:t>
      </w:r>
    </w:p>
    <w:p>
      <w:pPr>
        <w:pStyle w:val="PreformattedText"/>
        <w:bidi w:val="0"/>
        <w:jc w:val="start"/>
        <w:rPr/>
      </w:pPr>
      <w:r>
        <w:rPr>
          <w:rStyle w:val="SourceText"/>
        </w:rPr>
        <w:t xml:space="preserve">  </w:t>
      </w:r>
      <w:r>
        <w:rPr>
          <w:rStyle w:val="SourceText"/>
        </w:rPr>
        <w:t>|--- POST /step ----------------&gt;|                                   |</w:t>
      </w:r>
    </w:p>
    <w:p>
      <w:pPr>
        <w:pStyle w:val="PreformattedText"/>
        <w:bidi w:val="0"/>
        <w:jc w:val="start"/>
        <w:rPr/>
      </w:pPr>
      <w:r>
        <w:rPr>
          <w:rStyle w:val="SourceText"/>
        </w:rPr>
        <w:t xml:space="preserve">  </w:t>
      </w:r>
      <w:r>
        <w:rPr>
          <w:rStyle w:val="SourceText"/>
        </w:rPr>
        <w:t>|    { session_id,               |                                   |</w:t>
      </w:r>
    </w:p>
    <w:p>
      <w:pPr>
        <w:pStyle w:val="PreformattedText"/>
        <w:bidi w:val="0"/>
        <w:jc w:val="start"/>
        <w:rPr/>
      </w:pPr>
      <w:r>
        <w:rPr>
          <w:rStyle w:val="SourceText"/>
        </w:rPr>
        <w:t xml:space="preserve">  </w:t>
      </w:r>
      <w:r>
        <w:rPr>
          <w:rStyle w:val="SourceText"/>
        </w:rPr>
        <w:t>|      action: {                 |                                   |</w:t>
      </w:r>
    </w:p>
    <w:p>
      <w:pPr>
        <w:pStyle w:val="PreformattedText"/>
        <w:bidi w:val="0"/>
        <w:jc w:val="start"/>
        <w:rPr/>
      </w:pPr>
      <w:r>
        <w:rPr>
          <w:rStyle w:val="SourceText"/>
        </w:rPr>
        <w:t xml:space="preserve">  </w:t>
      </w:r>
      <w:r>
        <w:rPr>
          <w:rStyle w:val="SourceText"/>
        </w:rPr>
        <w:t>|        priority: "high",       |                                   |</w:t>
      </w:r>
    </w:p>
    <w:p>
      <w:pPr>
        <w:pStyle w:val="PreformattedText"/>
        <w:bidi w:val="0"/>
        <w:jc w:val="start"/>
        <w:rPr/>
      </w:pPr>
      <w:r>
        <w:rPr>
          <w:rStyle w:val="SourceText"/>
        </w:rPr>
        <w:t xml:space="preserve">  </w:t>
      </w:r>
      <w:r>
        <w:rPr>
          <w:rStyle w:val="SourceText"/>
        </w:rPr>
        <w:t>|        category: "billing",    |--- env.step(action) ------------&gt;|</w:t>
      </w:r>
    </w:p>
    <w:p>
      <w:pPr>
        <w:pStyle w:val="PreformattedText"/>
        <w:bidi w:val="0"/>
        <w:jc w:val="start"/>
        <w:rPr/>
      </w:pPr>
      <w:r>
        <w:rPr>
          <w:rStyle w:val="SourceText"/>
        </w:rPr>
        <w:t xml:space="preserve">  </w:t>
      </w:r>
      <w:r>
        <w:rPr>
          <w:rStyle w:val="SourceText"/>
        </w:rPr>
        <w:t>|        routing: "billing_team" |--- grade(action, gold_email) ---&gt;|</w:t>
      </w:r>
    </w:p>
    <w:p>
      <w:pPr>
        <w:pStyle w:val="PreformattedText"/>
        <w:bidi w:val="0"/>
        <w:jc w:val="start"/>
        <w:rPr/>
      </w:pPr>
      <w:r>
        <w:rPr>
          <w:rStyle w:val="SourceText"/>
        </w:rPr>
        <w:t xml:space="preserve">  </w:t>
      </w:r>
      <w:r>
        <w:rPr>
          <w:rStyle w:val="SourceText"/>
        </w:rPr>
        <w:t>|        ...                     |&lt;-- reward=0.95, feedback --------|</w:t>
      </w:r>
    </w:p>
    <w:p>
      <w:pPr>
        <w:pStyle w:val="PreformattedText"/>
        <w:bidi w:val="0"/>
        <w:jc w:val="start"/>
        <w:rPr/>
      </w:pPr>
      <w:r>
        <w:rPr>
          <w:rStyle w:val="SourceText"/>
        </w:rPr>
        <w:t xml:space="preserve">  </w:t>
      </w:r>
      <w:r>
        <w:rPr>
          <w:rStyle w:val="SourceText"/>
        </w:rPr>
        <w:t>|      }                         |&lt;-- EmailObservation (email #2) --|</w:t>
      </w:r>
    </w:p>
    <w:p>
      <w:pPr>
        <w:pStyle w:val="PreformattedText"/>
        <w:bidi w:val="0"/>
        <w:jc w:val="start"/>
        <w:rPr/>
      </w:pPr>
      <w:r>
        <w:rPr>
          <w:rStyle w:val="SourceText"/>
        </w:rPr>
        <w:t xml:space="preserve">  </w:t>
      </w:r>
      <w:r>
        <w:rPr>
          <w:rStyle w:val="SourceText"/>
        </w:rPr>
        <w:t>|    }                           |                                   |</w:t>
      </w:r>
    </w:p>
    <w:p>
      <w:pPr>
        <w:pStyle w:val="PreformattedText"/>
        <w:bidi w:val="0"/>
        <w:jc w:val="start"/>
        <w:rPr/>
      </w:pPr>
      <w:r>
        <w:rPr>
          <w:rStyle w:val="SourceText"/>
        </w:rPr>
        <w:t xml:space="preserve">  </w:t>
      </w:r>
      <w:r>
        <w:rPr>
          <w:rStyle w:val="SourceText"/>
        </w:rPr>
        <w:t>|&lt;-- { reward, done, observation}|                                   |</w:t>
      </w:r>
    </w:p>
    <w:p>
      <w:pPr>
        <w:pStyle w:val="PreformattedText"/>
        <w:bidi w:val="0"/>
        <w:jc w:val="start"/>
        <w:rPr/>
      </w:pPr>
      <w:r>
        <w:rPr>
          <w:rStyle w:val="SourceText"/>
        </w:rPr>
        <w:t xml:space="preserve">  </w:t>
      </w:r>
      <w:r>
        <w:rPr>
          <w:rStyle w:val="SourceText"/>
        </w:rPr>
        <w:t>|                                                                    |</w:t>
      </w:r>
    </w:p>
    <w:p>
      <w:pPr>
        <w:pStyle w:val="PreformattedText"/>
        <w:bidi w:val="0"/>
        <w:jc w:val="start"/>
        <w:rPr/>
      </w:pPr>
      <w:r>
        <w:rPr>
          <w:rStyle w:val="SourceText"/>
        </w:rPr>
        <w:t xml:space="preserve">  </w:t>
      </w:r>
      <w:r>
        <w:rPr>
          <w:rStyle w:val="SourceText"/>
        </w:rPr>
        <w:t>[... repeat for each email ...]</w:t>
      </w:r>
    </w:p>
    <w:p>
      <w:pPr>
        <w:pStyle w:val="PreformattedText"/>
        <w:bidi w:val="0"/>
        <w:jc w:val="start"/>
        <w:rPr/>
      </w:pPr>
      <w:r>
        <w:rPr>
          <w:rStyle w:val="SourceText"/>
        </w:rPr>
        <w:t xml:space="preserve">  </w:t>
      </w:r>
      <w:r>
        <w:rPr>
          <w:rStyle w:val="SourceText"/>
        </w:rPr>
        <w:t>|                                                                    |</w:t>
      </w:r>
    </w:p>
    <w:p>
      <w:pPr>
        <w:pStyle w:val="PreformattedText"/>
        <w:bidi w:val="0"/>
        <w:jc w:val="start"/>
        <w:rPr/>
      </w:pPr>
      <w:r>
        <w:rPr>
          <w:rStyle w:val="SourceText"/>
        </w:rPr>
        <w:t xml:space="preserve">  </w:t>
      </w:r>
      <w:r>
        <w:rPr>
          <w:rStyle w:val="SourceText"/>
        </w:rPr>
        <w:t>|--- GET /state?session_id=... -&gt;|                                   |</w:t>
      </w:r>
    </w:p>
    <w:p>
      <w:pPr>
        <w:pStyle w:val="PreformattedText"/>
        <w:bidi w:val="0"/>
        <w:spacing w:before="0" w:after="283"/>
        <w:jc w:val="start"/>
        <w:rPr/>
      </w:pPr>
      <w:r>
        <w:rPr>
          <w:rStyle w:val="SourceText"/>
        </w:rPr>
        <w:t xml:space="preserve">  </w:t>
      </w:r>
      <w:r>
        <w:rPr>
          <w:rStyle w:val="SourceText"/>
        </w:rPr>
        <w:t>|&lt;-- { cumulative_reward, ... }  |                                   |</w:t>
      </w:r>
    </w:p>
    <w:p>
      <w:pPr>
        <w:pStyle w:val="BodyText"/>
        <w:bidi w:val="0"/>
        <w:jc w:val="start"/>
        <w:rPr/>
      </w:pPr>
      <w:r>
        <w:rPr/>
        <w:t>Everything passes through plain HTTP/JSON. No WebSocket, no binary protocol. The agent needs nothing installed except the ability to make HTTP requests.</w:t>
      </w:r>
    </w:p>
    <w:p>
      <w:pPr>
        <w:pStyle w:val="HorizontalLine"/>
        <w:bidi w:val="0"/>
        <w:jc w:val="start"/>
        <w:rPr/>
      </w:pPr>
      <w:r>
        <w:rPr/>
      </w:r>
    </w:p>
    <w:p>
      <w:pPr>
        <w:pStyle w:val="Heading2"/>
        <w:bidi w:val="0"/>
        <w:jc w:val="start"/>
        <w:rPr/>
      </w:pPr>
      <w:r>
        <w:rPr/>
        <w:t>5. The Data Layer — Emails and Gold Labels</w:t>
      </w:r>
    </w:p>
    <w:p>
      <w:pPr>
        <w:pStyle w:val="BodyText"/>
        <w:bidi w:val="0"/>
        <w:jc w:val="start"/>
        <w:rPr/>
      </w:pPr>
      <w:r>
        <w:rPr/>
        <w:t xml:space="preserve">The heart of the environment is the email corpus in </w:t>
      </w:r>
      <w:r>
        <w:rPr>
          <w:rStyle w:val="SourceText"/>
        </w:rPr>
        <w:t>email_triage_env/email_data.py</w:t>
      </w:r>
      <w:r>
        <w:rPr/>
        <w:t>. There are 15 hand-crafted synthetic emails, split into three groups of 5 by difficulty.</w:t>
      </w:r>
    </w:p>
    <w:p>
      <w:pPr>
        <w:pStyle w:val="BodyText"/>
        <w:bidi w:val="0"/>
        <w:jc w:val="start"/>
        <w:rPr/>
      </w:pPr>
      <w:r>
        <w:rPr/>
        <w:t xml:space="preserve">Every single email has two types of content: the </w:t>
      </w:r>
      <w:r>
        <w:rPr>
          <w:rStyle w:val="Strong"/>
        </w:rPr>
        <w:t>observable content</w:t>
      </w:r>
      <w:r>
        <w:rPr/>
        <w:t xml:space="preserve"> (what the agent sees) and the </w:t>
      </w:r>
      <w:r>
        <w:rPr>
          <w:rStyle w:val="Strong"/>
        </w:rPr>
        <w:t>gold labels</w:t>
      </w:r>
      <w:r>
        <w:rPr/>
        <w:t xml:space="preserve"> (what the grader checks against).</w:t>
      </w:r>
    </w:p>
    <w:p>
      <w:pPr>
        <w:pStyle w:val="BodyText"/>
        <w:bidi w:val="0"/>
        <w:jc w:val="start"/>
        <w:rPr/>
      </w:pPr>
      <w:r>
        <w:rPr>
          <w:rStyle w:val="Strong"/>
        </w:rPr>
        <w:t>Observable content per email:</w:t>
      </w:r>
    </w:p>
    <w:p>
      <w:pPr>
        <w:pStyle w:val="BodyText"/>
        <w:numPr>
          <w:ilvl w:val="0"/>
          <w:numId w:val="5"/>
        </w:numPr>
        <w:tabs>
          <w:tab w:val="clear" w:pos="709"/>
          <w:tab w:val="left" w:pos="709" w:leader="none"/>
        </w:tabs>
        <w:bidi w:val="0"/>
        <w:spacing w:before="0" w:after="0"/>
        <w:ind w:hanging="283" w:start="709"/>
        <w:jc w:val="start"/>
        <w:rPr/>
      </w:pPr>
      <w:r>
        <w:rPr>
          <w:rStyle w:val="SourceText"/>
        </w:rPr>
        <w:t>subject</w:t>
      </w:r>
      <w:r>
        <w:rPr/>
        <w:t xml:space="preserve"> — the email subject line </w:t>
      </w:r>
    </w:p>
    <w:p>
      <w:pPr>
        <w:pStyle w:val="BodyText"/>
        <w:numPr>
          <w:ilvl w:val="0"/>
          <w:numId w:val="5"/>
        </w:numPr>
        <w:tabs>
          <w:tab w:val="clear" w:pos="709"/>
          <w:tab w:val="left" w:pos="709" w:leader="none"/>
        </w:tabs>
        <w:bidi w:val="0"/>
        <w:spacing w:before="0" w:after="0"/>
        <w:ind w:hanging="283" w:start="709"/>
        <w:jc w:val="start"/>
        <w:rPr/>
      </w:pPr>
      <w:r>
        <w:rPr>
          <w:rStyle w:val="SourceText"/>
        </w:rPr>
        <w:t>body</w:t>
      </w:r>
      <w:r>
        <w:rPr/>
        <w:t xml:space="preserve"> — the full email text </w:t>
      </w:r>
    </w:p>
    <w:p>
      <w:pPr>
        <w:pStyle w:val="BodyText"/>
        <w:numPr>
          <w:ilvl w:val="0"/>
          <w:numId w:val="5"/>
        </w:numPr>
        <w:tabs>
          <w:tab w:val="clear" w:pos="709"/>
          <w:tab w:val="left" w:pos="709" w:leader="none"/>
        </w:tabs>
        <w:bidi w:val="0"/>
        <w:spacing w:before="0" w:after="0"/>
        <w:ind w:hanging="283" w:start="709"/>
        <w:jc w:val="start"/>
        <w:rPr/>
      </w:pPr>
      <w:r>
        <w:rPr>
          <w:rStyle w:val="SourceText"/>
        </w:rPr>
        <w:t>sender_email</w:t>
      </w:r>
      <w:r>
        <w:rPr/>
        <w:t xml:space="preserve"> and </w:t>
      </w:r>
      <w:r>
        <w:rPr>
          <w:rStyle w:val="SourceText"/>
        </w:rPr>
        <w:t>sender_name</w:t>
      </w:r>
      <w:r>
        <w:rPr/>
        <w:t xml:space="preserve"> — who sent it </w:t>
      </w:r>
    </w:p>
    <w:p>
      <w:pPr>
        <w:pStyle w:val="BodyText"/>
        <w:numPr>
          <w:ilvl w:val="0"/>
          <w:numId w:val="5"/>
        </w:numPr>
        <w:tabs>
          <w:tab w:val="clear" w:pos="709"/>
          <w:tab w:val="left" w:pos="709" w:leader="none"/>
        </w:tabs>
        <w:bidi w:val="0"/>
        <w:spacing w:before="0" w:after="0"/>
        <w:ind w:hanging="283" w:start="709"/>
        <w:jc w:val="start"/>
        <w:rPr/>
      </w:pPr>
      <w:r>
        <w:rPr>
          <w:rStyle w:val="SourceText"/>
        </w:rPr>
        <w:t>thread_length</w:t>
      </w:r>
      <w:r>
        <w:rPr/>
        <w:t xml:space="preserve"> — how many prior emails exist in this thread (0 means it's a fresh contact) </w:t>
      </w:r>
    </w:p>
    <w:p>
      <w:pPr>
        <w:pStyle w:val="BodyText"/>
        <w:numPr>
          <w:ilvl w:val="0"/>
          <w:numId w:val="5"/>
        </w:numPr>
        <w:tabs>
          <w:tab w:val="clear" w:pos="709"/>
          <w:tab w:val="left" w:pos="709" w:leader="none"/>
        </w:tabs>
        <w:bidi w:val="0"/>
        <w:spacing w:before="0" w:after="0"/>
        <w:ind w:hanging="283" w:start="709"/>
        <w:jc w:val="start"/>
        <w:rPr/>
      </w:pPr>
      <w:r>
        <w:rPr>
          <w:rStyle w:val="SourceText"/>
        </w:rPr>
        <w:t>has_attachment</w:t>
      </w:r>
      <w:r>
        <w:rPr/>
        <w:t xml:space="preserve"> — boolean for whether a file was attached </w:t>
      </w:r>
    </w:p>
    <w:p>
      <w:pPr>
        <w:pStyle w:val="BodyText"/>
        <w:numPr>
          <w:ilvl w:val="0"/>
          <w:numId w:val="5"/>
        </w:numPr>
        <w:tabs>
          <w:tab w:val="clear" w:pos="709"/>
          <w:tab w:val="left" w:pos="709" w:leader="none"/>
        </w:tabs>
        <w:bidi w:val="0"/>
        <w:spacing w:before="0" w:after="0"/>
        <w:ind w:hanging="283" w:start="709"/>
        <w:jc w:val="start"/>
        <w:rPr/>
      </w:pPr>
      <w:r>
        <w:rPr>
          <w:rStyle w:val="SourceText"/>
        </w:rPr>
        <w:t>account_tier</w:t>
      </w:r>
      <w:r>
        <w:rPr/>
        <w:t xml:space="preserve"> — free, starter, pro, or enterprise (a crucial signal; enterprise customers need different handling) </w:t>
      </w:r>
    </w:p>
    <w:p>
      <w:pPr>
        <w:pStyle w:val="BodyText"/>
        <w:numPr>
          <w:ilvl w:val="0"/>
          <w:numId w:val="5"/>
        </w:numPr>
        <w:tabs>
          <w:tab w:val="clear" w:pos="709"/>
          <w:tab w:val="left" w:pos="709" w:leader="none"/>
        </w:tabs>
        <w:bidi w:val="0"/>
        <w:ind w:hanging="283" w:start="709"/>
        <w:jc w:val="start"/>
        <w:rPr/>
      </w:pPr>
      <w:r>
        <w:rPr>
          <w:rStyle w:val="SourceText"/>
        </w:rPr>
        <w:t>prior_tickets</w:t>
      </w:r>
      <w:r>
        <w:rPr/>
        <w:t xml:space="preserve"> — how many open support tickets this sender already has (a measure of how much trouble they've already had) </w:t>
      </w:r>
    </w:p>
    <w:p>
      <w:pPr>
        <w:pStyle w:val="BodyText"/>
        <w:bidi w:val="0"/>
        <w:jc w:val="start"/>
        <w:rPr/>
      </w:pPr>
      <w:r>
        <w:rPr>
          <w:rStyle w:val="Strong"/>
        </w:rPr>
        <w:t>Gold labels per email (hidden from the agent, used only by the grader):</w:t>
      </w:r>
    </w:p>
    <w:p>
      <w:pPr>
        <w:pStyle w:val="BodyText"/>
        <w:numPr>
          <w:ilvl w:val="0"/>
          <w:numId w:val="6"/>
        </w:numPr>
        <w:tabs>
          <w:tab w:val="clear" w:pos="709"/>
          <w:tab w:val="left" w:pos="709" w:leader="none"/>
        </w:tabs>
        <w:bidi w:val="0"/>
        <w:spacing w:before="0" w:after="0"/>
        <w:ind w:hanging="283" w:start="709"/>
        <w:jc w:val="start"/>
        <w:rPr/>
      </w:pPr>
      <w:r>
        <w:rPr>
          <w:rStyle w:val="SourceText"/>
        </w:rPr>
        <w:t>gold_priority</w:t>
      </w:r>
      <w:r>
        <w:rPr/>
        <w:t xml:space="preserve"> — urgent, high, normal, or low </w:t>
      </w:r>
    </w:p>
    <w:p>
      <w:pPr>
        <w:pStyle w:val="BodyText"/>
        <w:numPr>
          <w:ilvl w:val="0"/>
          <w:numId w:val="6"/>
        </w:numPr>
        <w:tabs>
          <w:tab w:val="clear" w:pos="709"/>
          <w:tab w:val="left" w:pos="709" w:leader="none"/>
        </w:tabs>
        <w:bidi w:val="0"/>
        <w:spacing w:before="0" w:after="0"/>
        <w:ind w:hanging="283" w:start="709"/>
        <w:jc w:val="start"/>
        <w:rPr/>
      </w:pPr>
      <w:r>
        <w:rPr>
          <w:rStyle w:val="SourceText"/>
        </w:rPr>
        <w:t>gold_category</w:t>
      </w:r>
      <w:r>
        <w:rPr/>
        <w:t xml:space="preserve"> — which of 8 issue types this is </w:t>
      </w:r>
    </w:p>
    <w:p>
      <w:pPr>
        <w:pStyle w:val="BodyText"/>
        <w:numPr>
          <w:ilvl w:val="0"/>
          <w:numId w:val="6"/>
        </w:numPr>
        <w:tabs>
          <w:tab w:val="clear" w:pos="709"/>
          <w:tab w:val="left" w:pos="709" w:leader="none"/>
        </w:tabs>
        <w:bidi w:val="0"/>
        <w:spacing w:before="0" w:after="0"/>
        <w:ind w:hanging="283" w:start="709"/>
        <w:jc w:val="start"/>
        <w:rPr/>
      </w:pPr>
      <w:r>
        <w:rPr>
          <w:rStyle w:val="SourceText"/>
        </w:rPr>
        <w:t>gold_routing</w:t>
      </w:r>
      <w:r>
        <w:rPr/>
        <w:t xml:space="preserve"> — which team should handle it </w:t>
      </w:r>
    </w:p>
    <w:p>
      <w:pPr>
        <w:pStyle w:val="BodyText"/>
        <w:numPr>
          <w:ilvl w:val="0"/>
          <w:numId w:val="6"/>
        </w:numPr>
        <w:tabs>
          <w:tab w:val="clear" w:pos="709"/>
          <w:tab w:val="left" w:pos="709" w:leader="none"/>
        </w:tabs>
        <w:bidi w:val="0"/>
        <w:spacing w:before="0" w:after="0"/>
        <w:ind w:hanging="283" w:start="709"/>
        <w:jc w:val="start"/>
        <w:rPr/>
      </w:pPr>
      <w:r>
        <w:rPr>
          <w:rStyle w:val="SourceText"/>
        </w:rPr>
        <w:t>gold_sentiment</w:t>
      </w:r>
      <w:r>
        <w:rPr/>
        <w:t xml:space="preserve"> — the customer's emotional state </w:t>
      </w:r>
    </w:p>
    <w:p>
      <w:pPr>
        <w:pStyle w:val="BodyText"/>
        <w:numPr>
          <w:ilvl w:val="0"/>
          <w:numId w:val="6"/>
        </w:numPr>
        <w:tabs>
          <w:tab w:val="clear" w:pos="709"/>
          <w:tab w:val="left" w:pos="709" w:leader="none"/>
        </w:tabs>
        <w:bidi w:val="0"/>
        <w:spacing w:before="0" w:after="0"/>
        <w:ind w:hanging="283" w:start="709"/>
        <w:jc w:val="start"/>
        <w:rPr/>
      </w:pPr>
      <w:r>
        <w:rPr>
          <w:rStyle w:val="SourceText"/>
        </w:rPr>
        <w:t>gold_requires_followup</w:t>
      </w:r>
      <w:r>
        <w:rPr/>
        <w:t xml:space="preserve"> — whether the support rep needs to take an action within 24 hours </w:t>
      </w:r>
    </w:p>
    <w:p>
      <w:pPr>
        <w:pStyle w:val="BodyText"/>
        <w:numPr>
          <w:ilvl w:val="0"/>
          <w:numId w:val="6"/>
        </w:numPr>
        <w:tabs>
          <w:tab w:val="clear" w:pos="709"/>
          <w:tab w:val="left" w:pos="709" w:leader="none"/>
        </w:tabs>
        <w:bidi w:val="0"/>
        <w:ind w:hanging="283" w:start="709"/>
        <w:jc w:val="start"/>
        <w:rPr/>
      </w:pPr>
      <w:r>
        <w:rPr>
          <w:rStyle w:val="SourceText"/>
        </w:rPr>
        <w:t>gold_tags</w:t>
      </w:r>
      <w:r>
        <w:rPr/>
        <w:t xml:space="preserve"> — a set of keyword tags a skilled triage agent would assign </w:t>
      </w:r>
    </w:p>
    <w:p>
      <w:pPr>
        <w:pStyle w:val="BodyText"/>
        <w:bidi w:val="0"/>
        <w:jc w:val="start"/>
        <w:rPr/>
      </w:pPr>
      <w:r>
        <w:rPr/>
        <w:t xml:space="preserve">The gold labels were set by reasoning through each email as a human support manager would. They are not arbitrary — each one has a defensible rationale. For example, the enterprise customer threatening to cancel after four unanswered emails about a sync issue gets </w:t>
      </w:r>
      <w:r>
        <w:rPr>
          <w:rStyle w:val="SourceText"/>
        </w:rPr>
        <w:t>gold_priority: urgent</w:t>
      </w:r>
      <w:r>
        <w:rPr/>
        <w:t xml:space="preserve"> and </w:t>
      </w:r>
      <w:r>
        <w:rPr>
          <w:rStyle w:val="SourceText"/>
        </w:rPr>
        <w:t>gold_routing: tier2_support</w:t>
      </w:r>
      <w:r>
        <w:rPr/>
        <w:t xml:space="preserve"> (not tier1, because the problem is recurring and the customer is clearly frustrated). The email about wanting dark mode gets </w:t>
      </w:r>
      <w:r>
        <w:rPr>
          <w:rStyle w:val="SourceText"/>
        </w:rPr>
        <w:t>gold_priority: low</w:t>
      </w:r>
      <w:r>
        <w:rPr/>
        <w:t xml:space="preserve"> and </w:t>
      </w:r>
      <w:r>
        <w:rPr>
          <w:rStyle w:val="SourceText"/>
        </w:rPr>
        <w:t>gold_category: feature_request</w:t>
      </w:r>
      <w:r>
        <w:rPr/>
        <w:t xml:space="preserve"> — it's nice feedback but nobody is blocked.</w:t>
      </w:r>
    </w:p>
    <w:p>
      <w:pPr>
        <w:pStyle w:val="BodyText"/>
        <w:bidi w:val="0"/>
        <w:jc w:val="start"/>
        <w:rPr/>
      </w:pPr>
      <w:r>
        <w:rPr/>
        <w:t>The emails themselves are written to feel authentic. They include real-sounding names, company names, plausible technical details (a 429 rate limit error, SAML assertion failures, PDF export truncation), and natural human writing patterns including short angry messages, forwarded chains, and polite multi-topic emails.</w:t>
      </w:r>
    </w:p>
    <w:p>
      <w:pPr>
        <w:pStyle w:val="HorizontalLine"/>
        <w:bidi w:val="0"/>
        <w:jc w:val="start"/>
        <w:rPr/>
      </w:pPr>
      <w:r>
        <w:rPr/>
      </w:r>
    </w:p>
    <w:p>
      <w:pPr>
        <w:pStyle w:val="Heading2"/>
        <w:bidi w:val="0"/>
        <w:jc w:val="start"/>
        <w:rPr/>
      </w:pPr>
      <w:r>
        <w:rPr/>
        <w:t>6. The Grader — How Scoring Works</w:t>
      </w:r>
    </w:p>
    <w:p>
      <w:pPr>
        <w:pStyle w:val="BodyText"/>
        <w:bidi w:val="0"/>
        <w:jc w:val="start"/>
        <w:rPr/>
      </w:pPr>
      <w:r>
        <w:rPr/>
        <w:t xml:space="preserve">The grader in </w:t>
      </w:r>
      <w:r>
        <w:rPr>
          <w:rStyle w:val="SourceText"/>
        </w:rPr>
        <w:t>email_triage_env/grader.py</w:t>
      </w:r>
      <w:r>
        <w:rPr/>
        <w:t xml:space="preserve"> is the most important piece of the system. It is what converts an agent's decision into a number the agent can learn from.</w:t>
      </w:r>
    </w:p>
    <w:p>
      <w:pPr>
        <w:pStyle w:val="BodyText"/>
        <w:bidi w:val="0"/>
        <w:jc w:val="start"/>
        <w:rPr/>
      </w:pPr>
      <w:r>
        <w:rPr/>
        <w:t>The grader compares the agent's action against the gold labels on six dimensions and produces a weighted sum:</w:t>
      </w:r>
    </w:p>
    <w:tbl>
      <w:tblPr>
        <w:tblW w:w="8287" w:type="dxa"/>
        <w:jc w:val="start"/>
        <w:tblInd w:w="0" w:type="dxa"/>
        <w:tblLayout w:type="fixed"/>
        <w:tblCellMar>
          <w:top w:w="28" w:type="dxa"/>
          <w:start w:w="28" w:type="dxa"/>
          <w:bottom w:w="28" w:type="dxa"/>
          <w:end w:w="28" w:type="dxa"/>
        </w:tblCellMar>
      </w:tblPr>
      <w:tblGrid>
        <w:gridCol w:w="1257"/>
        <w:gridCol w:w="839"/>
        <w:gridCol w:w="6191"/>
      </w:tblGrid>
      <w:tr>
        <w:trPr>
          <w:tblHeader w:val="true"/>
        </w:trPr>
        <w:tc>
          <w:tcPr>
            <w:tcW w:w="1257" w:type="dxa"/>
            <w:tcBorders/>
            <w:vAlign w:val="center"/>
          </w:tcPr>
          <w:p>
            <w:pPr>
              <w:pStyle w:val="TableHeading"/>
              <w:suppressLineNumbers/>
              <w:bidi w:val="0"/>
              <w:jc w:val="center"/>
              <w:rPr/>
            </w:pPr>
            <w:r>
              <w:rPr/>
              <w:t>Dimension</w:t>
            </w:r>
          </w:p>
        </w:tc>
        <w:tc>
          <w:tcPr>
            <w:tcW w:w="839" w:type="dxa"/>
            <w:tcBorders/>
            <w:vAlign w:val="center"/>
          </w:tcPr>
          <w:p>
            <w:pPr>
              <w:pStyle w:val="TableHeading"/>
              <w:suppressLineNumbers/>
              <w:bidi w:val="0"/>
              <w:jc w:val="center"/>
              <w:rPr/>
            </w:pPr>
            <w:r>
              <w:rPr/>
              <w:t>Weight</w:t>
            </w:r>
          </w:p>
        </w:tc>
        <w:tc>
          <w:tcPr>
            <w:tcW w:w="6191" w:type="dxa"/>
            <w:tcBorders/>
            <w:vAlign w:val="center"/>
          </w:tcPr>
          <w:p>
            <w:pPr>
              <w:pStyle w:val="TableHeading"/>
              <w:suppressLineNumbers/>
              <w:bidi w:val="0"/>
              <w:jc w:val="center"/>
              <w:rPr/>
            </w:pPr>
            <w:r>
              <w:rPr/>
              <w:t>Scoring Logic</w:t>
            </w:r>
          </w:p>
        </w:tc>
      </w:tr>
      <w:tr>
        <w:trPr/>
        <w:tc>
          <w:tcPr>
            <w:tcW w:w="1257" w:type="dxa"/>
            <w:tcBorders/>
            <w:vAlign w:val="center"/>
          </w:tcPr>
          <w:p>
            <w:pPr>
              <w:pStyle w:val="TableContents"/>
              <w:widowControl w:val="false"/>
              <w:suppressLineNumbers/>
              <w:bidi w:val="0"/>
              <w:jc w:val="start"/>
              <w:rPr/>
            </w:pPr>
            <w:r>
              <w:rPr/>
              <w:t>Priority</w:t>
            </w:r>
          </w:p>
        </w:tc>
        <w:tc>
          <w:tcPr>
            <w:tcW w:w="839" w:type="dxa"/>
            <w:tcBorders/>
            <w:vAlign w:val="center"/>
          </w:tcPr>
          <w:p>
            <w:pPr>
              <w:pStyle w:val="TableContents"/>
              <w:widowControl w:val="false"/>
              <w:suppressLineNumbers/>
              <w:bidi w:val="0"/>
              <w:jc w:val="start"/>
              <w:rPr/>
            </w:pPr>
            <w:r>
              <w:rPr/>
              <w:t>0.25</w:t>
            </w:r>
          </w:p>
        </w:tc>
        <w:tc>
          <w:tcPr>
            <w:tcW w:w="6191" w:type="dxa"/>
            <w:tcBorders/>
            <w:vAlign w:val="center"/>
          </w:tcPr>
          <w:p>
            <w:pPr>
              <w:pStyle w:val="TableContents"/>
              <w:widowControl w:val="false"/>
              <w:suppressLineNumbers/>
              <w:bidi w:val="0"/>
              <w:jc w:val="start"/>
              <w:rPr/>
            </w:pPr>
            <w:r>
              <w:rPr/>
              <w:t>Exact match = 1.0. One tier away = 0.5. Two+ tiers away = 0.0</w:t>
            </w:r>
          </w:p>
        </w:tc>
      </w:tr>
      <w:tr>
        <w:trPr/>
        <w:tc>
          <w:tcPr>
            <w:tcW w:w="1257" w:type="dxa"/>
            <w:tcBorders/>
            <w:vAlign w:val="center"/>
          </w:tcPr>
          <w:p>
            <w:pPr>
              <w:pStyle w:val="TableContents"/>
              <w:widowControl w:val="false"/>
              <w:suppressLineNumbers/>
              <w:bidi w:val="0"/>
              <w:jc w:val="start"/>
              <w:rPr/>
            </w:pPr>
            <w:r>
              <w:rPr/>
              <w:t>Category</w:t>
            </w:r>
          </w:p>
        </w:tc>
        <w:tc>
          <w:tcPr>
            <w:tcW w:w="839" w:type="dxa"/>
            <w:tcBorders/>
            <w:vAlign w:val="center"/>
          </w:tcPr>
          <w:p>
            <w:pPr>
              <w:pStyle w:val="TableContents"/>
              <w:widowControl w:val="false"/>
              <w:suppressLineNumbers/>
              <w:bidi w:val="0"/>
              <w:jc w:val="start"/>
              <w:rPr/>
            </w:pPr>
            <w:r>
              <w:rPr/>
              <w:t>0.25</w:t>
            </w:r>
          </w:p>
        </w:tc>
        <w:tc>
          <w:tcPr>
            <w:tcW w:w="6191" w:type="dxa"/>
            <w:tcBorders/>
            <w:vAlign w:val="center"/>
          </w:tcPr>
          <w:p>
            <w:pPr>
              <w:pStyle w:val="TableContents"/>
              <w:widowControl w:val="false"/>
              <w:suppressLineNumbers/>
              <w:bidi w:val="0"/>
              <w:jc w:val="start"/>
              <w:rPr/>
            </w:pPr>
            <w:r>
              <w:rPr/>
              <w:t>Exact match = 1.0. Any mismatch = 0.0</w:t>
            </w:r>
          </w:p>
        </w:tc>
      </w:tr>
      <w:tr>
        <w:trPr/>
        <w:tc>
          <w:tcPr>
            <w:tcW w:w="1257" w:type="dxa"/>
            <w:tcBorders/>
            <w:vAlign w:val="center"/>
          </w:tcPr>
          <w:p>
            <w:pPr>
              <w:pStyle w:val="TableContents"/>
              <w:widowControl w:val="false"/>
              <w:suppressLineNumbers/>
              <w:bidi w:val="0"/>
              <w:jc w:val="start"/>
              <w:rPr/>
            </w:pPr>
            <w:r>
              <w:rPr/>
              <w:t>Routing</w:t>
            </w:r>
          </w:p>
        </w:tc>
        <w:tc>
          <w:tcPr>
            <w:tcW w:w="839" w:type="dxa"/>
            <w:tcBorders/>
            <w:vAlign w:val="center"/>
          </w:tcPr>
          <w:p>
            <w:pPr>
              <w:pStyle w:val="TableContents"/>
              <w:widowControl w:val="false"/>
              <w:suppressLineNumbers/>
              <w:bidi w:val="0"/>
              <w:jc w:val="start"/>
              <w:rPr/>
            </w:pPr>
            <w:r>
              <w:rPr/>
              <w:t>0.20</w:t>
            </w:r>
          </w:p>
        </w:tc>
        <w:tc>
          <w:tcPr>
            <w:tcW w:w="6191" w:type="dxa"/>
            <w:tcBorders/>
            <w:vAlign w:val="center"/>
          </w:tcPr>
          <w:p>
            <w:pPr>
              <w:pStyle w:val="TableContents"/>
              <w:widowControl w:val="false"/>
              <w:suppressLineNumbers/>
              <w:bidi w:val="0"/>
              <w:jc w:val="start"/>
              <w:rPr/>
            </w:pPr>
            <w:r>
              <w:rPr/>
              <w:t>Exact match = 1.0. Any mismatch = 0.0</w:t>
            </w:r>
          </w:p>
        </w:tc>
      </w:tr>
      <w:tr>
        <w:trPr/>
        <w:tc>
          <w:tcPr>
            <w:tcW w:w="1257" w:type="dxa"/>
            <w:tcBorders/>
            <w:vAlign w:val="center"/>
          </w:tcPr>
          <w:p>
            <w:pPr>
              <w:pStyle w:val="TableContents"/>
              <w:widowControl w:val="false"/>
              <w:suppressLineNumbers/>
              <w:bidi w:val="0"/>
              <w:jc w:val="start"/>
              <w:rPr/>
            </w:pPr>
            <w:r>
              <w:rPr/>
              <w:t>Sentiment</w:t>
            </w:r>
          </w:p>
        </w:tc>
        <w:tc>
          <w:tcPr>
            <w:tcW w:w="839" w:type="dxa"/>
            <w:tcBorders/>
            <w:vAlign w:val="center"/>
          </w:tcPr>
          <w:p>
            <w:pPr>
              <w:pStyle w:val="TableContents"/>
              <w:widowControl w:val="false"/>
              <w:suppressLineNumbers/>
              <w:bidi w:val="0"/>
              <w:jc w:val="start"/>
              <w:rPr/>
            </w:pPr>
            <w:r>
              <w:rPr/>
              <w:t>0.10</w:t>
            </w:r>
          </w:p>
        </w:tc>
        <w:tc>
          <w:tcPr>
            <w:tcW w:w="6191" w:type="dxa"/>
            <w:tcBorders/>
            <w:vAlign w:val="center"/>
          </w:tcPr>
          <w:p>
            <w:pPr>
              <w:pStyle w:val="TableContents"/>
              <w:widowControl w:val="false"/>
              <w:suppressLineNumbers/>
              <w:bidi w:val="0"/>
              <w:jc w:val="start"/>
              <w:rPr/>
            </w:pPr>
            <w:r>
              <w:rPr/>
              <w:t>Exact match = 1.0. One level away = 0.5. Two+ = 0.0</w:t>
            </w:r>
          </w:p>
        </w:tc>
      </w:tr>
      <w:tr>
        <w:trPr/>
        <w:tc>
          <w:tcPr>
            <w:tcW w:w="1257" w:type="dxa"/>
            <w:tcBorders/>
            <w:vAlign w:val="center"/>
          </w:tcPr>
          <w:p>
            <w:pPr>
              <w:pStyle w:val="TableContents"/>
              <w:widowControl w:val="false"/>
              <w:suppressLineNumbers/>
              <w:bidi w:val="0"/>
              <w:jc w:val="start"/>
              <w:rPr/>
            </w:pPr>
            <w:r>
              <w:rPr/>
              <w:t>Follow-up</w:t>
            </w:r>
          </w:p>
        </w:tc>
        <w:tc>
          <w:tcPr>
            <w:tcW w:w="839" w:type="dxa"/>
            <w:tcBorders/>
            <w:vAlign w:val="center"/>
          </w:tcPr>
          <w:p>
            <w:pPr>
              <w:pStyle w:val="TableContents"/>
              <w:widowControl w:val="false"/>
              <w:suppressLineNumbers/>
              <w:bidi w:val="0"/>
              <w:jc w:val="start"/>
              <w:rPr/>
            </w:pPr>
            <w:r>
              <w:rPr/>
              <w:t>0.10</w:t>
            </w:r>
          </w:p>
        </w:tc>
        <w:tc>
          <w:tcPr>
            <w:tcW w:w="6191" w:type="dxa"/>
            <w:tcBorders/>
            <w:vAlign w:val="center"/>
          </w:tcPr>
          <w:p>
            <w:pPr>
              <w:pStyle w:val="TableContents"/>
              <w:widowControl w:val="false"/>
              <w:suppressLineNumbers/>
              <w:bidi w:val="0"/>
              <w:jc w:val="start"/>
              <w:rPr/>
            </w:pPr>
            <w:r>
              <w:rPr/>
              <w:t>Boolean exact match = 1.0 or 0.0</w:t>
            </w:r>
          </w:p>
        </w:tc>
      </w:tr>
      <w:tr>
        <w:trPr/>
        <w:tc>
          <w:tcPr>
            <w:tcW w:w="1257" w:type="dxa"/>
            <w:tcBorders/>
            <w:vAlign w:val="center"/>
          </w:tcPr>
          <w:p>
            <w:pPr>
              <w:pStyle w:val="TableContents"/>
              <w:widowControl w:val="false"/>
              <w:suppressLineNumbers/>
              <w:bidi w:val="0"/>
              <w:jc w:val="start"/>
              <w:rPr/>
            </w:pPr>
            <w:r>
              <w:rPr/>
              <w:t>Tag overlap</w:t>
            </w:r>
          </w:p>
        </w:tc>
        <w:tc>
          <w:tcPr>
            <w:tcW w:w="839" w:type="dxa"/>
            <w:tcBorders/>
            <w:vAlign w:val="center"/>
          </w:tcPr>
          <w:p>
            <w:pPr>
              <w:pStyle w:val="TableContents"/>
              <w:widowControl w:val="false"/>
              <w:suppressLineNumbers/>
              <w:bidi w:val="0"/>
              <w:jc w:val="start"/>
              <w:rPr/>
            </w:pPr>
            <w:r>
              <w:rPr/>
              <w:t>0.10</w:t>
            </w:r>
          </w:p>
        </w:tc>
        <w:tc>
          <w:tcPr>
            <w:tcW w:w="6191" w:type="dxa"/>
            <w:tcBorders/>
            <w:vAlign w:val="center"/>
          </w:tcPr>
          <w:p>
            <w:pPr>
              <w:pStyle w:val="TableContents"/>
              <w:widowControl w:val="false"/>
              <w:suppressLineNumbers/>
              <w:bidi w:val="0"/>
              <w:jc w:val="start"/>
              <w:rPr/>
            </w:pPr>
            <w:r>
              <w:rPr/>
              <w:t>Jaccard similarity between predicted and gold tag sets</w:t>
            </w:r>
          </w:p>
        </w:tc>
      </w:tr>
    </w:tbl>
    <w:p>
      <w:pPr>
        <w:pStyle w:val="BodyText"/>
        <w:bidi w:val="0"/>
        <w:jc w:val="start"/>
        <w:rPr/>
      </w:pPr>
      <w:r>
        <w:rPr>
          <w:rStyle w:val="Strong"/>
        </w:rPr>
        <w:t>Why these weights?</w:t>
      </w:r>
      <w:r>
        <w:rPr/>
        <w:t xml:space="preserve"> Priority and category together account for half the score because they are the most consequential decisions. Getting priority wrong directly affects how fast a customer gets a response. Getting category wrong means the wrong team handles the ticket. Routing is slightly less critical because a skilled tier-2 agent can handle a billing question even if it should have gone to the billing team — they'll just forward it. Sentiment, follow-up, and tags are supporting signals that add real value but are less catastrophic if wrong.</w:t>
      </w:r>
    </w:p>
    <w:p>
      <w:pPr>
        <w:pStyle w:val="BodyText"/>
        <w:bidi w:val="0"/>
        <w:jc w:val="start"/>
        <w:rPr/>
      </w:pPr>
      <w:r>
        <w:rPr>
          <w:rStyle w:val="Strong"/>
        </w:rPr>
        <w:t>Partial credit on priority</w:t>
      </w:r>
      <w:r>
        <w:rPr/>
        <w:t xml:space="preserve"> is a deliberate and important design choice. The priority levels form a natural ordered scale: </w:t>
      </w:r>
      <w:r>
        <w:rPr>
          <w:rStyle w:val="SourceText"/>
        </w:rPr>
        <w:t>low → normal → high → urgent</w:t>
      </w:r>
      <w:r>
        <w:rPr/>
        <w:t xml:space="preserve">. Predicting </w:t>
      </w:r>
      <w:r>
        <w:rPr>
          <w:rStyle w:val="SourceText"/>
        </w:rPr>
        <w:t>high</w:t>
      </w:r>
      <w:r>
        <w:rPr/>
        <w:t xml:space="preserve"> when the gold answer is </w:t>
      </w:r>
      <w:r>
        <w:rPr>
          <w:rStyle w:val="SourceText"/>
        </w:rPr>
        <w:t>urgent</w:t>
      </w:r>
      <w:r>
        <w:rPr/>
        <w:t xml:space="preserve"> is much better than predicting </w:t>
      </w:r>
      <w:r>
        <w:rPr>
          <w:rStyle w:val="SourceText"/>
        </w:rPr>
        <w:t>low</w:t>
      </w:r>
      <w:r>
        <w:rPr/>
        <w:t>. The grader encodes this by using an adjacency check: one step away scores 0.5, two or more steps scores 0. This means an agent that's consistently in the right ballpark will score much higher than one that's making wild guesses, even if neither agent ever gets a perfect score.</w:t>
      </w:r>
    </w:p>
    <w:p>
      <w:pPr>
        <w:pStyle w:val="BodyText"/>
        <w:bidi w:val="0"/>
        <w:jc w:val="start"/>
        <w:rPr/>
      </w:pPr>
      <w:r>
        <w:rPr>
          <w:rStyle w:val="Strong"/>
        </w:rPr>
        <w:t>Jaccard similarity for tags</w:t>
      </w:r>
      <w:r>
        <w:rPr/>
        <w:t xml:space="preserve"> handles the fact that there is no single correct set of tags. If the gold tags are </w:t>
      </w:r>
      <w:r>
        <w:rPr>
          <w:rStyle w:val="SourceText"/>
        </w:rPr>
        <w:t>["invoice", "payment", "renewal"]</w:t>
      </w:r>
      <w:r>
        <w:rPr/>
        <w:t xml:space="preserve"> and the agent produces </w:t>
      </w:r>
      <w:r>
        <w:rPr>
          <w:rStyle w:val="SourceText"/>
        </w:rPr>
        <w:t>["payment", "billing", "renewal"]</w:t>
      </w:r>
      <w:r>
        <w:rPr/>
        <w:t>, that's mostly right — two out of four unique tags match, so the Jaccard score is 2/4 = 0.5. The formula is: size of intersection divided by size of union. This rewards overlap without penalizing reasonable additions.</w:t>
      </w:r>
    </w:p>
    <w:p>
      <w:pPr>
        <w:pStyle w:val="BodyText"/>
        <w:bidi w:val="0"/>
        <w:jc w:val="start"/>
        <w:rPr/>
      </w:pPr>
      <w:r>
        <w:rPr>
          <w:rStyle w:val="Strong"/>
        </w:rPr>
        <w:t>The feedback string</w:t>
      </w:r>
      <w:r>
        <w:rPr/>
        <w:t xml:space="preserve"> is returned to the agent in the next observation's </w:t>
      </w:r>
      <w:r>
        <w:rPr>
          <w:rStyle w:val="SourceText"/>
        </w:rPr>
        <w:t>feedback</w:t>
      </w:r>
      <w:r>
        <w:rPr/>
        <w:t xml:space="preserve"> field. It tells the agent exactly what it got wrong: </w:t>
      </w:r>
      <w:r>
        <w:rPr>
          <w:rStyle w:val="SourceText"/>
        </w:rPr>
        <w:t>"Issues: Priority: predicted 'normal' but gold is 'urgent' (score 0.00); Category: predicted 'general_inquiry' but gold is 'billing'"</w:t>
      </w:r>
      <w:r>
        <w:rPr/>
        <w:t>. A clever agent or training loop can use this signal to improve. A simple agent can ignore it. Either way, the numerical reward is what drives learning.</w:t>
      </w:r>
    </w:p>
    <w:p>
      <w:pPr>
        <w:pStyle w:val="BodyText"/>
        <w:bidi w:val="0"/>
        <w:jc w:val="start"/>
        <w:rPr/>
      </w:pPr>
      <w:r>
        <w:rPr/>
        <w:t>Here is the actual grading computation:</w:t>
      </w:r>
    </w:p>
    <w:p>
      <w:pPr>
        <w:pStyle w:val="PreformattedText"/>
        <w:bidi w:val="0"/>
        <w:jc w:val="start"/>
        <w:rPr/>
      </w:pPr>
      <w:r>
        <w:rPr>
          <w:rStyle w:val="SourceText"/>
        </w:rPr>
        <w:t>total = (</w:t>
      </w:r>
    </w:p>
    <w:p>
      <w:pPr>
        <w:pStyle w:val="PreformattedText"/>
        <w:bidi w:val="0"/>
        <w:jc w:val="start"/>
        <w:rPr/>
      </w:pPr>
      <w:r>
        <w:rPr>
          <w:rStyle w:val="SourceText"/>
        </w:rPr>
        <w:t xml:space="preserve">    </w:t>
      </w:r>
      <w:r>
        <w:rPr>
          <w:rStyle w:val="SourceText"/>
        </w:rPr>
        <w:t>0.25 * priority_score +</w:t>
      </w:r>
    </w:p>
    <w:p>
      <w:pPr>
        <w:pStyle w:val="PreformattedText"/>
        <w:bidi w:val="0"/>
        <w:jc w:val="start"/>
        <w:rPr/>
      </w:pPr>
      <w:r>
        <w:rPr>
          <w:rStyle w:val="SourceText"/>
        </w:rPr>
        <w:t xml:space="preserve">    </w:t>
      </w:r>
      <w:r>
        <w:rPr>
          <w:rStyle w:val="SourceText"/>
        </w:rPr>
        <w:t>0.25 * category_score +</w:t>
      </w:r>
    </w:p>
    <w:p>
      <w:pPr>
        <w:pStyle w:val="PreformattedText"/>
        <w:bidi w:val="0"/>
        <w:jc w:val="start"/>
        <w:rPr/>
      </w:pPr>
      <w:r>
        <w:rPr>
          <w:rStyle w:val="SourceText"/>
        </w:rPr>
        <w:t xml:space="preserve">    </w:t>
      </w:r>
      <w:r>
        <w:rPr>
          <w:rStyle w:val="SourceText"/>
        </w:rPr>
        <w:t>0.20 * routing_score +</w:t>
      </w:r>
    </w:p>
    <w:p>
      <w:pPr>
        <w:pStyle w:val="PreformattedText"/>
        <w:bidi w:val="0"/>
        <w:jc w:val="start"/>
        <w:rPr/>
      </w:pPr>
      <w:r>
        <w:rPr>
          <w:rStyle w:val="SourceText"/>
        </w:rPr>
        <w:t xml:space="preserve">    </w:t>
      </w:r>
      <w:r>
        <w:rPr>
          <w:rStyle w:val="SourceText"/>
        </w:rPr>
        <w:t>0.10 * sentiment_score +</w:t>
      </w:r>
    </w:p>
    <w:p>
      <w:pPr>
        <w:pStyle w:val="PreformattedText"/>
        <w:bidi w:val="0"/>
        <w:jc w:val="start"/>
        <w:rPr/>
      </w:pPr>
      <w:r>
        <w:rPr>
          <w:rStyle w:val="SourceText"/>
        </w:rPr>
        <w:t xml:space="preserve">    </w:t>
      </w:r>
      <w:r>
        <w:rPr>
          <w:rStyle w:val="SourceText"/>
        </w:rPr>
        <w:t>0.10 * followup_score +</w:t>
      </w:r>
    </w:p>
    <w:p>
      <w:pPr>
        <w:pStyle w:val="PreformattedText"/>
        <w:bidi w:val="0"/>
        <w:jc w:val="start"/>
        <w:rPr/>
      </w:pPr>
      <w:r>
        <w:rPr>
          <w:rStyle w:val="SourceText"/>
        </w:rPr>
        <w:t xml:space="preserve">    </w:t>
      </w:r>
      <w:r>
        <w:rPr>
          <w:rStyle w:val="SourceText"/>
        </w:rPr>
        <w:t>0.10 * tag_overlap_score</w:t>
      </w:r>
    </w:p>
    <w:p>
      <w:pPr>
        <w:pStyle w:val="PreformattedText"/>
        <w:bidi w:val="0"/>
        <w:spacing w:before="0" w:after="283"/>
        <w:jc w:val="start"/>
        <w:rPr/>
      </w:pPr>
      <w:r>
        <w:rPr>
          <w:rStyle w:val="SourceText"/>
        </w:rPr>
        <w:t>)</w:t>
      </w:r>
    </w:p>
    <w:p>
      <w:pPr>
        <w:pStyle w:val="BodyText"/>
        <w:bidi w:val="0"/>
        <w:jc w:val="start"/>
        <w:rPr/>
      </w:pPr>
      <w:r>
        <w:rPr/>
        <w:t>This always produces a value between 0.0 (completely wrong on everything) and 1.0 (perfect triage on every dimension).</w:t>
      </w:r>
    </w:p>
    <w:p>
      <w:pPr>
        <w:pStyle w:val="HorizontalLine"/>
        <w:bidi w:val="0"/>
        <w:jc w:val="start"/>
        <w:rPr/>
      </w:pPr>
      <w:r>
        <w:rPr/>
      </w:r>
    </w:p>
    <w:p>
      <w:pPr>
        <w:pStyle w:val="Heading2"/>
        <w:bidi w:val="0"/>
        <w:jc w:val="start"/>
        <w:rPr/>
      </w:pPr>
      <w:r>
        <w:rPr/>
        <w:t>7. The Three Tasks — Difficulty Design</w:t>
      </w:r>
    </w:p>
    <w:p>
      <w:pPr>
        <w:pStyle w:val="BodyText"/>
        <w:bidi w:val="0"/>
        <w:jc w:val="start"/>
        <w:rPr/>
      </w:pPr>
      <w:r>
        <w:rPr/>
        <w:t>The three tasks are not just harder emails. They are designed to test fundamentally different types of reasoning.</w:t>
      </w:r>
    </w:p>
    <w:p>
      <w:pPr>
        <w:pStyle w:val="Heading3"/>
        <w:bidi w:val="0"/>
        <w:jc w:val="start"/>
        <w:rPr/>
      </w:pPr>
      <w:r>
        <w:rPr/>
        <w:t>easy_triage</w:t>
      </w:r>
    </w:p>
    <w:p>
      <w:pPr>
        <w:pStyle w:val="BodyText"/>
        <w:bidi w:val="0"/>
        <w:jc w:val="start"/>
        <w:rPr/>
      </w:pPr>
      <w:r>
        <w:rPr/>
        <w:t>The five easy emails have one clear, dominant signal each:</w:t>
      </w:r>
    </w:p>
    <w:p>
      <w:pPr>
        <w:pStyle w:val="BodyText"/>
        <w:numPr>
          <w:ilvl w:val="0"/>
          <w:numId w:val="7"/>
        </w:numPr>
        <w:tabs>
          <w:tab w:val="clear" w:pos="709"/>
          <w:tab w:val="left" w:pos="709" w:leader="none"/>
        </w:tabs>
        <w:bidi w:val="0"/>
        <w:spacing w:before="0" w:after="0"/>
        <w:ind w:hanging="283" w:start="709"/>
        <w:jc w:val="start"/>
        <w:rPr/>
      </w:pPr>
      <w:r>
        <w:rPr/>
        <w:t xml:space="preserve">A payment failure with the word "invoice" in the subject and "billing team" implied by every sentence → </w:t>
      </w:r>
      <w:r>
        <w:rPr>
          <w:rStyle w:val="SourceText"/>
        </w:rPr>
        <w:t>billing</w:t>
      </w:r>
      <w:r>
        <w:rPr/>
        <w:t xml:space="preserve">, </w:t>
      </w:r>
      <w:r>
        <w:rPr>
          <w:rStyle w:val="SourceText"/>
        </w:rPr>
        <w:t>billing_team</w:t>
      </w:r>
      <w:r>
        <w:rPr/>
        <w:t xml:space="preserve">, </w:t>
      </w:r>
      <w:r>
        <w:rPr>
          <w:rStyle w:val="SourceText"/>
        </w:rPr>
        <w:t>high</w:t>
      </w:r>
      <w:r>
        <w:rPr/>
        <w:t xml:space="preserve"> </w:t>
      </w:r>
    </w:p>
    <w:p>
      <w:pPr>
        <w:pStyle w:val="BodyText"/>
        <w:numPr>
          <w:ilvl w:val="0"/>
          <w:numId w:val="7"/>
        </w:numPr>
        <w:tabs>
          <w:tab w:val="clear" w:pos="709"/>
          <w:tab w:val="left" w:pos="709" w:leader="none"/>
        </w:tabs>
        <w:bidi w:val="0"/>
        <w:spacing w:before="0" w:after="0"/>
        <w:ind w:hanging="283" w:start="709"/>
        <w:jc w:val="start"/>
        <w:rPr/>
      </w:pPr>
      <w:r>
        <w:rPr/>
        <w:t xml:space="preserve">A login problem blocking an entire team → </w:t>
      </w:r>
      <w:r>
        <w:rPr>
          <w:rStyle w:val="SourceText"/>
        </w:rPr>
        <w:t>technical_support</w:t>
      </w:r>
      <w:r>
        <w:rPr/>
        <w:t xml:space="preserve">, </w:t>
      </w:r>
      <w:r>
        <w:rPr>
          <w:rStyle w:val="SourceText"/>
        </w:rPr>
        <w:t>tier1_support</w:t>
      </w:r>
      <w:r>
        <w:rPr/>
        <w:t xml:space="preserve">, </w:t>
      </w:r>
      <w:r>
        <w:rPr>
          <w:rStyle w:val="SourceText"/>
        </w:rPr>
        <w:t>high</w:t>
      </w:r>
      <w:r>
        <w:rPr/>
        <w:t xml:space="preserve"> </w:t>
      </w:r>
    </w:p>
    <w:p>
      <w:pPr>
        <w:pStyle w:val="BodyText"/>
        <w:numPr>
          <w:ilvl w:val="0"/>
          <w:numId w:val="7"/>
        </w:numPr>
        <w:tabs>
          <w:tab w:val="clear" w:pos="709"/>
          <w:tab w:val="left" w:pos="709" w:leader="none"/>
        </w:tabs>
        <w:bidi w:val="0"/>
        <w:spacing w:before="0" w:after="0"/>
        <w:ind w:hanging="283" w:start="709"/>
        <w:jc w:val="start"/>
        <w:rPr/>
      </w:pPr>
      <w:r>
        <w:rPr/>
        <w:t xml:space="preserve">An enthusiastic feature request from a free user → </w:t>
      </w:r>
      <w:r>
        <w:rPr>
          <w:rStyle w:val="SourceText"/>
        </w:rPr>
        <w:t>feature_request</w:t>
      </w:r>
      <w:r>
        <w:rPr/>
        <w:t xml:space="preserve">, </w:t>
      </w:r>
      <w:r>
        <w:rPr>
          <w:rStyle w:val="SourceText"/>
        </w:rPr>
        <w:t>tier1_support</w:t>
      </w:r>
      <w:r>
        <w:rPr/>
        <w:t xml:space="preserve">, </w:t>
      </w:r>
      <w:r>
        <w:rPr>
          <w:rStyle w:val="SourceText"/>
        </w:rPr>
        <w:t>low</w:t>
      </w:r>
      <w:r>
        <w:rPr/>
        <w:t xml:space="preserve"> </w:t>
      </w:r>
    </w:p>
    <w:p>
      <w:pPr>
        <w:pStyle w:val="BodyText"/>
        <w:numPr>
          <w:ilvl w:val="0"/>
          <w:numId w:val="7"/>
        </w:numPr>
        <w:tabs>
          <w:tab w:val="clear" w:pos="709"/>
          <w:tab w:val="left" w:pos="709" w:leader="none"/>
        </w:tabs>
        <w:bidi w:val="0"/>
        <w:spacing w:before="0" w:after="0"/>
        <w:ind w:hanging="283" w:start="709"/>
        <w:jc w:val="start"/>
        <w:rPr/>
      </w:pPr>
      <w:r>
        <w:rPr/>
        <w:t xml:space="preserve">An aggressive unsubscribe demand → </w:t>
      </w:r>
      <w:r>
        <w:rPr>
          <w:rStyle w:val="SourceText"/>
        </w:rPr>
        <w:t>account_management</w:t>
      </w:r>
      <w:r>
        <w:rPr/>
        <w:t xml:space="preserve">, </w:t>
      </w:r>
      <w:r>
        <w:rPr>
          <w:rStyle w:val="SourceText"/>
        </w:rPr>
        <w:t>tier1_support</w:t>
      </w:r>
      <w:r>
        <w:rPr/>
        <w:t xml:space="preserve">, </w:t>
      </w:r>
      <w:r>
        <w:rPr>
          <w:rStyle w:val="SourceText"/>
        </w:rPr>
        <w:t>normal</w:t>
      </w:r>
      <w:r>
        <w:rPr/>
        <w:t xml:space="preserve"> </w:t>
      </w:r>
    </w:p>
    <w:p>
      <w:pPr>
        <w:pStyle w:val="BodyText"/>
        <w:numPr>
          <w:ilvl w:val="0"/>
          <w:numId w:val="7"/>
        </w:numPr>
        <w:tabs>
          <w:tab w:val="clear" w:pos="709"/>
          <w:tab w:val="left" w:pos="709" w:leader="none"/>
        </w:tabs>
        <w:bidi w:val="0"/>
        <w:ind w:hanging="283" w:start="709"/>
        <w:jc w:val="start"/>
        <w:rPr/>
      </w:pPr>
      <w:r>
        <w:rPr/>
        <w:t xml:space="preserve">A 500-person company asking about enterprise pricing → </w:t>
      </w:r>
      <w:r>
        <w:rPr>
          <w:rStyle w:val="SourceText"/>
        </w:rPr>
        <w:t>sales_inquiry</w:t>
      </w:r>
      <w:r>
        <w:rPr/>
        <w:t xml:space="preserve">, </w:t>
      </w:r>
      <w:r>
        <w:rPr>
          <w:rStyle w:val="SourceText"/>
        </w:rPr>
        <w:t>sales_team</w:t>
      </w:r>
      <w:r>
        <w:rPr/>
        <w:t xml:space="preserve">, </w:t>
      </w:r>
      <w:r>
        <w:rPr>
          <w:rStyle w:val="SourceText"/>
        </w:rPr>
        <w:t>high</w:t>
      </w:r>
      <w:r>
        <w:rPr/>
        <w:t xml:space="preserve"> </w:t>
      </w:r>
    </w:p>
    <w:p>
      <w:pPr>
        <w:pStyle w:val="BodyText"/>
        <w:bidi w:val="0"/>
        <w:jc w:val="start"/>
        <w:rPr/>
      </w:pPr>
      <w:r>
        <w:rPr/>
        <w:t>A language model reading these emails should be able to map almost directly from keywords to the correct labels. The challenge here is mostly about following instructions — outputting the right field names in the right format, and not overthinking a simple request.</w:t>
      </w:r>
    </w:p>
    <w:p>
      <w:pPr>
        <w:pStyle w:val="BodyText"/>
        <w:bidi w:val="0"/>
        <w:jc w:val="start"/>
        <w:rPr/>
      </w:pPr>
      <w:r>
        <w:rPr/>
        <w:t>Expected score for a capable model: ~0.80.</w:t>
      </w:r>
    </w:p>
    <w:p>
      <w:pPr>
        <w:pStyle w:val="Heading3"/>
        <w:bidi w:val="0"/>
        <w:jc w:val="start"/>
        <w:rPr/>
      </w:pPr>
      <w:r>
        <w:rPr/>
        <w:t>medium_triage</w:t>
      </w:r>
    </w:p>
    <w:p>
      <w:pPr>
        <w:pStyle w:val="BodyText"/>
        <w:bidi w:val="0"/>
        <w:jc w:val="start"/>
        <w:rPr/>
      </w:pPr>
      <w:r>
        <w:rPr/>
        <w:t>The medium emails require reading contextual signals, not just surface keywords:</w:t>
      </w:r>
    </w:p>
    <w:p>
      <w:pPr>
        <w:pStyle w:val="BodyText"/>
        <w:numPr>
          <w:ilvl w:val="0"/>
          <w:numId w:val="8"/>
        </w:numPr>
        <w:tabs>
          <w:tab w:val="clear" w:pos="709"/>
          <w:tab w:val="left" w:pos="709" w:leader="none"/>
        </w:tabs>
        <w:bidi w:val="0"/>
        <w:spacing w:before="0" w:after="0"/>
        <w:ind w:hanging="283" w:start="709"/>
        <w:jc w:val="start"/>
        <w:rPr/>
      </w:pPr>
      <w:r>
        <w:rPr/>
        <w:t xml:space="preserve">An enterprise customer who has written four times about the same unresolved sync issue. The word "sync" would suggest tier1, but the thread length (3 prior messages) and account tier (enterprise) and explicit churn threat demand </w:t>
      </w:r>
      <w:r>
        <w:rPr>
          <w:rStyle w:val="SourceText"/>
        </w:rPr>
        <w:t>tier2_support</w:t>
      </w:r>
      <w:r>
        <w:rPr/>
        <w:t xml:space="preserve"> and </w:t>
      </w:r>
      <w:r>
        <w:rPr>
          <w:rStyle w:val="SourceText"/>
        </w:rPr>
        <w:t>urgent</w:t>
      </w:r>
      <w:r>
        <w:rPr/>
        <w:t xml:space="preserve"> priority. </w:t>
      </w:r>
    </w:p>
    <w:p>
      <w:pPr>
        <w:pStyle w:val="BodyText"/>
        <w:numPr>
          <w:ilvl w:val="0"/>
          <w:numId w:val="8"/>
        </w:numPr>
        <w:tabs>
          <w:tab w:val="clear" w:pos="709"/>
          <w:tab w:val="left" w:pos="709" w:leader="none"/>
        </w:tabs>
        <w:bidi w:val="0"/>
        <w:spacing w:before="0" w:after="0"/>
        <w:ind w:hanging="283" w:start="709"/>
        <w:jc w:val="start"/>
        <w:rPr/>
      </w:pPr>
      <w:r>
        <w:rPr/>
        <w:t xml:space="preserve">A well-structured bug report with exact reproduction steps — this is </w:t>
      </w:r>
      <w:r>
        <w:rPr>
          <w:rStyle w:val="SourceText"/>
        </w:rPr>
        <w:t>bug_report</w:t>
      </w:r>
      <w:r>
        <w:rPr/>
        <w:t xml:space="preserve"> routed to </w:t>
      </w:r>
      <w:r>
        <w:rPr>
          <w:rStyle w:val="SourceText"/>
        </w:rPr>
        <w:t>tier2_support</w:t>
      </w:r>
      <w:r>
        <w:rPr/>
        <w:t xml:space="preserve">, not </w:t>
      </w:r>
      <w:r>
        <w:rPr>
          <w:rStyle w:val="SourceText"/>
        </w:rPr>
        <w:t>technical_support</w:t>
      </w:r>
      <w:r>
        <w:rPr/>
        <w:t xml:space="preserve"> routed to </w:t>
      </w:r>
      <w:r>
        <w:rPr>
          <w:rStyle w:val="SourceText"/>
        </w:rPr>
        <w:t>tier1_support</w:t>
      </w:r>
      <w:r>
        <w:rPr/>
        <w:t xml:space="preserve">. The distinction matters because tier2 can actually fix code. </w:t>
      </w:r>
    </w:p>
    <w:p>
      <w:pPr>
        <w:pStyle w:val="BodyText"/>
        <w:numPr>
          <w:ilvl w:val="0"/>
          <w:numId w:val="8"/>
        </w:numPr>
        <w:tabs>
          <w:tab w:val="clear" w:pos="709"/>
          <w:tab w:val="left" w:pos="709" w:leader="none"/>
        </w:tabs>
        <w:bidi w:val="0"/>
        <w:spacing w:before="0" w:after="0"/>
        <w:ind w:hanging="283" w:start="709"/>
        <w:jc w:val="start"/>
        <w:rPr/>
      </w:pPr>
      <w:r>
        <w:rPr/>
        <w:t xml:space="preserve">One email with two unrelated requests (billing discrepancy + upgrade question). The correct primary categorisation is </w:t>
      </w:r>
      <w:r>
        <w:rPr>
          <w:rStyle w:val="SourceText"/>
        </w:rPr>
        <w:t>billing</w:t>
      </w:r>
      <w:r>
        <w:rPr/>
        <w:t xml:space="preserve"> even though the upgrade question is also present — both should ideally be routed to billing for the billing correction, and the sales angle noted in tags. </w:t>
      </w:r>
    </w:p>
    <w:p>
      <w:pPr>
        <w:pStyle w:val="BodyText"/>
        <w:numPr>
          <w:ilvl w:val="0"/>
          <w:numId w:val="8"/>
        </w:numPr>
        <w:tabs>
          <w:tab w:val="clear" w:pos="709"/>
          <w:tab w:val="left" w:pos="709" w:leader="none"/>
        </w:tabs>
        <w:bidi w:val="0"/>
        <w:spacing w:before="0" w:after="0"/>
        <w:ind w:hanging="283" w:start="709"/>
        <w:jc w:val="start"/>
        <w:rPr/>
      </w:pPr>
      <w:r>
        <w:rPr/>
        <w:t xml:space="preserve">An API rate-limiting question. This looks like a complaint but is actually a technical integration question — </w:t>
      </w:r>
      <w:r>
        <w:rPr>
          <w:rStyle w:val="SourceText"/>
        </w:rPr>
        <w:t>technical_support</w:t>
      </w:r>
      <w:r>
        <w:rPr/>
        <w:t xml:space="preserve">, </w:t>
      </w:r>
      <w:r>
        <w:rPr>
          <w:rStyle w:val="SourceText"/>
        </w:rPr>
        <w:t>tier2_support</w:t>
      </w:r>
      <w:r>
        <w:rPr/>
        <w:t xml:space="preserve">, </w:t>
      </w:r>
      <w:r>
        <w:rPr>
          <w:rStyle w:val="SourceText"/>
        </w:rPr>
        <w:t>normal</w:t>
      </w:r>
      <w:r>
        <w:rPr/>
        <w:t xml:space="preserve">. Not urgent because the developer is clearly still functional and just asking for guidance. </w:t>
      </w:r>
    </w:p>
    <w:p>
      <w:pPr>
        <w:pStyle w:val="BodyText"/>
        <w:numPr>
          <w:ilvl w:val="0"/>
          <w:numId w:val="8"/>
        </w:numPr>
        <w:tabs>
          <w:tab w:val="clear" w:pos="709"/>
          <w:tab w:val="left" w:pos="709" w:leader="none"/>
        </w:tabs>
        <w:bidi w:val="0"/>
        <w:ind w:hanging="283" w:start="709"/>
        <w:jc w:val="start"/>
        <w:rPr/>
      </w:pPr>
      <w:r>
        <w:rPr/>
        <w:t xml:space="preserve">SAML SSO configuration failure for an enterprise customer. This needs </w:t>
      </w:r>
      <w:r>
        <w:rPr>
          <w:rStyle w:val="SourceText"/>
        </w:rPr>
        <w:t>tier2_support</w:t>
      </w:r>
      <w:r>
        <w:rPr/>
        <w:t xml:space="preserve"> not tier1 because SAML setup is complex, and </w:t>
      </w:r>
      <w:r>
        <w:rPr>
          <w:rStyle w:val="SourceText"/>
        </w:rPr>
        <w:t>high</w:t>
      </w:r>
      <w:r>
        <w:rPr/>
        <w:t xml:space="preserve"> priority because SSO failure blocks all users on that account. </w:t>
      </w:r>
    </w:p>
    <w:p>
      <w:pPr>
        <w:pStyle w:val="BodyText"/>
        <w:bidi w:val="0"/>
        <w:jc w:val="start"/>
        <w:rPr/>
      </w:pPr>
      <w:r>
        <w:rPr/>
        <w:t>Expected score for a capable model: ~0.65.</w:t>
      </w:r>
    </w:p>
    <w:p>
      <w:pPr>
        <w:pStyle w:val="Heading3"/>
        <w:bidi w:val="0"/>
        <w:jc w:val="start"/>
        <w:rPr/>
      </w:pPr>
      <w:r>
        <w:rPr/>
        <w:t>hard_triage</w:t>
      </w:r>
    </w:p>
    <w:p>
      <w:pPr>
        <w:pStyle w:val="BodyText"/>
        <w:bidi w:val="0"/>
        <w:jc w:val="start"/>
        <w:rPr/>
      </w:pPr>
      <w:r>
        <w:rPr/>
        <w:t>The hard emails all have competing signals or ambiguous primary categorizations:</w:t>
      </w:r>
    </w:p>
    <w:p>
      <w:pPr>
        <w:pStyle w:val="BodyText"/>
        <w:numPr>
          <w:ilvl w:val="0"/>
          <w:numId w:val="9"/>
        </w:numPr>
        <w:tabs>
          <w:tab w:val="clear" w:pos="709"/>
          <w:tab w:val="left" w:pos="709" w:leader="none"/>
        </w:tabs>
        <w:bidi w:val="0"/>
        <w:spacing w:before="0" w:after="0"/>
        <w:ind w:hanging="283" w:start="709"/>
        <w:jc w:val="start"/>
        <w:rPr/>
      </w:pPr>
      <w:r>
        <w:rPr/>
        <w:t xml:space="preserve">A cheerful email that covers a probable race condition bug, a pricing question, and a feature request in three separate paragraphs. The correct primary categorization is </w:t>
      </w:r>
      <w:r>
        <w:rPr>
          <w:rStyle w:val="SourceText"/>
        </w:rPr>
        <w:t>bug_report</w:t>
      </w:r>
      <w:r>
        <w:rPr/>
        <w:t xml:space="preserve"> because the race condition is the most consequential item, and it needs </w:t>
      </w:r>
      <w:r>
        <w:rPr>
          <w:rStyle w:val="SourceText"/>
        </w:rPr>
        <w:t>tier2_support</w:t>
      </w:r>
      <w:r>
        <w:rPr/>
        <w:t xml:space="preserve"> for engineering investigation. But a model that focuses on the positive tone and feature request will miss this completely. </w:t>
      </w:r>
    </w:p>
    <w:p>
      <w:pPr>
        <w:pStyle w:val="BodyText"/>
        <w:numPr>
          <w:ilvl w:val="0"/>
          <w:numId w:val="9"/>
        </w:numPr>
        <w:tabs>
          <w:tab w:val="clear" w:pos="709"/>
          <w:tab w:val="left" w:pos="709" w:leader="none"/>
        </w:tabs>
        <w:bidi w:val="0"/>
        <w:spacing w:before="0" w:after="0"/>
        <w:ind w:hanging="283" w:start="709"/>
        <w:jc w:val="start"/>
        <w:rPr/>
      </w:pPr>
      <w:r>
        <w:rPr/>
        <w:t xml:space="preserve">A forwarded CTO message about a $2M demo at risk tomorrow. This is categorized as </w:t>
      </w:r>
      <w:r>
        <w:rPr>
          <w:rStyle w:val="SourceText"/>
        </w:rPr>
        <w:t>bug_report</w:t>
      </w:r>
      <w:r>
        <w:rPr/>
        <w:t xml:space="preserve"> (branding feature not working) but must be routed to </w:t>
      </w:r>
      <w:r>
        <w:rPr>
          <w:rStyle w:val="SourceText"/>
        </w:rPr>
        <w:t>escalation</w:t>
      </w:r>
      <w:r>
        <w:rPr/>
        <w:t xml:space="preserve"> — not </w:t>
      </w:r>
      <w:r>
        <w:rPr>
          <w:rStyle w:val="SourceText"/>
        </w:rPr>
        <w:t>tier2_support</w:t>
      </w:r>
      <w:r>
        <w:rPr/>
        <w:t xml:space="preserve"> — because the revenue risk and timeline demand executive attention. Many models will correctly identify the bug but route it to engineering, which is wrong. </w:t>
      </w:r>
    </w:p>
    <w:p>
      <w:pPr>
        <w:pStyle w:val="BodyText"/>
        <w:numPr>
          <w:ilvl w:val="0"/>
          <w:numId w:val="9"/>
        </w:numPr>
        <w:tabs>
          <w:tab w:val="clear" w:pos="709"/>
          <w:tab w:val="left" w:pos="709" w:leader="none"/>
        </w:tabs>
        <w:bidi w:val="0"/>
        <w:spacing w:before="0" w:after="0"/>
        <w:ind w:hanging="283" w:start="709"/>
        <w:jc w:val="start"/>
        <w:rPr/>
      </w:pPr>
      <w:r>
        <w:rPr/>
        <w:t xml:space="preserve">A legal audit data export request described as "confidential." The category is </w:t>
      </w:r>
      <w:r>
        <w:rPr>
          <w:rStyle w:val="SourceText"/>
        </w:rPr>
        <w:t>account_management</w:t>
      </w:r>
      <w:r>
        <w:rPr/>
        <w:t xml:space="preserve"> (data export is an account management function), but it needs </w:t>
      </w:r>
      <w:r>
        <w:rPr>
          <w:rStyle w:val="SourceText"/>
        </w:rPr>
        <w:t>escalation</w:t>
      </w:r>
      <w:r>
        <w:rPr/>
        <w:t xml:space="preserve"> routing because legal holds and compliance requests must involve senior staff and possibly legal counsel. Most models will miss this entirely and route it to tier1. </w:t>
      </w:r>
    </w:p>
    <w:p>
      <w:pPr>
        <w:pStyle w:val="BodyText"/>
        <w:numPr>
          <w:ilvl w:val="0"/>
          <w:numId w:val="9"/>
        </w:numPr>
        <w:tabs>
          <w:tab w:val="clear" w:pos="709"/>
          <w:tab w:val="left" w:pos="709" w:leader="none"/>
        </w:tabs>
        <w:bidi w:val="0"/>
        <w:spacing w:before="0" w:after="0"/>
        <w:ind w:hanging="283" w:start="709"/>
        <w:jc w:val="start"/>
        <w:rPr/>
      </w:pPr>
      <w:r>
        <w:rPr/>
        <w:t xml:space="preserve">A price increase dispute from a long-suffering customer threatening to cancel. Everything here points to a churn-risk escalation, but the explicit billing complaint might tempt a model to route it to the billing team. It should go to </w:t>
      </w:r>
      <w:r>
        <w:rPr>
          <w:rStyle w:val="SourceText"/>
        </w:rPr>
        <w:t>escalation</w:t>
      </w:r>
      <w:r>
        <w:rPr/>
        <w:t xml:space="preserve"> because the customer explicitly asks for someone senior. </w:t>
      </w:r>
    </w:p>
    <w:p>
      <w:pPr>
        <w:pStyle w:val="BodyText"/>
        <w:numPr>
          <w:ilvl w:val="0"/>
          <w:numId w:val="9"/>
        </w:numPr>
        <w:tabs>
          <w:tab w:val="clear" w:pos="709"/>
          <w:tab w:val="left" w:pos="709" w:leader="none"/>
        </w:tabs>
        <w:bidi w:val="0"/>
        <w:ind w:hanging="283" w:start="709"/>
        <w:jc w:val="start"/>
        <w:rPr/>
      </w:pPr>
      <w:r>
        <w:rPr/>
        <w:t xml:space="preserve">A Salesforce integration bug combined with a contract renewal question. The bug is real and needs </w:t>
      </w:r>
      <w:r>
        <w:rPr>
          <w:rStyle w:val="SourceText"/>
        </w:rPr>
        <w:t>tier2_support</w:t>
      </w:r>
      <w:r>
        <w:rPr/>
        <w:t xml:space="preserve">, which is correct. But models often overcorrect on the "renewal" mention and route to sales, missing that the primary issue is a technical data integrity problem. </w:t>
      </w:r>
    </w:p>
    <w:p>
      <w:pPr>
        <w:pStyle w:val="BodyText"/>
        <w:bidi w:val="0"/>
        <w:jc w:val="start"/>
        <w:rPr/>
      </w:pPr>
      <w:r>
        <w:rPr/>
        <w:t>Expected score for a capable model: ~0.50–0.60.</w:t>
      </w:r>
    </w:p>
    <w:p>
      <w:pPr>
        <w:pStyle w:val="HorizontalLine"/>
        <w:bidi w:val="0"/>
        <w:jc w:val="start"/>
        <w:rPr/>
      </w:pPr>
      <w:r>
        <w:rPr/>
      </w:r>
    </w:p>
    <w:p>
      <w:pPr>
        <w:pStyle w:val="Heading2"/>
        <w:bidi w:val="0"/>
        <w:jc w:val="start"/>
        <w:rPr/>
      </w:pPr>
      <w:r>
        <w:rPr/>
        <w:t>8. The Environment Loop — reset / step / state</w:t>
      </w:r>
    </w:p>
    <w:p>
      <w:pPr>
        <w:pStyle w:val="BodyText"/>
        <w:bidi w:val="0"/>
        <w:jc w:val="start"/>
        <w:rPr/>
      </w:pPr>
      <w:r>
        <w:rPr/>
        <w:t xml:space="preserve">The </w:t>
      </w:r>
      <w:r>
        <w:rPr>
          <w:rStyle w:val="SourceText"/>
        </w:rPr>
        <w:t>EmailTriageEnvironment</w:t>
      </w:r>
      <w:r>
        <w:rPr/>
        <w:t xml:space="preserve"> class in </w:t>
      </w:r>
      <w:r>
        <w:rPr>
          <w:rStyle w:val="SourceText"/>
        </w:rPr>
        <w:t>server/environment.py</w:t>
      </w:r>
      <w:r>
        <w:rPr/>
        <w:t xml:space="preserve"> implements the three core methods that every OpenEnv environment must have.</w:t>
      </w:r>
    </w:p>
    <w:p>
      <w:pPr>
        <w:pStyle w:val="BodyText"/>
        <w:bidi w:val="0"/>
        <w:jc w:val="start"/>
        <w:rPr/>
      </w:pPr>
      <w:r>
        <w:rPr>
          <w:rStyle w:val="SourceText"/>
        </w:rPr>
        <w:t>reset(task_name, seed, episode_id)</w:t>
      </w:r>
    </w:p>
    <w:p>
      <w:pPr>
        <w:pStyle w:val="BodyText"/>
        <w:bidi w:val="0"/>
        <w:jc w:val="start"/>
        <w:rPr/>
      </w:pPr>
      <w:r>
        <w:rPr/>
        <w:t>Reset clears all episode state and loads a fresh inbox. It:</w:t>
      </w:r>
    </w:p>
    <w:p>
      <w:pPr>
        <w:pStyle w:val="BodyText"/>
        <w:numPr>
          <w:ilvl w:val="0"/>
          <w:numId w:val="10"/>
        </w:numPr>
        <w:tabs>
          <w:tab w:val="clear" w:pos="709"/>
          <w:tab w:val="left" w:pos="709" w:leader="none"/>
        </w:tabs>
        <w:bidi w:val="0"/>
        <w:spacing w:before="0" w:after="0"/>
        <w:ind w:hanging="283" w:start="709"/>
        <w:jc w:val="start"/>
        <w:rPr/>
      </w:pPr>
      <w:r>
        <w:rPr/>
        <w:t xml:space="preserve">Validates the task name, defaulting to </w:t>
      </w:r>
      <w:r>
        <w:rPr>
          <w:rStyle w:val="SourceText"/>
        </w:rPr>
        <w:t>easy_triage</w:t>
      </w:r>
      <w:r>
        <w:rPr/>
        <w:t xml:space="preserve"> if invalid. </w:t>
      </w:r>
    </w:p>
    <w:p>
      <w:pPr>
        <w:pStyle w:val="BodyText"/>
        <w:numPr>
          <w:ilvl w:val="0"/>
          <w:numId w:val="10"/>
        </w:numPr>
        <w:tabs>
          <w:tab w:val="clear" w:pos="709"/>
          <w:tab w:val="left" w:pos="709" w:leader="none"/>
        </w:tabs>
        <w:bidi w:val="0"/>
        <w:spacing w:before="0" w:after="0"/>
        <w:ind w:hanging="283" w:start="709"/>
        <w:jc w:val="start"/>
        <w:rPr/>
      </w:pPr>
      <w:r>
        <w:rPr/>
        <w:t xml:space="preserve">Creates a seeded random number generator. If a </w:t>
      </w:r>
      <w:r>
        <w:rPr>
          <w:rStyle w:val="SourceText"/>
        </w:rPr>
        <w:t>seed</w:t>
      </w:r>
      <w:r>
        <w:rPr/>
        <w:t xml:space="preserve"> is provided, the email order is deterministic — the same seed always produces the same email sequence. This is crucial for reproducibility. </w:t>
      </w:r>
    </w:p>
    <w:p>
      <w:pPr>
        <w:pStyle w:val="BodyText"/>
        <w:numPr>
          <w:ilvl w:val="0"/>
          <w:numId w:val="10"/>
        </w:numPr>
        <w:tabs>
          <w:tab w:val="clear" w:pos="709"/>
          <w:tab w:val="left" w:pos="709" w:leader="none"/>
        </w:tabs>
        <w:bidi w:val="0"/>
        <w:spacing w:before="0" w:after="0"/>
        <w:ind w:hanging="283" w:start="709"/>
        <w:jc w:val="start"/>
        <w:rPr/>
      </w:pPr>
      <w:r>
        <w:rPr/>
        <w:t xml:space="preserve">Shuffles the email pool for this task using that RNG. </w:t>
      </w:r>
    </w:p>
    <w:p>
      <w:pPr>
        <w:pStyle w:val="BodyText"/>
        <w:numPr>
          <w:ilvl w:val="0"/>
          <w:numId w:val="10"/>
        </w:numPr>
        <w:tabs>
          <w:tab w:val="clear" w:pos="709"/>
          <w:tab w:val="left" w:pos="709" w:leader="none"/>
        </w:tabs>
        <w:bidi w:val="0"/>
        <w:spacing w:before="0" w:after="0"/>
        <w:ind w:hanging="283" w:start="709"/>
        <w:jc w:val="start"/>
        <w:rPr/>
      </w:pPr>
      <w:r>
        <w:rPr/>
        <w:t xml:space="preserve">Creates a fresh </w:t>
      </w:r>
      <w:r>
        <w:rPr>
          <w:rStyle w:val="SourceText"/>
        </w:rPr>
        <w:t>TriageState</w:t>
      </w:r>
      <w:r>
        <w:rPr/>
        <w:t xml:space="preserve"> with a new UUID, zero counters, and the task name. </w:t>
      </w:r>
    </w:p>
    <w:p>
      <w:pPr>
        <w:pStyle w:val="BodyText"/>
        <w:numPr>
          <w:ilvl w:val="0"/>
          <w:numId w:val="10"/>
        </w:numPr>
        <w:tabs>
          <w:tab w:val="clear" w:pos="709"/>
          <w:tab w:val="left" w:pos="709" w:leader="none"/>
        </w:tabs>
        <w:bidi w:val="0"/>
        <w:ind w:hanging="283" w:start="709"/>
        <w:jc w:val="start"/>
        <w:rPr/>
      </w:pPr>
      <w:r>
        <w:rPr/>
        <w:t xml:space="preserve">Returns an </w:t>
      </w:r>
      <w:r>
        <w:rPr>
          <w:rStyle w:val="SourceText"/>
        </w:rPr>
        <w:t>EmailObservation</w:t>
      </w:r>
      <w:r>
        <w:rPr/>
        <w:t xml:space="preserve"> containing the first email's details and no reward yet (reward is </w:t>
      </w:r>
      <w:r>
        <w:rPr>
          <w:rStyle w:val="SourceText"/>
        </w:rPr>
        <w:t>None</w:t>
      </w:r>
      <w:r>
        <w:rPr/>
        <w:t xml:space="preserve"> until the first action is taken). </w:t>
      </w:r>
    </w:p>
    <w:p>
      <w:pPr>
        <w:pStyle w:val="BodyText"/>
        <w:bidi w:val="0"/>
        <w:jc w:val="start"/>
        <w:rPr/>
      </w:pPr>
      <w:r>
        <w:rPr/>
        <w:t xml:space="preserve">The session ID mechanism lives in </w:t>
      </w:r>
      <w:r>
        <w:rPr>
          <w:rStyle w:val="SourceText"/>
        </w:rPr>
        <w:t>server/app.py</w:t>
      </w:r>
      <w:r>
        <w:rPr/>
        <w:t xml:space="preserve">, not in </w:t>
      </w:r>
      <w:r>
        <w:rPr>
          <w:rStyle w:val="SourceText"/>
        </w:rPr>
        <w:t>environment.py</w:t>
      </w:r>
      <w:r>
        <w:rPr/>
        <w:t>. The environment itself is stateless about sessions — it just manages one episode at a time. The FastAPI layer maps session IDs to environment instances.</w:t>
      </w:r>
    </w:p>
    <w:p>
      <w:pPr>
        <w:pStyle w:val="BodyText"/>
        <w:bidi w:val="0"/>
        <w:jc w:val="start"/>
        <w:rPr/>
      </w:pPr>
      <w:r>
        <w:rPr>
          <w:rStyle w:val="SourceText"/>
        </w:rPr>
        <w:t>step(action)</w:t>
      </w:r>
    </w:p>
    <w:p>
      <w:pPr>
        <w:pStyle w:val="BodyText"/>
        <w:bidi w:val="0"/>
        <w:jc w:val="start"/>
        <w:rPr/>
      </w:pPr>
      <w:r>
        <w:rPr/>
        <w:t>Step is where the episode advances. It:</w:t>
      </w:r>
    </w:p>
    <w:p>
      <w:pPr>
        <w:pStyle w:val="BodyText"/>
        <w:numPr>
          <w:ilvl w:val="0"/>
          <w:numId w:val="11"/>
        </w:numPr>
        <w:tabs>
          <w:tab w:val="clear" w:pos="709"/>
          <w:tab w:val="left" w:pos="709" w:leader="none"/>
        </w:tabs>
        <w:bidi w:val="0"/>
        <w:spacing w:before="0" w:after="0"/>
        <w:ind w:hanging="283" w:start="709"/>
        <w:jc w:val="start"/>
        <w:rPr/>
      </w:pPr>
      <w:r>
        <w:rPr/>
        <w:t xml:space="preserve">Checks if the episode is already finished. If so, returns </w:t>
      </w:r>
      <w:r>
        <w:rPr>
          <w:rStyle w:val="SourceText"/>
        </w:rPr>
        <w:t>done=True</w:t>
      </w:r>
      <w:r>
        <w:rPr/>
        <w:t xml:space="preserve"> immediately with zero reward. </w:t>
      </w:r>
    </w:p>
    <w:p>
      <w:pPr>
        <w:pStyle w:val="BodyText"/>
        <w:numPr>
          <w:ilvl w:val="0"/>
          <w:numId w:val="11"/>
        </w:numPr>
        <w:tabs>
          <w:tab w:val="clear" w:pos="709"/>
          <w:tab w:val="left" w:pos="709" w:leader="none"/>
        </w:tabs>
        <w:bidi w:val="0"/>
        <w:spacing w:before="0" w:after="0"/>
        <w:ind w:hanging="283" w:start="709"/>
        <w:jc w:val="start"/>
        <w:rPr/>
      </w:pPr>
      <w:r>
        <w:rPr/>
        <w:t xml:space="preserve">Retrieves the current email (the one the cursor is pointing at). </w:t>
      </w:r>
    </w:p>
    <w:p>
      <w:pPr>
        <w:pStyle w:val="BodyText"/>
        <w:numPr>
          <w:ilvl w:val="0"/>
          <w:numId w:val="11"/>
        </w:numPr>
        <w:tabs>
          <w:tab w:val="clear" w:pos="709"/>
          <w:tab w:val="left" w:pos="709" w:leader="none"/>
        </w:tabs>
        <w:bidi w:val="0"/>
        <w:spacing w:before="0" w:after="0"/>
        <w:ind w:hanging="283" w:start="709"/>
        <w:jc w:val="start"/>
        <w:rPr/>
      </w:pPr>
      <w:r>
        <w:rPr/>
        <w:t xml:space="preserve">Calls </w:t>
      </w:r>
      <w:r>
        <w:rPr>
          <w:rStyle w:val="SourceText"/>
        </w:rPr>
        <w:t>grade(action_dict, email)</w:t>
      </w:r>
      <w:r>
        <w:rPr/>
        <w:t xml:space="preserve"> to get a score, a breakdown dictionary, and a feedback string. </w:t>
      </w:r>
    </w:p>
    <w:p>
      <w:pPr>
        <w:pStyle w:val="BodyText"/>
        <w:numPr>
          <w:ilvl w:val="0"/>
          <w:numId w:val="11"/>
        </w:numPr>
        <w:tabs>
          <w:tab w:val="clear" w:pos="709"/>
          <w:tab w:val="left" w:pos="709" w:leader="none"/>
        </w:tabs>
        <w:bidi w:val="0"/>
        <w:spacing w:before="0" w:after="0"/>
        <w:ind w:hanging="283" w:start="709"/>
        <w:jc w:val="start"/>
        <w:rPr/>
      </w:pPr>
      <w:r>
        <w:rPr/>
        <w:t xml:space="preserve">Updates the episode state: increments step count, adds the reward to the cumulative total, and increments </w:t>
      </w:r>
      <w:r>
        <w:rPr>
          <w:rStyle w:val="SourceText"/>
        </w:rPr>
        <w:t>emails_correct</w:t>
      </w:r>
      <w:r>
        <w:rPr/>
        <w:t xml:space="preserve"> if the score was ≥ 0.75 (a configurable threshold for "got it right"). </w:t>
      </w:r>
    </w:p>
    <w:p>
      <w:pPr>
        <w:pStyle w:val="BodyText"/>
        <w:numPr>
          <w:ilvl w:val="0"/>
          <w:numId w:val="11"/>
        </w:numPr>
        <w:tabs>
          <w:tab w:val="clear" w:pos="709"/>
          <w:tab w:val="left" w:pos="709" w:leader="none"/>
        </w:tabs>
        <w:bidi w:val="0"/>
        <w:spacing w:before="0" w:after="0"/>
        <w:ind w:hanging="283" w:start="709"/>
        <w:jc w:val="start"/>
        <w:rPr/>
      </w:pPr>
      <w:r>
        <w:rPr/>
        <w:t xml:space="preserve">Advances the cursor to the next email. </w:t>
      </w:r>
    </w:p>
    <w:p>
      <w:pPr>
        <w:pStyle w:val="BodyText"/>
        <w:numPr>
          <w:ilvl w:val="0"/>
          <w:numId w:val="11"/>
        </w:numPr>
        <w:tabs>
          <w:tab w:val="clear" w:pos="709"/>
          <w:tab w:val="left" w:pos="709" w:leader="none"/>
        </w:tabs>
        <w:bidi w:val="0"/>
        <w:spacing w:before="0" w:after="0"/>
        <w:ind w:hanging="283" w:start="709"/>
        <w:jc w:val="start"/>
        <w:rPr/>
      </w:pPr>
      <w:r>
        <w:rPr/>
        <w:t xml:space="preserve">Checks if the cursor has reached the end of the inbox, setting </w:t>
      </w:r>
      <w:r>
        <w:rPr>
          <w:rStyle w:val="SourceText"/>
        </w:rPr>
        <w:t>done=True</w:t>
      </w:r>
      <w:r>
        <w:rPr/>
        <w:t xml:space="preserve"> if so. </w:t>
      </w:r>
    </w:p>
    <w:p>
      <w:pPr>
        <w:pStyle w:val="BodyText"/>
        <w:numPr>
          <w:ilvl w:val="0"/>
          <w:numId w:val="11"/>
        </w:numPr>
        <w:tabs>
          <w:tab w:val="clear" w:pos="709"/>
          <w:tab w:val="left" w:pos="709" w:leader="none"/>
        </w:tabs>
        <w:bidi w:val="0"/>
        <w:ind w:hanging="283" w:start="709"/>
        <w:jc w:val="start"/>
        <w:rPr/>
      </w:pPr>
      <w:r>
        <w:rPr/>
        <w:t xml:space="preserve">Calls </w:t>
      </w:r>
      <w:r>
        <w:rPr>
          <w:rStyle w:val="SourceText"/>
        </w:rPr>
        <w:t>_make_observation()</w:t>
      </w:r>
      <w:r>
        <w:rPr/>
        <w:t xml:space="preserve"> to build the next email's observation, including the feedback from the action that was just scored. </w:t>
      </w:r>
    </w:p>
    <w:p>
      <w:pPr>
        <w:pStyle w:val="BodyText"/>
        <w:bidi w:val="0"/>
        <w:jc w:val="start"/>
        <w:rPr/>
      </w:pPr>
      <w:r>
        <w:rPr/>
        <w:t xml:space="preserve">This design means the agent always sees feedback on its last decision in the observation for the next email. It never gets feedback on the final email because there is no "next observation" after the last step — the </w:t>
      </w:r>
      <w:r>
        <w:rPr>
          <w:rStyle w:val="SourceText"/>
        </w:rPr>
        <w:t>done=True</w:t>
      </w:r>
      <w:r>
        <w:rPr/>
        <w:t xml:space="preserve"> signal includes the final reward.</w:t>
      </w:r>
    </w:p>
    <w:p>
      <w:pPr>
        <w:pStyle w:val="BodyText"/>
        <w:bidi w:val="0"/>
        <w:jc w:val="start"/>
        <w:rPr/>
      </w:pPr>
      <w:r>
        <w:rPr>
          <w:rStyle w:val="SourceText"/>
        </w:rPr>
        <w:t>state</w:t>
      </w:r>
      <w:r>
        <w:rPr>
          <w:rStyle w:val="Strong"/>
        </w:rPr>
        <w:t xml:space="preserve"> (property)</w:t>
      </w:r>
    </w:p>
    <w:p>
      <w:pPr>
        <w:pStyle w:val="BodyText"/>
        <w:bidi w:val="0"/>
        <w:jc w:val="start"/>
        <w:rPr/>
      </w:pPr>
      <w:r>
        <w:rPr/>
        <w:t xml:space="preserve">State returns the </w:t>
      </w:r>
      <w:r>
        <w:rPr>
          <w:rStyle w:val="SourceText"/>
        </w:rPr>
        <w:t>TriageState</w:t>
      </w:r>
      <w:r>
        <w:rPr/>
        <w:t xml:space="preserve"> object, which contains episode-level aggregates: the episode ID, step count, task name, cumulative reward, number of emails correctly triaged (score ≥ 0.75), and total emails in the episode. This is accessible at any point via </w:t>
      </w:r>
      <w:r>
        <w:rPr>
          <w:rStyle w:val="SourceText"/>
        </w:rPr>
        <w:t>GET /state</w:t>
      </w:r>
      <w:r>
        <w:rPr/>
        <w:t>.</w:t>
      </w:r>
    </w:p>
    <w:p>
      <w:pPr>
        <w:pStyle w:val="HorizontalLine"/>
        <w:bidi w:val="0"/>
        <w:jc w:val="start"/>
        <w:rPr/>
      </w:pPr>
      <w:r>
        <w:rPr/>
      </w:r>
    </w:p>
    <w:p>
      <w:pPr>
        <w:pStyle w:val="Heading2"/>
        <w:bidi w:val="0"/>
        <w:jc w:val="start"/>
        <w:rPr/>
      </w:pPr>
      <w:r>
        <w:rPr/>
        <w:t>9. The API Layer — FastAPI and HTTP</w:t>
      </w:r>
    </w:p>
    <w:p>
      <w:pPr>
        <w:pStyle w:val="BodyText"/>
        <w:bidi w:val="0"/>
        <w:jc w:val="start"/>
        <w:rPr/>
      </w:pPr>
      <w:r>
        <w:rPr>
          <w:rStyle w:val="SourceText"/>
        </w:rPr>
        <w:t>server/app.py</w:t>
      </w:r>
      <w:r>
        <w:rPr/>
        <w:t xml:space="preserve"> is the HTTP interface. It wraps the environment in a FastAPI application and adds session management.</w:t>
      </w:r>
    </w:p>
    <w:p>
      <w:pPr>
        <w:pStyle w:val="BodyText"/>
        <w:bidi w:val="0"/>
        <w:jc w:val="start"/>
        <w:rPr/>
      </w:pPr>
      <w:r>
        <w:rPr>
          <w:rStyle w:val="Strong"/>
        </w:rPr>
        <w:t>Session management</w:t>
      </w:r>
      <w:r>
        <w:rPr/>
        <w:t xml:space="preserve"> is handled with a simple in-memory dictionary: </w:t>
      </w:r>
      <w:r>
        <w:rPr>
          <w:rStyle w:val="SourceText"/>
        </w:rPr>
        <w:t>_sessions: Dict[str, EmailTriageEnvironment]</w:t>
      </w:r>
      <w:r>
        <w:rPr/>
        <w:t xml:space="preserve">. When a client calls </w:t>
      </w:r>
      <w:r>
        <w:rPr>
          <w:rStyle w:val="SourceText"/>
        </w:rPr>
        <w:t>POST /reset</w:t>
      </w:r>
      <w:r>
        <w:rPr/>
        <w:t xml:space="preserve">, the server creates a new </w:t>
      </w:r>
      <w:r>
        <w:rPr>
          <w:rStyle w:val="SourceText"/>
        </w:rPr>
        <w:t>EmailTriageEnvironment</w:t>
      </w:r>
      <w:r>
        <w:rPr/>
        <w:t xml:space="preserve"> instance, stores it under a UUID session ID, and returns that session ID to the client. Every subsequent call to </w:t>
      </w:r>
      <w:r>
        <w:rPr>
          <w:rStyle w:val="SourceText"/>
        </w:rPr>
        <w:t>/step</w:t>
      </w:r>
      <w:r>
        <w:rPr/>
        <w:t xml:space="preserve"> and </w:t>
      </w:r>
      <w:r>
        <w:rPr>
          <w:rStyle w:val="SourceText"/>
        </w:rPr>
        <w:t>/state</w:t>
      </w:r>
      <w:r>
        <w:rPr/>
        <w:t xml:space="preserve"> includes the session ID so the server can retrieve the right environment instance.</w:t>
      </w:r>
    </w:p>
    <w:p>
      <w:pPr>
        <w:pStyle w:val="BodyText"/>
        <w:bidi w:val="0"/>
        <w:jc w:val="start"/>
        <w:rPr/>
      </w:pPr>
      <w:r>
        <w:rPr/>
        <w:t xml:space="preserve">This design supports multiple concurrent clients — each gets their own isolated environment instance. One client running the hard task doesn't interfere with another running the easy task. This is what the </w:t>
      </w:r>
      <w:r>
        <w:rPr>
          <w:rStyle w:val="SourceText"/>
        </w:rPr>
        <w:t>SUPPORTS_CONCURRENT_SESSIONS = True</w:t>
      </w:r>
      <w:r>
        <w:rPr/>
        <w:t xml:space="preserve"> flag on the environment class signals.</w:t>
      </w:r>
    </w:p>
    <w:p>
      <w:pPr>
        <w:pStyle w:val="BodyText"/>
        <w:bidi w:val="0"/>
        <w:jc w:val="start"/>
        <w:rPr/>
      </w:pPr>
      <w:r>
        <w:rPr/>
        <w:t>The endpoints:</w:t>
      </w:r>
    </w:p>
    <w:p>
      <w:pPr>
        <w:pStyle w:val="BodyText"/>
        <w:bidi w:val="0"/>
        <w:jc w:val="start"/>
        <w:rPr/>
      </w:pPr>
      <w:r>
        <w:rPr>
          <w:rStyle w:val="SourceText"/>
        </w:rPr>
        <w:t>GET /health</w:t>
      </w:r>
      <w:r>
        <w:rPr/>
        <w:t xml:space="preserve"> — Returns </w:t>
      </w:r>
      <w:r>
        <w:rPr>
          <w:rStyle w:val="SourceText"/>
        </w:rPr>
        <w:t>{"status": "healthy", "environment": "email-triage"}</w:t>
      </w:r>
      <w:r>
        <w:rPr/>
        <w:t>. Used by the deployment validator to confirm the service is alive.</w:t>
      </w:r>
    </w:p>
    <w:p>
      <w:pPr>
        <w:pStyle w:val="BodyText"/>
        <w:bidi w:val="0"/>
        <w:jc w:val="start"/>
        <w:rPr/>
      </w:pPr>
      <w:r>
        <w:rPr>
          <w:rStyle w:val="SourceText"/>
        </w:rPr>
        <w:t>GET /tasks</w:t>
      </w:r>
      <w:r>
        <w:rPr/>
        <w:t xml:space="preserve"> — Returns metadata about all three tasks: name, description, difficulty, and email count. This is an extra endpoint not in the base OpenEnv spec that makes the environment self-documenting.</w:t>
      </w:r>
    </w:p>
    <w:p>
      <w:pPr>
        <w:pStyle w:val="BodyText"/>
        <w:bidi w:val="0"/>
        <w:jc w:val="start"/>
        <w:rPr/>
      </w:pPr>
      <w:r>
        <w:rPr>
          <w:rStyle w:val="SourceText"/>
        </w:rPr>
        <w:t>POST /reset</w:t>
      </w:r>
      <w:r>
        <w:rPr/>
        <w:t xml:space="preserve"> — Request body includes </w:t>
      </w:r>
      <w:r>
        <w:rPr>
          <w:rStyle w:val="SourceText"/>
        </w:rPr>
        <w:t>task_name</w:t>
      </w:r>
      <w:r>
        <w:rPr/>
        <w:t xml:space="preserve"> (default: </w:t>
      </w:r>
      <w:r>
        <w:rPr>
          <w:rStyle w:val="SourceText"/>
        </w:rPr>
        <w:t>easy_triage</w:t>
      </w:r>
      <w:r>
        <w:rPr/>
        <w:t xml:space="preserve">), </w:t>
      </w:r>
      <w:r>
        <w:rPr>
          <w:rStyle w:val="SourceText"/>
        </w:rPr>
        <w:t>seed</w:t>
      </w:r>
      <w:r>
        <w:rPr/>
        <w:t xml:space="preserve"> (optional), and </w:t>
      </w:r>
      <w:r>
        <w:rPr>
          <w:rStyle w:val="SourceText"/>
        </w:rPr>
        <w:t>session_id</w:t>
      </w:r>
      <w:r>
        <w:rPr/>
        <w:t xml:space="preserve"> (optional, for reconnecting to an existing session). Returns the session ID and the first email observation.</w:t>
      </w:r>
    </w:p>
    <w:p>
      <w:pPr>
        <w:pStyle w:val="BodyText"/>
        <w:bidi w:val="0"/>
        <w:jc w:val="start"/>
        <w:rPr/>
      </w:pPr>
      <w:r>
        <w:rPr>
          <w:rStyle w:val="SourceText"/>
        </w:rPr>
        <w:t>POST /step</w:t>
      </w:r>
      <w:r>
        <w:rPr/>
        <w:t xml:space="preserve"> — Request body includes </w:t>
      </w:r>
      <w:r>
        <w:rPr>
          <w:rStyle w:val="SourceText"/>
        </w:rPr>
        <w:t>session_id</w:t>
      </w:r>
      <w:r>
        <w:rPr/>
        <w:t xml:space="preserve"> and </w:t>
      </w:r>
      <w:r>
        <w:rPr>
          <w:rStyle w:val="SourceText"/>
        </w:rPr>
        <w:t>action</w:t>
      </w:r>
      <w:r>
        <w:rPr/>
        <w:t xml:space="preserve"> (the full </w:t>
      </w:r>
      <w:r>
        <w:rPr>
          <w:rStyle w:val="SourceText"/>
        </w:rPr>
        <w:t>TriageAction</w:t>
      </w:r>
      <w:r>
        <w:rPr/>
        <w:t xml:space="preserve"> object). Returns the session ID, the next email observation (including feedback on the action just taken), the reward from that action, and the </w:t>
      </w:r>
      <w:r>
        <w:rPr>
          <w:rStyle w:val="SourceText"/>
        </w:rPr>
        <w:t>done</w:t>
      </w:r>
      <w:r>
        <w:rPr/>
        <w:t xml:space="preserve"> flag. Raises HTTP 400 if the session ID is unknown.</w:t>
      </w:r>
    </w:p>
    <w:p>
      <w:pPr>
        <w:pStyle w:val="BodyText"/>
        <w:bidi w:val="0"/>
        <w:jc w:val="start"/>
        <w:rPr/>
      </w:pPr>
      <w:r>
        <w:rPr>
          <w:rStyle w:val="SourceText"/>
        </w:rPr>
        <w:t>GET /state</w:t>
      </w:r>
      <w:r>
        <w:rPr/>
        <w:t xml:space="preserve"> — Query parameter </w:t>
      </w:r>
      <w:r>
        <w:rPr>
          <w:rStyle w:val="SourceText"/>
        </w:rPr>
        <w:t>session_id</w:t>
      </w:r>
      <w:r>
        <w:rPr/>
        <w:t xml:space="preserve">. Returns the current </w:t>
      </w:r>
      <w:r>
        <w:rPr>
          <w:rStyle w:val="SourceText"/>
        </w:rPr>
        <w:t>TriageState</w:t>
      </w:r>
      <w:r>
        <w:rPr/>
        <w:t xml:space="preserve"> for that session. Raises HTTP 404 if the session doesn't exist.</w:t>
      </w:r>
    </w:p>
    <w:p>
      <w:pPr>
        <w:pStyle w:val="BodyText"/>
        <w:bidi w:val="0"/>
        <w:jc w:val="start"/>
        <w:rPr/>
      </w:pPr>
      <w:r>
        <w:rPr>
          <w:rStyle w:val="SourceText"/>
        </w:rPr>
        <w:t>DELETE /session/{session_id}</w:t>
      </w:r>
      <w:r>
        <w:rPr/>
        <w:t xml:space="preserve"> — Cleans up a session, freeing memory. Good practice for long-running inference scripts that run many episodes.</w:t>
      </w:r>
    </w:p>
    <w:p>
      <w:pPr>
        <w:pStyle w:val="BodyText"/>
        <w:bidi w:val="0"/>
        <w:jc w:val="start"/>
        <w:rPr/>
      </w:pPr>
      <w:r>
        <w:rPr/>
        <w:t xml:space="preserve">All request and response bodies are validated by Pydantic automatically. If a client sends </w:t>
      </w:r>
      <w:r>
        <w:rPr>
          <w:rStyle w:val="SourceText"/>
        </w:rPr>
        <w:t>priority: "SUPER_URGENT"</w:t>
      </w:r>
      <w:r>
        <w:rPr/>
        <w:t>, Pydantic will accept it (it's just a string field), but the grader will score it 0.0 because it's not in the valid scale. If a client sends malformed JSON, FastAPI returns a 422 Unprocessable Entity with a detailed error message explaining which field is wrong and why.</w:t>
      </w:r>
    </w:p>
    <w:p>
      <w:pPr>
        <w:pStyle w:val="HorizontalLine"/>
        <w:bidi w:val="0"/>
        <w:jc w:val="start"/>
        <w:rPr/>
      </w:pPr>
      <w:r>
        <w:rPr/>
      </w:r>
    </w:p>
    <w:p>
      <w:pPr>
        <w:pStyle w:val="Heading2"/>
        <w:bidi w:val="0"/>
        <w:jc w:val="start"/>
        <w:rPr/>
      </w:pPr>
      <w:r>
        <w:rPr/>
        <w:t>10. The Type System — Pydantic Models</w:t>
      </w:r>
    </w:p>
    <w:p>
      <w:pPr>
        <w:pStyle w:val="BodyText"/>
        <w:bidi w:val="0"/>
        <w:jc w:val="start"/>
        <w:rPr/>
      </w:pPr>
      <w:r>
        <w:rPr>
          <w:rStyle w:val="SourceText"/>
        </w:rPr>
        <w:t>email_triage_env/models.py</w:t>
      </w:r>
      <w:r>
        <w:rPr/>
        <w:t xml:space="preserve"> defines three Pydantic BaseModel classes that serve as the data contracts for the entire system.</w:t>
      </w:r>
    </w:p>
    <w:p>
      <w:pPr>
        <w:pStyle w:val="BodyText"/>
        <w:bidi w:val="0"/>
        <w:jc w:val="start"/>
        <w:rPr/>
      </w:pPr>
      <w:r>
        <w:rPr>
          <w:rStyle w:val="Strong"/>
        </w:rPr>
        <w:t>Pydantic</w:t>
      </w:r>
      <w:r>
        <w:rPr/>
        <w:t xml:space="preserve"> is a Python library that enforces data types and schemas at runtime using Python type annotations. When you define:</w:t>
      </w:r>
    </w:p>
    <w:p>
      <w:pPr>
        <w:pStyle w:val="PreformattedText"/>
        <w:bidi w:val="0"/>
        <w:jc w:val="start"/>
        <w:rPr/>
      </w:pPr>
      <w:r>
        <w:rPr>
          <w:rStyle w:val="SourceText"/>
        </w:rPr>
        <w:t>class TriageAction(BaseModel):</w:t>
      </w:r>
    </w:p>
    <w:p>
      <w:pPr>
        <w:pStyle w:val="PreformattedText"/>
        <w:bidi w:val="0"/>
        <w:jc w:val="start"/>
        <w:rPr/>
      </w:pPr>
      <w:r>
        <w:rPr>
          <w:rStyle w:val="SourceText"/>
        </w:rPr>
        <w:t xml:space="preserve">    </w:t>
      </w:r>
      <w:r>
        <w:rPr>
          <w:rStyle w:val="SourceText"/>
        </w:rPr>
        <w:t>priority: str = Field(..., description="urgent | high | normal | low")</w:t>
      </w:r>
    </w:p>
    <w:p>
      <w:pPr>
        <w:pStyle w:val="PreformattedText"/>
        <w:bidi w:val="0"/>
        <w:jc w:val="start"/>
        <w:rPr/>
      </w:pPr>
      <w:r>
        <w:rPr>
          <w:rStyle w:val="SourceText"/>
        </w:rPr>
        <w:t xml:space="preserve">    </w:t>
      </w:r>
      <w:r>
        <w:rPr>
          <w:rStyle w:val="SourceText"/>
        </w:rPr>
        <w:t>requires_followup: bool = Field(default=False)</w:t>
      </w:r>
    </w:p>
    <w:p>
      <w:pPr>
        <w:pStyle w:val="PreformattedText"/>
        <w:bidi w:val="0"/>
        <w:spacing w:before="0" w:after="283"/>
        <w:jc w:val="start"/>
        <w:rPr/>
      </w:pPr>
      <w:r>
        <w:rPr>
          <w:rStyle w:val="SourceText"/>
        </w:rPr>
        <w:t xml:space="preserve">    </w:t>
      </w:r>
      <w:r>
        <w:rPr>
          <w:rStyle w:val="SourceText"/>
        </w:rPr>
        <w:t>tags: List[str] = Field(default_factory=list)</w:t>
      </w:r>
    </w:p>
    <w:p>
      <w:pPr>
        <w:pStyle w:val="BodyText"/>
        <w:bidi w:val="0"/>
        <w:jc w:val="start"/>
        <w:rPr/>
      </w:pPr>
      <w:r>
        <w:rPr/>
        <w:t xml:space="preserve">Pydantic will automatically validate that </w:t>
      </w:r>
      <w:r>
        <w:rPr>
          <w:rStyle w:val="SourceText"/>
        </w:rPr>
        <w:t>priority</w:t>
      </w:r>
      <w:r>
        <w:rPr/>
        <w:t xml:space="preserve"> is a string, that </w:t>
      </w:r>
      <w:r>
        <w:rPr>
          <w:rStyle w:val="SourceText"/>
        </w:rPr>
        <w:t>requires_followup</w:t>
      </w:r>
      <w:r>
        <w:rPr/>
        <w:t xml:space="preserve"> is convertible to boolean (so </w:t>
      </w:r>
      <w:r>
        <w:rPr>
          <w:rStyle w:val="SourceText"/>
        </w:rPr>
        <w:t>"true"</w:t>
      </w:r>
      <w:r>
        <w:rPr/>
        <w:t xml:space="preserve">, </w:t>
      </w:r>
      <w:r>
        <w:rPr>
          <w:rStyle w:val="SourceText"/>
        </w:rPr>
        <w:t>1</w:t>
      </w:r>
      <w:r>
        <w:rPr/>
        <w:t xml:space="preserve">, and </w:t>
      </w:r>
      <w:r>
        <w:rPr>
          <w:rStyle w:val="SourceText"/>
        </w:rPr>
        <w:t>True</w:t>
      </w:r>
      <w:r>
        <w:rPr/>
        <w:t xml:space="preserve"> all work), and that </w:t>
      </w:r>
      <w:r>
        <w:rPr>
          <w:rStyle w:val="SourceText"/>
        </w:rPr>
        <w:t>tags</w:t>
      </w:r>
      <w:r>
        <w:rPr/>
        <w:t xml:space="preserve"> is a list of strings. If validation fails, Pydantic raises a </w:t>
      </w:r>
      <w:r>
        <w:rPr>
          <w:rStyle w:val="SourceText"/>
        </w:rPr>
        <w:t>ValidationError</w:t>
      </w:r>
      <w:r>
        <w:rPr/>
        <w:t xml:space="preserve"> with a clear message. FastAPI integrates with Pydantic natively, so this validation happens automatically on every HTTP request and response.</w:t>
      </w:r>
    </w:p>
    <w:p>
      <w:pPr>
        <w:pStyle w:val="BodyText"/>
        <w:bidi w:val="0"/>
        <w:jc w:val="start"/>
        <w:rPr/>
      </w:pPr>
      <w:r>
        <w:rPr/>
        <w:t>The three models are:</w:t>
      </w:r>
    </w:p>
    <w:p>
      <w:pPr>
        <w:pStyle w:val="BodyText"/>
        <w:bidi w:val="0"/>
        <w:jc w:val="start"/>
        <w:rPr/>
      </w:pPr>
      <w:r>
        <w:rPr>
          <w:rStyle w:val="SourceText"/>
        </w:rPr>
        <w:t>TriageAction</w:t>
      </w:r>
      <w:r>
        <w:rPr/>
        <w:t xml:space="preserve"> — What the agent sends to the server. Contains all eight triage dimensions. Most fields have defaults so an agent that omits fields won't crash the server — it will just score low on the dimensions it skipped.</w:t>
      </w:r>
    </w:p>
    <w:p>
      <w:pPr>
        <w:pStyle w:val="BodyText"/>
        <w:bidi w:val="0"/>
        <w:jc w:val="start"/>
        <w:rPr/>
      </w:pPr>
      <w:r>
        <w:rPr>
          <w:rStyle w:val="SourceText"/>
        </w:rPr>
        <w:t>EmailObservation</w:t>
      </w:r>
      <w:r>
        <w:rPr/>
        <w:t xml:space="preserve"> — What the server sends back to the agent. Contains everything the agent can see: all the email details, the current step number, the total emails in the episode, the feedback string from the last action, the per-dimension score breakdown from the last action, and the standard </w:t>
      </w:r>
      <w:r>
        <w:rPr>
          <w:rStyle w:val="SourceText"/>
        </w:rPr>
        <w:t>done</w:t>
      </w:r>
      <w:r>
        <w:rPr/>
        <w:t xml:space="preserve"> and </w:t>
      </w:r>
      <w:r>
        <w:rPr>
          <w:rStyle w:val="SourceText"/>
        </w:rPr>
        <w:t>reward</w:t>
      </w:r>
      <w:r>
        <w:rPr/>
        <w:t xml:space="preserve"> fields.</w:t>
      </w:r>
    </w:p>
    <w:p>
      <w:pPr>
        <w:pStyle w:val="BodyText"/>
        <w:bidi w:val="0"/>
        <w:jc w:val="start"/>
        <w:rPr/>
      </w:pPr>
      <w:r>
        <w:rPr>
          <w:rStyle w:val="SourceText"/>
        </w:rPr>
        <w:t>TriageState</w:t>
      </w:r>
      <w:r>
        <w:rPr/>
        <w:t xml:space="preserve"> — Episode-level metadata, accessible separately from the per-step observation. Contains aggregates like cumulative reward and the count of correctly handled emails.</w:t>
      </w:r>
    </w:p>
    <w:p>
      <w:pPr>
        <w:pStyle w:val="BodyText"/>
        <w:bidi w:val="0"/>
        <w:jc w:val="start"/>
        <w:rPr/>
      </w:pPr>
      <w:r>
        <w:rPr/>
        <w:t xml:space="preserve">The separation between </w:t>
      </w:r>
      <w:r>
        <w:rPr>
          <w:rStyle w:val="SourceText"/>
        </w:rPr>
        <w:t>EmailObservation</w:t>
      </w:r>
      <w:r>
        <w:rPr/>
        <w:t xml:space="preserve"> and </w:t>
      </w:r>
      <w:r>
        <w:rPr>
          <w:rStyle w:val="SourceText"/>
        </w:rPr>
        <w:t>TriageState</w:t>
      </w:r>
      <w:r>
        <w:rPr/>
        <w:t xml:space="preserve"> is a standard OpenEnv pattern: observations are per-step, state is per-episode.</w:t>
      </w:r>
    </w:p>
    <w:p>
      <w:pPr>
        <w:pStyle w:val="HorizontalLine"/>
        <w:bidi w:val="0"/>
        <w:jc w:val="start"/>
        <w:rPr/>
      </w:pPr>
      <w:r>
        <w:rPr/>
      </w:r>
    </w:p>
    <w:p>
      <w:pPr>
        <w:pStyle w:val="Heading2"/>
        <w:bidi w:val="0"/>
        <w:jc w:val="start"/>
        <w:rPr/>
      </w:pPr>
      <w:r>
        <w:rPr/>
        <w:t>11. The Inference Script — How the Agent Runs</w:t>
      </w:r>
    </w:p>
    <w:p>
      <w:pPr>
        <w:pStyle w:val="BodyText"/>
        <w:bidi w:val="0"/>
        <w:jc w:val="start"/>
        <w:rPr/>
      </w:pPr>
      <w:r>
        <w:rPr>
          <w:rStyle w:val="SourceText"/>
        </w:rPr>
        <w:t>inference.py</w:t>
      </w:r>
      <w:r>
        <w:rPr/>
        <w:t xml:space="preserve"> is the baseline script that runs a language model against the environment. It is also the template that any participant would adapt to run their own agent.</w:t>
      </w:r>
    </w:p>
    <w:p>
      <w:pPr>
        <w:pStyle w:val="BodyText"/>
        <w:bidi w:val="0"/>
        <w:jc w:val="start"/>
        <w:rPr/>
      </w:pPr>
      <w:r>
        <w:rPr/>
        <w:t xml:space="preserve">The script reads three environment variables: </w:t>
      </w:r>
      <w:r>
        <w:rPr>
          <w:rStyle w:val="SourceText"/>
        </w:rPr>
        <w:t>API_BASE_URL</w:t>
      </w:r>
      <w:r>
        <w:rPr/>
        <w:t xml:space="preserve"> (where to find the LLM), </w:t>
      </w:r>
      <w:r>
        <w:rPr>
          <w:rStyle w:val="SourceText"/>
        </w:rPr>
        <w:t>MODEL_NAME</w:t>
      </w:r>
      <w:r>
        <w:rPr/>
        <w:t xml:space="preserve"> (which model to use), and </w:t>
      </w:r>
      <w:r>
        <w:rPr>
          <w:rStyle w:val="SourceText"/>
        </w:rPr>
        <w:t>HF_TOKEN</w:t>
      </w:r>
      <w:r>
        <w:rPr/>
        <w:t xml:space="preserve"> (the API key). It also reads </w:t>
      </w:r>
      <w:r>
        <w:rPr>
          <w:rStyle w:val="SourceText"/>
        </w:rPr>
        <w:t>ENV_BASE_URL</w:t>
      </w:r>
      <w:r>
        <w:rPr/>
        <w:t xml:space="preserve"> to find the triage environment server.</w:t>
      </w:r>
    </w:p>
    <w:p>
      <w:pPr>
        <w:pStyle w:val="BodyText"/>
        <w:bidi w:val="0"/>
        <w:jc w:val="start"/>
        <w:rPr/>
      </w:pPr>
      <w:r>
        <w:rPr>
          <w:rStyle w:val="Strong"/>
        </w:rPr>
        <w:t>The system prompt</w:t>
      </w:r>
      <w:r>
        <w:rPr/>
        <w:t xml:space="preserve"> instructs the LLM to act as a support triage agent and output only a JSON object with the eight required fields. It includes a routing guide explaining the business logic — for instance, that angry enterprise customers at churn risk should go to </w:t>
      </w:r>
      <w:r>
        <w:rPr>
          <w:rStyle w:val="SourceText"/>
        </w:rPr>
        <w:t>escalation</w:t>
      </w:r>
      <w:r>
        <w:rPr/>
        <w:t xml:space="preserve">, not </w:t>
      </w:r>
      <w:r>
        <w:rPr>
          <w:rStyle w:val="SourceText"/>
        </w:rPr>
        <w:t>tier2_support</w:t>
      </w:r>
      <w:r>
        <w:rPr/>
        <w:t xml:space="preserve">. Without this guidance, a language model has no way to know the difference between </w:t>
      </w:r>
      <w:r>
        <w:rPr>
          <w:rStyle w:val="SourceText"/>
        </w:rPr>
        <w:t>tier1_support</w:t>
      </w:r>
      <w:r>
        <w:rPr/>
        <w:t xml:space="preserve"> and </w:t>
      </w:r>
      <w:r>
        <w:rPr>
          <w:rStyle w:val="SourceText"/>
        </w:rPr>
        <w:t>escalation</w:t>
      </w:r>
      <w:r>
        <w:rPr/>
        <w:t xml:space="preserve"> because these are company-specific concepts, not general knowledge.</w:t>
      </w:r>
    </w:p>
    <w:p>
      <w:pPr>
        <w:pStyle w:val="BodyText"/>
        <w:bidi w:val="0"/>
        <w:jc w:val="start"/>
        <w:rPr/>
      </w:pPr>
      <w:r>
        <w:rPr>
          <w:rStyle w:val="Strong"/>
        </w:rPr>
        <w:t>The user prompt</w:t>
      </w:r>
      <w:r>
        <w:rPr/>
        <w:t xml:space="preserve"> is built from the email observation for each step. It formats the email into a clear structure:</w:t>
      </w:r>
    </w:p>
    <w:p>
      <w:pPr>
        <w:pStyle w:val="PreformattedText"/>
        <w:bidi w:val="0"/>
        <w:jc w:val="start"/>
        <w:rPr/>
      </w:pPr>
      <w:r>
        <w:rPr>
          <w:rStyle w:val="SourceText"/>
        </w:rPr>
        <w:t>From: Janet Wu &lt;janet.w@globalfirm.com&gt;</w:t>
      </w:r>
    </w:p>
    <w:p>
      <w:pPr>
        <w:pStyle w:val="PreformattedText"/>
        <w:bidi w:val="0"/>
        <w:jc w:val="start"/>
        <w:rPr/>
      </w:pPr>
      <w:r>
        <w:rPr>
          <w:rStyle w:val="SourceText"/>
        </w:rPr>
        <w:t>Subject: Re: Re: Re: Ongoing sync issues</w:t>
      </w:r>
    </w:p>
    <w:p>
      <w:pPr>
        <w:pStyle w:val="PreformattedText"/>
        <w:bidi w:val="0"/>
        <w:jc w:val="start"/>
        <w:rPr/>
      </w:pPr>
      <w:r>
        <w:rPr>
          <w:rStyle w:val="SourceText"/>
        </w:rPr>
        <w:t>Account tier: enterprise</w:t>
      </w:r>
    </w:p>
    <w:p>
      <w:pPr>
        <w:pStyle w:val="PreformattedText"/>
        <w:bidi w:val="0"/>
        <w:jc w:val="start"/>
        <w:rPr/>
      </w:pPr>
      <w:r>
        <w:rPr>
          <w:rStyle w:val="SourceText"/>
        </w:rPr>
        <w:t>Prior open tickets: 4</w:t>
      </w:r>
    </w:p>
    <w:p>
      <w:pPr>
        <w:pStyle w:val="PreformattedText"/>
        <w:bidi w:val="0"/>
        <w:jc w:val="start"/>
        <w:rPr/>
      </w:pPr>
      <w:r>
        <w:rPr>
          <w:rStyle w:val="SourceText"/>
        </w:rPr>
        <w:t>Thread depth: 3 prior messages</w:t>
      </w:r>
    </w:p>
    <w:p>
      <w:pPr>
        <w:pStyle w:val="PreformattedText"/>
        <w:bidi w:val="0"/>
        <w:jc w:val="start"/>
        <w:rPr/>
      </w:pPr>
      <w:r>
        <w:rPr>
          <w:rStyle w:val="SourceText"/>
        </w:rPr>
        <w:t>Has attachment: True</w:t>
      </w:r>
    </w:p>
    <w:p>
      <w:pPr>
        <w:pStyle w:val="PreformattedText"/>
        <w:bidi w:val="0"/>
        <w:jc w:val="start"/>
        <w:rPr/>
      </w:pPr>
      <w:r>
        <w:rPr/>
      </w:r>
    </w:p>
    <w:p>
      <w:pPr>
        <w:pStyle w:val="PreformattedText"/>
        <w:bidi w:val="0"/>
        <w:jc w:val="start"/>
        <w:rPr/>
      </w:pPr>
      <w:r>
        <w:rPr>
          <w:rStyle w:val="SourceText"/>
        </w:rPr>
        <w:t>--- Email body ---</w:t>
      </w:r>
    </w:p>
    <w:p>
      <w:pPr>
        <w:pStyle w:val="PreformattedText"/>
        <w:bidi w:val="0"/>
        <w:spacing w:before="0" w:after="283"/>
        <w:jc w:val="start"/>
        <w:rPr/>
      </w:pPr>
      <w:r>
        <w:rPr>
          <w:rStyle w:val="SourceText"/>
        </w:rPr>
        <w:t>This is the fourth time I'm writing about the same issue...</w:t>
      </w:r>
    </w:p>
    <w:p>
      <w:pPr>
        <w:pStyle w:val="BodyText"/>
        <w:bidi w:val="0"/>
        <w:jc w:val="start"/>
        <w:rPr/>
      </w:pPr>
      <w:r>
        <w:rPr/>
        <w:t xml:space="preserve">Including </w:t>
      </w:r>
      <w:r>
        <w:rPr>
          <w:rStyle w:val="SourceText"/>
        </w:rPr>
        <w:t>account_tier</w:t>
      </w:r>
      <w:r>
        <w:rPr/>
        <w:t xml:space="preserve">, </w:t>
      </w:r>
      <w:r>
        <w:rPr>
          <w:rStyle w:val="SourceText"/>
        </w:rPr>
        <w:t>prior_tickets</w:t>
      </w:r>
      <w:r>
        <w:rPr/>
        <w:t xml:space="preserve">, and </w:t>
      </w:r>
      <w:r>
        <w:rPr>
          <w:rStyle w:val="SourceText"/>
        </w:rPr>
        <w:t>thread_length</w:t>
      </w:r>
      <w:r>
        <w:rPr/>
        <w:t xml:space="preserve"> as explicit fields in the prompt is important — these are the signals that separate easy from hard emails, and the model needs them formatted clearly to reason about them correctly.</w:t>
      </w:r>
    </w:p>
    <w:p>
      <w:pPr>
        <w:pStyle w:val="BodyText"/>
        <w:bidi w:val="0"/>
        <w:jc w:val="start"/>
        <w:rPr/>
      </w:pPr>
      <w:r>
        <w:rPr>
          <w:rStyle w:val="Strong"/>
        </w:rPr>
        <w:t>The LLM call</w:t>
      </w:r>
      <w:r>
        <w:rPr/>
        <w:t xml:space="preserve"> uses the OpenAI Python client pointed at whatever endpoint is configured. The script requests JSON output and parses the response. If parsing fails (the model outputs markdown fences or adds explanation text), it strips those and retries up to three times before falling back to a default "confused" action.</w:t>
      </w:r>
    </w:p>
    <w:p>
      <w:pPr>
        <w:pStyle w:val="BodyText"/>
        <w:bidi w:val="0"/>
        <w:jc w:val="start"/>
        <w:rPr/>
      </w:pPr>
      <w:r>
        <w:rPr>
          <w:rStyle w:val="Strong"/>
        </w:rPr>
        <w:t>The stdout format</w:t>
      </w:r>
      <w:r>
        <w:rPr/>
        <w:t xml:space="preserve"> exactly follows the hackathon specification:</w:t>
      </w:r>
    </w:p>
    <w:p>
      <w:pPr>
        <w:pStyle w:val="PreformattedText"/>
        <w:bidi w:val="0"/>
        <w:jc w:val="start"/>
        <w:rPr/>
      </w:pPr>
      <w:r>
        <w:rPr>
          <w:rStyle w:val="SourceText"/>
        </w:rPr>
        <w:t>[START] task=easy_triage env=email-triage model=meta-llama/Llama-3.1-8B-Instruct</w:t>
      </w:r>
    </w:p>
    <w:p>
      <w:pPr>
        <w:pStyle w:val="PreformattedText"/>
        <w:bidi w:val="0"/>
        <w:jc w:val="start"/>
        <w:rPr/>
      </w:pPr>
      <w:r>
        <w:rPr>
          <w:rStyle w:val="SourceText"/>
        </w:rPr>
        <w:t>[STEP] step=1 action={"priority":"high","category":"billing",...} reward=0.95 done=false error=null</w:t>
      </w:r>
    </w:p>
    <w:p>
      <w:pPr>
        <w:pStyle w:val="PreformattedText"/>
        <w:bidi w:val="0"/>
        <w:jc w:val="start"/>
        <w:rPr/>
      </w:pPr>
      <w:r>
        <w:rPr>
          <w:rStyle w:val="SourceText"/>
        </w:rPr>
        <w:t>[STEP] step=2 action={"priority":"low","category":"feature_request",...} reward=0.88 done=false error=null</w:t>
      </w:r>
    </w:p>
    <w:p>
      <w:pPr>
        <w:pStyle w:val="PreformattedText"/>
        <w:bidi w:val="0"/>
        <w:jc w:val="start"/>
        <w:rPr/>
      </w:pPr>
      <w:r>
        <w:rPr>
          <w:rStyle w:val="SourceText"/>
        </w:rPr>
        <w:t>...</w:t>
      </w:r>
    </w:p>
    <w:p>
      <w:pPr>
        <w:pStyle w:val="PreformattedText"/>
        <w:bidi w:val="0"/>
        <w:spacing w:before="0" w:after="283"/>
        <w:jc w:val="start"/>
        <w:rPr/>
      </w:pPr>
      <w:r>
        <w:rPr>
          <w:rStyle w:val="SourceText"/>
        </w:rPr>
        <w:t>[END] success=true steps=5 rewards=0.95,0.88,0.72,0.91,0.65</w:t>
      </w:r>
    </w:p>
    <w:p>
      <w:pPr>
        <w:pStyle w:val="BodyText"/>
        <w:bidi w:val="0"/>
        <w:jc w:val="start"/>
        <w:rPr/>
      </w:pPr>
      <w:r>
        <w:rPr/>
        <w:t>The script runs all three tasks sequentially. The whole run should complete within 5 minutes under normal conditions, well inside the 20-minute runtime limit.</w:t>
      </w:r>
    </w:p>
    <w:p>
      <w:pPr>
        <w:pStyle w:val="HorizontalLine"/>
        <w:bidi w:val="0"/>
        <w:jc w:val="start"/>
        <w:rPr/>
      </w:pPr>
      <w:r>
        <w:rPr/>
      </w:r>
    </w:p>
    <w:p>
      <w:pPr>
        <w:pStyle w:val="Heading2"/>
        <w:bidi w:val="0"/>
        <w:jc w:val="start"/>
        <w:rPr/>
      </w:pPr>
      <w:r>
        <w:rPr/>
        <w:t>12. The OpenEnv Framework — What It Is and Why</w:t>
      </w:r>
    </w:p>
    <w:p>
      <w:pPr>
        <w:pStyle w:val="BodyText"/>
        <w:bidi w:val="0"/>
        <w:jc w:val="start"/>
        <w:rPr/>
      </w:pPr>
      <w:r>
        <w:rPr/>
        <w:t>OpenEnv is a framework for building RL environments as microservices. The core insight is that traditional RL environment frameworks (like OpenAI Gym) run the environment in the same Python process as the training code. This works fine for simple toy problems but creates serious problems at scale:</w:t>
      </w:r>
    </w:p>
    <w:p>
      <w:pPr>
        <w:pStyle w:val="BodyText"/>
        <w:numPr>
          <w:ilvl w:val="0"/>
          <w:numId w:val="12"/>
        </w:numPr>
        <w:tabs>
          <w:tab w:val="clear" w:pos="709"/>
          <w:tab w:val="left" w:pos="709" w:leader="none"/>
        </w:tabs>
        <w:bidi w:val="0"/>
        <w:spacing w:before="0" w:after="0"/>
        <w:ind w:hanging="283" w:start="709"/>
        <w:jc w:val="start"/>
        <w:rPr/>
      </w:pPr>
      <w:r>
        <w:rPr/>
        <w:t xml:space="preserve">If the environment crashes, it takes the entire training run with it. </w:t>
      </w:r>
    </w:p>
    <w:p>
      <w:pPr>
        <w:pStyle w:val="BodyText"/>
        <w:numPr>
          <w:ilvl w:val="0"/>
          <w:numId w:val="12"/>
        </w:numPr>
        <w:tabs>
          <w:tab w:val="clear" w:pos="709"/>
          <w:tab w:val="left" w:pos="709" w:leader="none"/>
        </w:tabs>
        <w:bidi w:val="0"/>
        <w:spacing w:before="0" w:after="0"/>
        <w:ind w:hanging="283" w:start="709"/>
        <w:jc w:val="start"/>
        <w:rPr/>
      </w:pPr>
      <w:r>
        <w:rPr/>
        <w:t xml:space="preserve">You can't run the environment in a different language. </w:t>
      </w:r>
    </w:p>
    <w:p>
      <w:pPr>
        <w:pStyle w:val="BodyText"/>
        <w:numPr>
          <w:ilvl w:val="0"/>
          <w:numId w:val="12"/>
        </w:numPr>
        <w:tabs>
          <w:tab w:val="clear" w:pos="709"/>
          <w:tab w:val="left" w:pos="709" w:leader="none"/>
        </w:tabs>
        <w:bidi w:val="0"/>
        <w:spacing w:before="0" w:after="0"/>
        <w:ind w:hanging="283" w:start="709"/>
        <w:jc w:val="start"/>
        <w:rPr/>
      </w:pPr>
      <w:r>
        <w:rPr/>
        <w:t xml:space="preserve">You can't scale the environment horizontally (deploy multiple copies for parallel training). </w:t>
      </w:r>
    </w:p>
    <w:p>
      <w:pPr>
        <w:pStyle w:val="BodyText"/>
        <w:numPr>
          <w:ilvl w:val="0"/>
          <w:numId w:val="12"/>
        </w:numPr>
        <w:tabs>
          <w:tab w:val="clear" w:pos="709"/>
          <w:tab w:val="left" w:pos="709" w:leader="none"/>
        </w:tabs>
        <w:bidi w:val="0"/>
        <w:ind w:hanging="283" w:start="709"/>
        <w:jc w:val="start"/>
        <w:rPr/>
      </w:pPr>
      <w:r>
        <w:rPr/>
        <w:t xml:space="preserve">Reproducing results requires matching the exact same environment code version. </w:t>
      </w:r>
    </w:p>
    <w:p>
      <w:pPr>
        <w:pStyle w:val="BodyText"/>
        <w:bidi w:val="0"/>
        <w:jc w:val="start"/>
        <w:rPr/>
      </w:pPr>
      <w:r>
        <w:rPr/>
        <w:t xml:space="preserve">OpenEnv solves this by defining environments as Docker containers with a standard HTTP API. The training code calls </w:t>
      </w:r>
      <w:r>
        <w:rPr>
          <w:rStyle w:val="SourceText"/>
        </w:rPr>
        <w:t>POST /reset</w:t>
      </w:r>
      <w:r>
        <w:rPr/>
        <w:t xml:space="preserve"> and </w:t>
      </w:r>
      <w:r>
        <w:rPr>
          <w:rStyle w:val="SourceText"/>
        </w:rPr>
        <w:t>POST /step</w:t>
      </w:r>
      <w:r>
        <w:rPr/>
        <w:t xml:space="preserve"> — it doesn't care what language the environment is written in, where it's running, or how many copies there are.</w:t>
      </w:r>
    </w:p>
    <w:p>
      <w:pPr>
        <w:pStyle w:val="BodyText"/>
        <w:bidi w:val="0"/>
        <w:jc w:val="start"/>
        <w:rPr/>
      </w:pPr>
      <w:r>
        <w:rPr/>
        <w:t>The standard interface that every OpenEnv environment must implement is three methods:</w:t>
      </w:r>
    </w:p>
    <w:p>
      <w:pPr>
        <w:pStyle w:val="BodyText"/>
        <w:numPr>
          <w:ilvl w:val="0"/>
          <w:numId w:val="13"/>
        </w:numPr>
        <w:tabs>
          <w:tab w:val="clear" w:pos="709"/>
          <w:tab w:val="left" w:pos="709" w:leader="none"/>
        </w:tabs>
        <w:bidi w:val="0"/>
        <w:spacing w:before="0" w:after="0"/>
        <w:ind w:hanging="283" w:start="709"/>
        <w:jc w:val="start"/>
        <w:rPr/>
      </w:pPr>
      <w:r>
        <w:rPr>
          <w:rStyle w:val="SourceText"/>
        </w:rPr>
        <w:t>reset()</w:t>
      </w:r>
      <w:r>
        <w:rPr/>
        <w:t xml:space="preserve"> — starts a new episode, returns the initial observation </w:t>
      </w:r>
    </w:p>
    <w:p>
      <w:pPr>
        <w:pStyle w:val="BodyText"/>
        <w:numPr>
          <w:ilvl w:val="0"/>
          <w:numId w:val="13"/>
        </w:numPr>
        <w:tabs>
          <w:tab w:val="clear" w:pos="709"/>
          <w:tab w:val="left" w:pos="709" w:leader="none"/>
        </w:tabs>
        <w:bidi w:val="0"/>
        <w:spacing w:before="0" w:after="0"/>
        <w:ind w:hanging="283" w:start="709"/>
        <w:jc w:val="start"/>
        <w:rPr/>
      </w:pPr>
      <w:r>
        <w:rPr>
          <w:rStyle w:val="SourceText"/>
        </w:rPr>
        <w:t>step(action)</w:t>
      </w:r>
      <w:r>
        <w:rPr/>
        <w:t xml:space="preserve"> — takes an action, returns the next observation, reward, and done flag </w:t>
      </w:r>
    </w:p>
    <w:p>
      <w:pPr>
        <w:pStyle w:val="BodyText"/>
        <w:numPr>
          <w:ilvl w:val="0"/>
          <w:numId w:val="13"/>
        </w:numPr>
        <w:tabs>
          <w:tab w:val="clear" w:pos="709"/>
          <w:tab w:val="left" w:pos="709" w:leader="none"/>
        </w:tabs>
        <w:bidi w:val="0"/>
        <w:ind w:hanging="283" w:start="709"/>
        <w:jc w:val="start"/>
        <w:rPr/>
      </w:pPr>
      <w:r>
        <w:rPr>
          <w:rStyle w:val="SourceText"/>
        </w:rPr>
        <w:t>state()</w:t>
      </w:r>
      <w:r>
        <w:rPr/>
        <w:t xml:space="preserve"> — returns episode-level metadata </w:t>
      </w:r>
    </w:p>
    <w:p>
      <w:pPr>
        <w:pStyle w:val="BodyText"/>
        <w:bidi w:val="0"/>
        <w:jc w:val="start"/>
        <w:rPr/>
      </w:pPr>
      <w:r>
        <w:rPr/>
        <w:t>The email triage environment implements this interface fully. The OpenEnv validator (</w:t>
      </w:r>
      <w:r>
        <w:rPr>
          <w:rStyle w:val="SourceText"/>
        </w:rPr>
        <w:t>openenv validate</w:t>
      </w:r>
      <w:r>
        <w:rPr/>
        <w:t xml:space="preserve">) checks this by reading </w:t>
      </w:r>
      <w:r>
        <w:rPr>
          <w:rStyle w:val="SourceText"/>
        </w:rPr>
        <w:t>openenv.yaml</w:t>
      </w:r>
      <w:r>
        <w:rPr/>
        <w:t xml:space="preserve"> and verifying the endpoints respond correctly.</w:t>
      </w:r>
    </w:p>
    <w:p>
      <w:pPr>
        <w:pStyle w:val="BodyText"/>
        <w:bidi w:val="0"/>
        <w:jc w:val="start"/>
        <w:rPr/>
      </w:pPr>
      <w:r>
        <w:rPr>
          <w:rStyle w:val="Strong"/>
        </w:rPr>
        <w:t>Why this matters for the hackathon:</w:t>
      </w:r>
      <w:r>
        <w:rPr/>
        <w:t xml:space="preserve"> The judging criteria include deploying to Hugging Face Spaces and passing the pre-submission validator. Both of these require the environment to be running as a proper HTTP service behind a stable URL, which is exactly what the OpenEnv/Docker/HF Spaces combination provides.</w:t>
      </w:r>
    </w:p>
    <w:p>
      <w:pPr>
        <w:pStyle w:val="HorizontalLine"/>
        <w:bidi w:val="0"/>
        <w:jc w:val="start"/>
        <w:rPr/>
      </w:pPr>
      <w:r>
        <w:rPr/>
      </w:r>
    </w:p>
    <w:p>
      <w:pPr>
        <w:pStyle w:val="Heading2"/>
        <w:bidi w:val="0"/>
        <w:jc w:val="start"/>
        <w:rPr/>
      </w:pPr>
      <w:r>
        <w:rPr/>
        <w:t>13. The Docker Container — Deployment</w:t>
      </w:r>
    </w:p>
    <w:p>
      <w:pPr>
        <w:pStyle w:val="BodyText"/>
        <w:bidi w:val="0"/>
        <w:jc w:val="start"/>
        <w:rPr/>
      </w:pPr>
      <w:r>
        <w:rPr/>
        <w:t xml:space="preserve">The </w:t>
      </w:r>
      <w:r>
        <w:rPr>
          <w:rStyle w:val="SourceText"/>
        </w:rPr>
        <w:t>Dockerfile</w:t>
      </w:r>
      <w:r>
        <w:rPr/>
        <w:t xml:space="preserve"> packages the entire environment into a self-contained image:</w:t>
      </w:r>
    </w:p>
    <w:p>
      <w:pPr>
        <w:pStyle w:val="PreformattedText"/>
        <w:bidi w:val="0"/>
        <w:jc w:val="start"/>
        <w:rPr/>
      </w:pPr>
      <w:r>
        <w:rPr>
          <w:rStyle w:val="SourceText"/>
        </w:rPr>
        <w:t>FROM python:3.11-slim</w:t>
      </w:r>
    </w:p>
    <w:p>
      <w:pPr>
        <w:pStyle w:val="PreformattedText"/>
        <w:bidi w:val="0"/>
        <w:jc w:val="start"/>
        <w:rPr/>
      </w:pPr>
      <w:r>
        <w:rPr/>
      </w:r>
    </w:p>
    <w:p>
      <w:pPr>
        <w:pStyle w:val="PreformattedText"/>
        <w:bidi w:val="0"/>
        <w:jc w:val="start"/>
        <w:rPr/>
      </w:pPr>
      <w:r>
        <w:rPr>
          <w:rStyle w:val="SourceText"/>
        </w:rPr>
        <w:t>RUN apt-get update &amp;&amp; apt-get install -y --no-install-recommends curl</w:t>
      </w:r>
    </w:p>
    <w:p>
      <w:pPr>
        <w:pStyle w:val="PreformattedText"/>
        <w:bidi w:val="0"/>
        <w:jc w:val="start"/>
        <w:rPr/>
      </w:pPr>
      <w:r>
        <w:rPr/>
      </w:r>
    </w:p>
    <w:p>
      <w:pPr>
        <w:pStyle w:val="PreformattedText"/>
        <w:bidi w:val="0"/>
        <w:jc w:val="start"/>
        <w:rPr/>
      </w:pPr>
      <w:r>
        <w:rPr>
          <w:rStyle w:val="SourceText"/>
        </w:rPr>
        <w:t>WORKDIR /app</w:t>
      </w:r>
    </w:p>
    <w:p>
      <w:pPr>
        <w:pStyle w:val="PreformattedText"/>
        <w:bidi w:val="0"/>
        <w:jc w:val="start"/>
        <w:rPr/>
      </w:pPr>
      <w:r>
        <w:rPr>
          <w:rStyle w:val="SourceText"/>
        </w:rPr>
        <w:t>COPY requirements.txt .</w:t>
      </w:r>
    </w:p>
    <w:p>
      <w:pPr>
        <w:pStyle w:val="PreformattedText"/>
        <w:bidi w:val="0"/>
        <w:jc w:val="start"/>
        <w:rPr/>
      </w:pPr>
      <w:r>
        <w:rPr>
          <w:rStyle w:val="SourceText"/>
        </w:rPr>
        <w:t>RUN pip install --no-cache-dir -r requirements.txt</w:t>
      </w:r>
    </w:p>
    <w:p>
      <w:pPr>
        <w:pStyle w:val="PreformattedText"/>
        <w:bidi w:val="0"/>
        <w:jc w:val="start"/>
        <w:rPr/>
      </w:pPr>
      <w:r>
        <w:rPr/>
      </w:r>
    </w:p>
    <w:p>
      <w:pPr>
        <w:pStyle w:val="PreformattedText"/>
        <w:bidi w:val="0"/>
        <w:jc w:val="start"/>
        <w:rPr/>
      </w:pPr>
      <w:r>
        <w:rPr>
          <w:rStyle w:val="SourceText"/>
        </w:rPr>
        <w:t>COPY email_triage_env/ ./email_triage_env/</w:t>
      </w:r>
    </w:p>
    <w:p>
      <w:pPr>
        <w:pStyle w:val="PreformattedText"/>
        <w:bidi w:val="0"/>
        <w:jc w:val="start"/>
        <w:rPr/>
      </w:pPr>
      <w:r>
        <w:rPr>
          <w:rStyle w:val="SourceText"/>
        </w:rPr>
        <w:t>COPY server/ ./server/</w:t>
      </w:r>
    </w:p>
    <w:p>
      <w:pPr>
        <w:pStyle w:val="PreformattedText"/>
        <w:bidi w:val="0"/>
        <w:jc w:val="start"/>
        <w:rPr/>
      </w:pPr>
      <w:r>
        <w:rPr/>
      </w:r>
    </w:p>
    <w:p>
      <w:pPr>
        <w:pStyle w:val="PreformattedText"/>
        <w:bidi w:val="0"/>
        <w:jc w:val="start"/>
        <w:rPr/>
      </w:pPr>
      <w:r>
        <w:rPr>
          <w:rStyle w:val="SourceText"/>
        </w:rPr>
        <w:t>HEALTHCHECK --interval=30s --timeout=10s --start-period=5s --retries=3 \</w:t>
      </w:r>
    </w:p>
    <w:p>
      <w:pPr>
        <w:pStyle w:val="PreformattedText"/>
        <w:bidi w:val="0"/>
        <w:jc w:val="start"/>
        <w:rPr/>
      </w:pPr>
      <w:r>
        <w:rPr>
          <w:rStyle w:val="SourceText"/>
        </w:rPr>
        <w:t xml:space="preserve">    </w:t>
      </w:r>
      <w:r>
        <w:rPr>
          <w:rStyle w:val="SourceText"/>
        </w:rPr>
        <w:t>CMD curl -f http://localhost:7860/health || exit 1</w:t>
      </w:r>
    </w:p>
    <w:p>
      <w:pPr>
        <w:pStyle w:val="PreformattedText"/>
        <w:bidi w:val="0"/>
        <w:jc w:val="start"/>
        <w:rPr/>
      </w:pPr>
      <w:r>
        <w:rPr/>
      </w:r>
    </w:p>
    <w:p>
      <w:pPr>
        <w:pStyle w:val="PreformattedText"/>
        <w:bidi w:val="0"/>
        <w:jc w:val="start"/>
        <w:rPr/>
      </w:pPr>
      <w:r>
        <w:rPr>
          <w:rStyle w:val="SourceText"/>
        </w:rPr>
        <w:t>EXPOSE 7860</w:t>
      </w:r>
    </w:p>
    <w:p>
      <w:pPr>
        <w:pStyle w:val="PreformattedText"/>
        <w:bidi w:val="0"/>
        <w:jc w:val="start"/>
        <w:rPr/>
      </w:pPr>
      <w:r>
        <w:rPr/>
      </w:r>
    </w:p>
    <w:p>
      <w:pPr>
        <w:pStyle w:val="PreformattedText"/>
        <w:bidi w:val="0"/>
        <w:spacing w:before="0" w:after="283"/>
        <w:jc w:val="start"/>
        <w:rPr/>
      </w:pPr>
      <w:r>
        <w:rPr>
          <w:rStyle w:val="SourceText"/>
        </w:rPr>
        <w:t>CMD ["uvicorn", "server.app:app", "--host", "0.0.0.0", "--port", "7860", "--workers", "2"]</w:t>
      </w:r>
    </w:p>
    <w:p>
      <w:pPr>
        <w:pStyle w:val="BodyText"/>
        <w:bidi w:val="0"/>
        <w:jc w:val="start"/>
        <w:rPr/>
      </w:pPr>
      <w:r>
        <w:rPr>
          <w:rStyle w:val="Strong"/>
        </w:rPr>
        <w:t xml:space="preserve">Why </w:t>
      </w:r>
      <w:r>
        <w:rPr>
          <w:rStyle w:val="SourceText"/>
        </w:rPr>
        <w:t>python:3.11-slim</w:t>
      </w:r>
      <w:r>
        <w:rPr>
          <w:rStyle w:val="Strong"/>
        </w:rPr>
        <w:t>?</w:t>
      </w:r>
      <w:r>
        <w:rPr/>
        <w:t xml:space="preserve"> The slim variant excludes development tools, documentation, and many system libraries that a production server doesn't need. This reduces the image size significantly, which matters for both download speed and security surface area.</w:t>
      </w:r>
    </w:p>
    <w:p>
      <w:pPr>
        <w:pStyle w:val="BodyText"/>
        <w:bidi w:val="0"/>
        <w:jc w:val="start"/>
        <w:rPr/>
      </w:pPr>
      <w:r>
        <w:rPr>
          <w:rStyle w:val="Strong"/>
        </w:rPr>
        <w:t>Why copy requirements first, then source?</w:t>
      </w:r>
      <w:r>
        <w:rPr/>
        <w:t xml:space="preserve"> Docker builds in layers. If only the source code changes (not the requirements), Docker reuses the cached layer from the previous </w:t>
      </w:r>
      <w:r>
        <w:rPr>
          <w:rStyle w:val="SourceText"/>
        </w:rPr>
        <w:t>pip install</w:t>
      </w:r>
      <w:r>
        <w:rPr/>
        <w:t xml:space="preserve"> run. This makes iterative development much faster.</w:t>
      </w:r>
    </w:p>
    <w:p>
      <w:pPr>
        <w:pStyle w:val="BodyText"/>
        <w:bidi w:val="0"/>
        <w:jc w:val="start"/>
        <w:rPr/>
      </w:pPr>
      <w:r>
        <w:rPr>
          <w:rStyle w:val="Strong"/>
        </w:rPr>
        <w:t>Why port 7860?</w:t>
      </w:r>
      <w:r>
        <w:rPr/>
        <w:t xml:space="preserve"> Hugging Face Spaces uses port 7860 by default for Docker Spaces. Using this port means no configuration is needed when deploying — the Space platform automatically routes traffic to this port.</w:t>
      </w:r>
    </w:p>
    <w:p>
      <w:pPr>
        <w:pStyle w:val="BodyText"/>
        <w:bidi w:val="0"/>
        <w:jc w:val="start"/>
        <w:rPr/>
      </w:pPr>
      <w:r>
        <w:rPr>
          <w:rStyle w:val="Strong"/>
        </w:rPr>
        <w:t>Why 2 workers?</w:t>
      </w:r>
      <w:r>
        <w:rPr/>
        <w:t xml:space="preserve"> The hackathon infrastructure has 2 vCPUs. Uvicorn workers are separate processes. Two workers means each CPU core handles one worker, maximising throughput without overloading the machine. For a CPU-bound environment this is the optimal setting.</w:t>
      </w:r>
    </w:p>
    <w:p>
      <w:pPr>
        <w:pStyle w:val="BodyText"/>
        <w:bidi w:val="0"/>
        <w:jc w:val="start"/>
        <w:rPr/>
      </w:pPr>
      <w:r>
        <w:rPr>
          <w:rStyle w:val="Strong"/>
        </w:rPr>
        <w:t>The health check</w:t>
      </w:r>
      <w:r>
        <w:rPr/>
        <w:t xml:space="preserve"> means Docker itself knows if the server has failed. If the </w:t>
      </w:r>
      <w:r>
        <w:rPr>
          <w:rStyle w:val="SourceText"/>
        </w:rPr>
        <w:t>/health</w:t>
      </w:r>
      <w:r>
        <w:rPr/>
        <w:t xml:space="preserve"> endpoint stops responding, Docker marks the container as unhealthy. On Kubernetes or Hugging Face Spaces, this can trigger automatic restarts.</w:t>
      </w:r>
    </w:p>
    <w:p>
      <w:pPr>
        <w:pStyle w:val="HorizontalLine"/>
        <w:bidi w:val="0"/>
        <w:jc w:val="start"/>
        <w:rPr/>
      </w:pPr>
      <w:r>
        <w:rPr/>
      </w:r>
    </w:p>
    <w:p>
      <w:pPr>
        <w:pStyle w:val="Heading2"/>
        <w:bidi w:val="0"/>
        <w:jc w:val="start"/>
        <w:rPr/>
      </w:pPr>
      <w:r>
        <w:rPr/>
        <w:t>14. Technology Stack — Every Tool Explained</w:t>
      </w:r>
    </w:p>
    <w:p>
      <w:pPr>
        <w:pStyle w:val="BodyText"/>
        <w:bidi w:val="0"/>
        <w:jc w:val="start"/>
        <w:rPr/>
      </w:pPr>
      <w:r>
        <w:rPr>
          <w:rStyle w:val="Strong"/>
        </w:rPr>
        <w:t>Python 3.11</w:t>
      </w:r>
      <w:r>
        <w:rPr/>
        <w:t xml:space="preserve"> — The implementation language. Python 3.11 has meaningful performance improvements over 3.10 (particularly in function call overhead, which matters for a request-heavy server) and is widely supported on cloud platforms.</w:t>
      </w:r>
    </w:p>
    <w:p>
      <w:pPr>
        <w:pStyle w:val="BodyText"/>
        <w:bidi w:val="0"/>
        <w:jc w:val="start"/>
        <w:rPr/>
      </w:pPr>
      <w:r>
        <w:rPr>
          <w:rStyle w:val="Strong"/>
        </w:rPr>
        <w:t>FastAPI</w:t>
      </w:r>
      <w:r>
        <w:rPr/>
        <w:t xml:space="preserve"> — The web framework. FastAPI is built on top of Starlette (for the HTTP server) and Pydantic (for data validation). It automatically generates an interactive API documentation page at </w:t>
      </w:r>
      <w:r>
        <w:rPr>
          <w:rStyle w:val="SourceText"/>
        </w:rPr>
        <w:t>/docs</w:t>
      </w:r>
      <w:r>
        <w:rPr/>
        <w:t xml:space="preserve"> where you can test every endpoint from a browser. It uses Python's type annotations to validate request and response data automatically. FastAPI is significantly faster than Flask for JSON-heavy APIs because it uses async I/O under the hood.</w:t>
      </w:r>
    </w:p>
    <w:p>
      <w:pPr>
        <w:pStyle w:val="BodyText"/>
        <w:bidi w:val="0"/>
        <w:jc w:val="start"/>
        <w:rPr/>
      </w:pPr>
      <w:r>
        <w:rPr>
          <w:rStyle w:val="Strong"/>
        </w:rPr>
        <w:t>Uvicorn</w:t>
      </w:r>
      <w:r>
        <w:rPr/>
        <w:t xml:space="preserve"> — The ASGI server that runs FastAPI. Uvicorn handles the actual TCP connections and HTTP parsing. ASGI (Asynchronous Server Gateway Interface) is the modern Python standard for async web servers, succeeding the older WSGI standard. Uvicorn can handle many concurrent connections efficiently because it's built on Python's asyncio event loop.</w:t>
      </w:r>
    </w:p>
    <w:p>
      <w:pPr>
        <w:pStyle w:val="BodyText"/>
        <w:bidi w:val="0"/>
        <w:jc w:val="start"/>
        <w:rPr/>
      </w:pPr>
      <w:r>
        <w:rPr>
          <w:rStyle w:val="Strong"/>
        </w:rPr>
        <w:t>Pydantic v2</w:t>
      </w:r>
      <w:r>
        <w:rPr/>
        <w:t xml:space="preserve"> — The data validation library. Version 2 (released in 2023) is significantly faster than version 1 because its core validation logic is implemented in Rust. For an environment that validates request and response bodies on every HTTP call, this matters. Pydantic also generates JSON Schema from model definitions, which FastAPI uses to build the auto-documentation.</w:t>
      </w:r>
    </w:p>
    <w:p>
      <w:pPr>
        <w:pStyle w:val="BodyText"/>
        <w:bidi w:val="0"/>
        <w:jc w:val="start"/>
        <w:rPr/>
      </w:pPr>
      <w:r>
        <w:rPr>
          <w:rStyle w:val="Strong"/>
        </w:rPr>
        <w:t>OpenAI Python Client</w:t>
      </w:r>
      <w:r>
        <w:rPr/>
        <w:t xml:space="preserve"> — The inference script uses the </w:t>
      </w:r>
      <w:r>
        <w:rPr>
          <w:rStyle w:val="SourceText"/>
        </w:rPr>
        <w:t>openai</w:t>
      </w:r>
      <w:r>
        <w:rPr/>
        <w:t xml:space="preserve"> Python library pointed at a Hugging Face inference endpoint. This works because the Hugging Face inference API is OpenAI-compatible — it accepts the same request format. This means the inference script works with any OpenAI-compatible provider (actual OpenAI, Hugging Face, Groq, Together AI, Anthropic via adapter, etc.) by changing the </w:t>
      </w:r>
      <w:r>
        <w:rPr>
          <w:rStyle w:val="SourceText"/>
        </w:rPr>
        <w:t>API_BASE_URL</w:t>
      </w:r>
      <w:r>
        <w:rPr/>
        <w:t xml:space="preserve"> environment variable.</w:t>
      </w:r>
    </w:p>
    <w:p>
      <w:pPr>
        <w:pStyle w:val="BodyText"/>
        <w:bidi w:val="0"/>
        <w:jc w:val="start"/>
        <w:rPr/>
      </w:pPr>
      <w:r>
        <w:rPr>
          <w:rStyle w:val="Strong"/>
        </w:rPr>
        <w:t>Docker</w:t>
      </w:r>
      <w:r>
        <w:rPr/>
        <w:t xml:space="preserve"> — The containerisation technology. Docker packages the application, its dependencies, and its runtime into a single image that runs identically everywhere. The </w:t>
      </w:r>
      <w:r>
        <w:rPr>
          <w:rStyle w:val="SourceText"/>
        </w:rPr>
        <w:t>Dockerfile</w:t>
      </w:r>
      <w:r>
        <w:rPr/>
        <w:t xml:space="preserve"> defines how to build this image. </w:t>
      </w:r>
      <w:r>
        <w:rPr>
          <w:rStyle w:val="SourceText"/>
        </w:rPr>
        <w:t>docker build</w:t>
      </w:r>
      <w:r>
        <w:rPr/>
        <w:t xml:space="preserve"> creates it. </w:t>
      </w:r>
      <w:r>
        <w:rPr>
          <w:rStyle w:val="SourceText"/>
        </w:rPr>
        <w:t>docker run</w:t>
      </w:r>
      <w:r>
        <w:rPr/>
        <w:t xml:space="preserve"> executes it. The environment variable system (</w:t>
      </w:r>
      <w:r>
        <w:rPr>
          <w:rStyle w:val="SourceText"/>
        </w:rPr>
        <w:t>-e WORKERS=4</w:t>
      </w:r>
      <w:r>
        <w:rPr/>
        <w:t>) allows configuration without rebuilding the image.</w:t>
      </w:r>
    </w:p>
    <w:p>
      <w:pPr>
        <w:pStyle w:val="BodyText"/>
        <w:bidi w:val="0"/>
        <w:jc w:val="start"/>
        <w:rPr/>
      </w:pPr>
      <w:r>
        <w:rPr>
          <w:rStyle w:val="Strong"/>
        </w:rPr>
        <w:t>Hugging Face Spaces</w:t>
      </w:r>
      <w:r>
        <w:rPr/>
        <w:t xml:space="preserve"> — The deployment platform. HF Spaces is a hosting service for AI applications and environments. A Docker Space receives a Docker image and runs it on managed infrastructure. The environment becomes accessible at </w:t>
      </w:r>
      <w:r>
        <w:rPr>
          <w:rStyle w:val="SourceText"/>
        </w:rPr>
        <w:t>https://username-space-name.hf.space</w:t>
      </w:r>
      <w:r>
        <w:rPr/>
        <w:t xml:space="preserve"> with no infrastructure management required.</w:t>
      </w:r>
    </w:p>
    <w:p>
      <w:pPr>
        <w:pStyle w:val="BodyText"/>
        <w:bidi w:val="0"/>
        <w:jc w:val="start"/>
        <w:rPr/>
      </w:pPr>
      <w:r>
        <w:rPr>
          <w:rStyle w:val="SourceText"/>
        </w:rPr>
        <w:t>requests</w:t>
      </w:r>
      <w:r>
        <w:rPr>
          <w:rStyle w:val="Strong"/>
        </w:rPr>
        <w:t xml:space="preserve"> library</w:t>
      </w:r>
      <w:r>
        <w:rPr/>
        <w:t xml:space="preserve"> — The inference script uses the Python </w:t>
      </w:r>
      <w:r>
        <w:rPr>
          <w:rStyle w:val="SourceText"/>
        </w:rPr>
        <w:t>requests</w:t>
      </w:r>
      <w:r>
        <w:rPr/>
        <w:t xml:space="preserve"> library (not </w:t>
      </w:r>
      <w:r>
        <w:rPr>
          <w:rStyle w:val="SourceText"/>
        </w:rPr>
        <w:t>httpx</w:t>
      </w:r>
      <w:r>
        <w:rPr/>
        <w:t xml:space="preserve"> or </w:t>
      </w:r>
      <w:r>
        <w:rPr>
          <w:rStyle w:val="SourceText"/>
        </w:rPr>
        <w:t>urllib</w:t>
      </w:r>
      <w:r>
        <w:rPr/>
        <w:t>) to call the environment's HTTP endpoints. It is the simplest and most widely understood HTTP client in the Python ecosystem.</w:t>
      </w:r>
    </w:p>
    <w:p>
      <w:pPr>
        <w:pStyle w:val="HorizontalLine"/>
        <w:bidi w:val="0"/>
        <w:jc w:val="start"/>
        <w:rPr/>
      </w:pPr>
      <w:r>
        <w:rPr/>
      </w:r>
    </w:p>
    <w:p>
      <w:pPr>
        <w:pStyle w:val="Heading2"/>
        <w:bidi w:val="0"/>
        <w:jc w:val="start"/>
        <w:rPr/>
      </w:pPr>
      <w:r>
        <w:rPr/>
        <w:t>15. Design Decisions and Tradeoffs</w:t>
      </w:r>
    </w:p>
    <w:p>
      <w:pPr>
        <w:pStyle w:val="BodyText"/>
        <w:bidi w:val="0"/>
        <w:jc w:val="start"/>
        <w:rPr/>
      </w:pPr>
      <w:r>
        <w:rPr>
          <w:rStyle w:val="Strong"/>
        </w:rPr>
        <w:t>Decision: Plain HTTP instead of WebSocket</w:t>
      </w:r>
    </w:p>
    <w:p>
      <w:pPr>
        <w:pStyle w:val="BodyText"/>
        <w:bidi w:val="0"/>
        <w:jc w:val="start"/>
        <w:rPr/>
      </w:pPr>
      <w:r>
        <w:rPr/>
        <w:t>OpenEnv's standard implementation uses WebSocket connections for lower-latency step() calls. This environment uses plain HTTP. The tradeoff: HTTP adds a small overhead per request (TCP handshake amortised over the connection, plus HTTP framing) but is vastly simpler to debug, monitor, and use from any language. For an email triage environment where each step takes milliseconds to compute but potentially seconds for the agent's LLM to generate a response, the HTTP overhead is negligible. WebSocket would be important for a high-frequency environment like a robotics simulation or a game with frame-rate step() calls.</w:t>
      </w:r>
    </w:p>
    <w:p>
      <w:pPr>
        <w:pStyle w:val="BodyText"/>
        <w:bidi w:val="0"/>
        <w:jc w:val="start"/>
        <w:rPr/>
      </w:pPr>
      <w:r>
        <w:rPr>
          <w:rStyle w:val="Strong"/>
        </w:rPr>
        <w:t>Decision: In-memory session store</w:t>
      </w:r>
    </w:p>
    <w:p>
      <w:pPr>
        <w:pStyle w:val="BodyText"/>
        <w:bidi w:val="0"/>
        <w:jc w:val="start"/>
        <w:rPr/>
      </w:pPr>
      <w:r>
        <w:rPr/>
        <w:t>Sessions are stored in a Python dictionary in the process's memory. This means sessions are lost if the server restarts. The tradeoff: simplicity and zero infrastructure requirements (no Redis, no database). For a hackathon environment where sessions are short (5 steps per task, maybe a few minutes), this is the right call. A production system would use Redis.</w:t>
      </w:r>
    </w:p>
    <w:p>
      <w:pPr>
        <w:pStyle w:val="BodyText"/>
        <w:bidi w:val="0"/>
        <w:jc w:val="start"/>
        <w:rPr/>
      </w:pPr>
      <w:r>
        <w:rPr>
          <w:rStyle w:val="Strong"/>
        </w:rPr>
        <w:t>Decision: Seeded email shuffling</w:t>
      </w:r>
    </w:p>
    <w:p>
      <w:pPr>
        <w:pStyle w:val="BodyText"/>
        <w:bidi w:val="0"/>
        <w:jc w:val="start"/>
        <w:rPr/>
      </w:pPr>
      <w:r>
        <w:rPr/>
        <w:t xml:space="preserve">Every </w:t>
      </w:r>
      <w:r>
        <w:rPr>
          <w:rStyle w:val="SourceText"/>
        </w:rPr>
        <w:t>reset()</w:t>
      </w:r>
      <w:r>
        <w:rPr/>
        <w:t xml:space="preserve"> accepts an optional </w:t>
      </w:r>
      <w:r>
        <w:rPr>
          <w:rStyle w:val="SourceText"/>
        </w:rPr>
        <w:t>seed</w:t>
      </w:r>
      <w:r>
        <w:rPr/>
        <w:t xml:space="preserve"> parameter. With the same seed, the same email order is guaranteed across runs, across machines, across different versions of Python's random module (because </w:t>
      </w:r>
      <w:r>
        <w:rPr>
          <w:rStyle w:val="SourceText"/>
        </w:rPr>
        <w:t>random.Random</w:t>
      </w:r>
      <w:r>
        <w:rPr/>
        <w:t xml:space="preserve"> with an explicit seed is deterministic regardless of global random state). This enables reproducible evaluation: the hackathon judges can run the same seed and get the same email sequence, making it possible to compare scores across different agents fairly.</w:t>
      </w:r>
    </w:p>
    <w:p>
      <w:pPr>
        <w:pStyle w:val="BodyText"/>
        <w:bidi w:val="0"/>
        <w:jc w:val="start"/>
        <w:rPr/>
      </w:pPr>
      <w:r>
        <w:rPr>
          <w:rStyle w:val="Strong"/>
        </w:rPr>
        <w:t>Decision: Partial credit on priority and sentiment, not on category and routing</w:t>
      </w:r>
    </w:p>
    <w:p>
      <w:pPr>
        <w:pStyle w:val="BodyText"/>
        <w:bidi w:val="0"/>
        <w:jc w:val="start"/>
        <w:rPr/>
      </w:pPr>
      <w:r>
        <w:rPr/>
        <w:t xml:space="preserve">Category and routing are all-or-nothing because they determine where a ticket goes — sending a bug report to the sales team is just wrong, regardless of how confident the model was. But priority and sentiment are on continuous scales where being "close" is meaningfully better than being "wrong." Calling a </w:t>
      </w:r>
      <w:r>
        <w:rPr>
          <w:rStyle w:val="SourceText"/>
        </w:rPr>
        <w:t>high</w:t>
      </w:r>
      <w:r>
        <w:rPr/>
        <w:t xml:space="preserve"> priority email </w:t>
      </w:r>
      <w:r>
        <w:rPr>
          <w:rStyle w:val="SourceText"/>
        </w:rPr>
        <w:t>normal</w:t>
      </w:r>
      <w:r>
        <w:rPr/>
        <w:t xml:space="preserve"> is a mistake, but not as bad as calling it </w:t>
      </w:r>
      <w:r>
        <w:rPr>
          <w:rStyle w:val="SourceText"/>
        </w:rPr>
        <w:t>low</w:t>
      </w:r>
      <w:r>
        <w:rPr/>
        <w:t>. The grader encodes this by using adjacency scoring for ordinal dimensions.</w:t>
      </w:r>
    </w:p>
    <w:p>
      <w:pPr>
        <w:pStyle w:val="BodyText"/>
        <w:bidi w:val="0"/>
        <w:jc w:val="start"/>
        <w:rPr/>
      </w:pPr>
      <w:r>
        <w:rPr>
          <w:rStyle w:val="Strong"/>
        </w:rPr>
        <w:t>Decision: Tag overlap with Jaccard instead of precision or recall</w:t>
      </w:r>
    </w:p>
    <w:p>
      <w:pPr>
        <w:pStyle w:val="BodyText"/>
        <w:bidi w:val="0"/>
        <w:jc w:val="start"/>
        <w:rPr/>
      </w:pPr>
      <w:r>
        <w:rPr/>
        <w:t>Precision would penalise adding extra tags. Recall would penalise missing gold tags. Jaccard (intersection over union) penalises both equally. This is appropriate because both false positives and false negatives in tagging are bad: too many tags pollutes analytics, too few tags makes search useless. Jaccard treats the two error types symmetrically.</w:t>
      </w:r>
    </w:p>
    <w:p>
      <w:pPr>
        <w:pStyle w:val="HorizontalLine"/>
        <w:bidi w:val="0"/>
        <w:jc w:val="start"/>
        <w:rPr/>
      </w:pPr>
      <w:r>
        <w:rPr/>
      </w:r>
    </w:p>
    <w:p>
      <w:pPr>
        <w:pStyle w:val="Heading2"/>
        <w:bidi w:val="0"/>
        <w:jc w:val="start"/>
        <w:rPr/>
      </w:pPr>
      <w:r>
        <w:rPr/>
        <w:t>16. How an AI Agent Actually Gets Trained with This</w:t>
      </w:r>
    </w:p>
    <w:p>
      <w:pPr>
        <w:pStyle w:val="BodyText"/>
        <w:bidi w:val="0"/>
        <w:jc w:val="start"/>
        <w:rPr/>
      </w:pPr>
      <w:r>
        <w:rPr/>
        <w:t>The environment is designed to be used in a reinforcement learning training loop. Here is what that looks like conceptually using the GRPO (Group Relative Policy Optimization) algorithm that the hackathon course covers:</w:t>
      </w:r>
    </w:p>
    <w:p>
      <w:pPr>
        <w:pStyle w:val="BodyText"/>
        <w:numPr>
          <w:ilvl w:val="0"/>
          <w:numId w:val="14"/>
        </w:numPr>
        <w:tabs>
          <w:tab w:val="clear" w:pos="709"/>
          <w:tab w:val="left" w:pos="709" w:leader="none"/>
        </w:tabs>
        <w:bidi w:val="0"/>
        <w:spacing w:before="0" w:after="0"/>
        <w:ind w:hanging="283" w:start="709"/>
        <w:jc w:val="start"/>
        <w:rPr/>
      </w:pPr>
      <w:r>
        <w:rPr/>
        <w:t xml:space="preserve">The </w:t>
      </w:r>
      <w:r>
        <w:rPr>
          <w:rStyle w:val="Strong"/>
        </w:rPr>
        <w:t>training framework</w:t>
      </w:r>
      <w:r>
        <w:rPr/>
        <w:t xml:space="preserve"> (TRL's GRPOTrainer) starts by calling the rollout function with a batch of prompts. </w:t>
      </w:r>
    </w:p>
    <w:p>
      <w:pPr>
        <w:pStyle w:val="BodyText"/>
        <w:numPr>
          <w:ilvl w:val="0"/>
          <w:numId w:val="14"/>
        </w:numPr>
        <w:tabs>
          <w:tab w:val="clear" w:pos="709"/>
          <w:tab w:val="left" w:pos="709" w:leader="none"/>
        </w:tabs>
        <w:bidi w:val="0"/>
        <w:spacing w:before="0" w:after="0"/>
        <w:ind w:hanging="283" w:start="709"/>
        <w:jc w:val="start"/>
        <w:rPr/>
      </w:pPr>
      <w:r>
        <w:rPr/>
        <w:t xml:space="preserve">The </w:t>
      </w:r>
      <w:r>
        <w:rPr>
          <w:rStyle w:val="Strong"/>
        </w:rPr>
        <w:t>rollout function</w:t>
      </w:r>
      <w:r>
        <w:rPr/>
        <w:t xml:space="preserve"> resets the environment and runs one full episode: it calls </w:t>
      </w:r>
      <w:r>
        <w:rPr>
          <w:rStyle w:val="SourceText"/>
        </w:rPr>
        <w:t>reset()</w:t>
      </w:r>
      <w:r>
        <w:rPr/>
        <w:t xml:space="preserve">, then loops calling </w:t>
      </w:r>
      <w:r>
        <w:rPr>
          <w:rStyle w:val="SourceText"/>
        </w:rPr>
        <w:t>step()</w:t>
      </w:r>
      <w:r>
        <w:rPr/>
        <w:t xml:space="preserve"> until </w:t>
      </w:r>
      <w:r>
        <w:rPr>
          <w:rStyle w:val="SourceText"/>
        </w:rPr>
        <w:t>done=True</w:t>
      </w:r>
      <w:r>
        <w:rPr/>
        <w:t xml:space="preserve">, using the current version of the model to generate each triage decision. </w:t>
      </w:r>
    </w:p>
    <w:p>
      <w:pPr>
        <w:pStyle w:val="BodyText"/>
        <w:numPr>
          <w:ilvl w:val="0"/>
          <w:numId w:val="14"/>
        </w:numPr>
        <w:tabs>
          <w:tab w:val="clear" w:pos="709"/>
          <w:tab w:val="left" w:pos="709" w:leader="none"/>
        </w:tabs>
        <w:bidi w:val="0"/>
        <w:spacing w:before="0" w:after="0"/>
        <w:ind w:hanging="283" w:start="709"/>
        <w:jc w:val="start"/>
        <w:rPr/>
      </w:pPr>
      <w:r>
        <w:rPr/>
        <w:t xml:space="preserve">The rewards from each step — the grader scores — are collected and returned to the trainer. </w:t>
      </w:r>
    </w:p>
    <w:p>
      <w:pPr>
        <w:pStyle w:val="BodyText"/>
        <w:numPr>
          <w:ilvl w:val="0"/>
          <w:numId w:val="14"/>
        </w:numPr>
        <w:tabs>
          <w:tab w:val="clear" w:pos="709"/>
          <w:tab w:val="left" w:pos="709" w:leader="none"/>
        </w:tabs>
        <w:bidi w:val="0"/>
        <w:spacing w:before="0" w:after="0"/>
        <w:ind w:hanging="283" w:start="709"/>
        <w:jc w:val="start"/>
        <w:rPr/>
      </w:pPr>
      <w:r>
        <w:rPr/>
        <w:t xml:space="preserve">The trainer computes the </w:t>
      </w:r>
      <w:r>
        <w:rPr>
          <w:rStyle w:val="Strong"/>
        </w:rPr>
        <w:t>relative ranking</w:t>
      </w:r>
      <w:r>
        <w:rPr/>
        <w:t xml:space="preserve"> of the completions within each group (GRPO's key idea: instead of using an absolute reward baseline, it compares completions within a group to each other). </w:t>
      </w:r>
    </w:p>
    <w:p>
      <w:pPr>
        <w:pStyle w:val="BodyText"/>
        <w:numPr>
          <w:ilvl w:val="0"/>
          <w:numId w:val="14"/>
        </w:numPr>
        <w:tabs>
          <w:tab w:val="clear" w:pos="709"/>
          <w:tab w:val="left" w:pos="709" w:leader="none"/>
        </w:tabs>
        <w:bidi w:val="0"/>
        <w:spacing w:before="0" w:after="0"/>
        <w:ind w:hanging="283" w:start="709"/>
        <w:jc w:val="start"/>
        <w:rPr/>
      </w:pPr>
      <w:r>
        <w:rPr/>
        <w:t xml:space="preserve">Completions that scored above the group average get their log probabilities increased. Those that scored below get them decreased. This is the gradient signal. </w:t>
      </w:r>
    </w:p>
    <w:p>
      <w:pPr>
        <w:pStyle w:val="BodyText"/>
        <w:numPr>
          <w:ilvl w:val="0"/>
          <w:numId w:val="14"/>
        </w:numPr>
        <w:tabs>
          <w:tab w:val="clear" w:pos="709"/>
          <w:tab w:val="left" w:pos="709" w:leader="none"/>
        </w:tabs>
        <w:bidi w:val="0"/>
        <w:spacing w:before="0" w:after="0"/>
        <w:ind w:hanging="283" w:start="709"/>
        <w:jc w:val="start"/>
        <w:rPr/>
      </w:pPr>
      <w:r>
        <w:rPr/>
        <w:t xml:space="preserve">The model's weights are updated. It slightly becomes more likely to output the kinds of triage decisions that scored well. </w:t>
      </w:r>
    </w:p>
    <w:p>
      <w:pPr>
        <w:pStyle w:val="BodyText"/>
        <w:numPr>
          <w:ilvl w:val="0"/>
          <w:numId w:val="14"/>
        </w:numPr>
        <w:tabs>
          <w:tab w:val="clear" w:pos="709"/>
          <w:tab w:val="left" w:pos="709" w:leader="none"/>
        </w:tabs>
        <w:bidi w:val="0"/>
        <w:ind w:hanging="283" w:start="709"/>
        <w:jc w:val="start"/>
        <w:rPr/>
      </w:pPr>
      <w:r>
        <w:rPr/>
        <w:t xml:space="preserve">Repeat for thousands of episodes. </w:t>
      </w:r>
    </w:p>
    <w:p>
      <w:pPr>
        <w:pStyle w:val="BodyText"/>
        <w:bidi w:val="0"/>
        <w:jc w:val="start"/>
        <w:rPr/>
      </w:pPr>
      <w:r>
        <w:rPr/>
        <w:t xml:space="preserve">What makes the email triage environment particularly good for this training loop is the </w:t>
      </w:r>
      <w:r>
        <w:rPr>
          <w:rStyle w:val="Strong"/>
        </w:rPr>
        <w:t>dense, multi-dimensional reward signal</w:t>
      </w:r>
      <w:r>
        <w:rPr/>
        <w:t>. At every single step, the model gets told exactly how it did on six independent dimensions. A model that consistently gets category right but routing wrong will see this pattern in the breakdown scores and can learn to improve routing specifically. The feedback string in the observation even tells the model in plain English what it got wrong — a particularly clever training setup could include this feedback in the next step's prompt.</w:t>
      </w:r>
    </w:p>
    <w:p>
      <w:pPr>
        <w:pStyle w:val="HorizontalLine"/>
        <w:bidi w:val="0"/>
        <w:jc w:val="start"/>
        <w:rPr/>
      </w:pPr>
      <w:r>
        <w:rPr/>
      </w:r>
    </w:p>
    <w:p>
      <w:pPr>
        <w:pStyle w:val="Heading2"/>
        <w:bidi w:val="0"/>
        <w:jc w:val="start"/>
        <w:rPr/>
      </w:pPr>
      <w:r>
        <w:rPr/>
        <w:t>17. The Full Data Flow — A Complete Example</w:t>
      </w:r>
    </w:p>
    <w:p>
      <w:pPr>
        <w:pStyle w:val="BodyText"/>
        <w:bidi w:val="0"/>
        <w:jc w:val="start"/>
        <w:rPr/>
      </w:pPr>
      <w:r>
        <w:rPr/>
        <w:t xml:space="preserve">Here is a complete example tracing a single email through the entire system, with the real data from email </w:t>
      </w:r>
      <w:r>
        <w:rPr>
          <w:rStyle w:val="SourceText"/>
        </w:rPr>
        <w:t>m001</w:t>
      </w:r>
      <w:r>
        <w:rPr/>
        <w:t xml:space="preserve"> (the medium-difficulty churn-risk email):</w:t>
      </w:r>
    </w:p>
    <w:p>
      <w:pPr>
        <w:pStyle w:val="BodyText"/>
        <w:bidi w:val="0"/>
        <w:jc w:val="start"/>
        <w:rPr/>
      </w:pPr>
      <w:r>
        <w:rPr>
          <w:rStyle w:val="Strong"/>
        </w:rPr>
        <w:t>Step 1: Agent calls POST /reset</w:t>
      </w:r>
    </w:p>
    <w:p>
      <w:pPr>
        <w:pStyle w:val="BodyText"/>
        <w:bidi w:val="0"/>
        <w:jc w:val="start"/>
        <w:rPr/>
      </w:pPr>
      <w:r>
        <w:rPr/>
        <w:t>Request:</w:t>
      </w:r>
    </w:p>
    <w:p>
      <w:pPr>
        <w:pStyle w:val="PreformattedText"/>
        <w:bidi w:val="0"/>
        <w:spacing w:before="0" w:after="283"/>
        <w:jc w:val="start"/>
        <w:rPr/>
      </w:pPr>
      <w:r>
        <w:rPr>
          <w:rStyle w:val="SourceText"/>
        </w:rPr>
        <w:t>{ "task_name": "medium_triage", "seed": 42 }</w:t>
      </w:r>
    </w:p>
    <w:p>
      <w:pPr>
        <w:pStyle w:val="BodyText"/>
        <w:bidi w:val="0"/>
        <w:jc w:val="start"/>
        <w:rPr/>
      </w:pPr>
      <w:r>
        <w:rPr/>
        <w:t xml:space="preserve">FastAPI receives this, creates an </w:t>
      </w:r>
      <w:r>
        <w:rPr>
          <w:rStyle w:val="SourceText"/>
        </w:rPr>
        <w:t>EmailTriageEnvironment</w:t>
      </w:r>
      <w:r>
        <w:rPr/>
        <w:t xml:space="preserve"> instance, stores it as </w:t>
      </w:r>
      <w:r>
        <w:rPr>
          <w:rStyle w:val="SourceText"/>
        </w:rPr>
        <w:t>_sessions["abc-123"]</w:t>
      </w:r>
      <w:r>
        <w:rPr/>
        <w:t xml:space="preserve">, calls </w:t>
      </w:r>
      <w:r>
        <w:rPr>
          <w:rStyle w:val="SourceText"/>
        </w:rPr>
        <w:t>env.reset("medium_triage", seed=42)</w:t>
      </w:r>
      <w:r>
        <w:rPr/>
        <w:t>. The environment shuffles the 5 medium emails with seed 42 and returns the first one.</w:t>
      </w:r>
    </w:p>
    <w:p>
      <w:pPr>
        <w:pStyle w:val="BodyText"/>
        <w:bidi w:val="0"/>
        <w:jc w:val="start"/>
        <w:rPr/>
      </w:pPr>
      <w:r>
        <w:rPr/>
        <w:t>Response:</w:t>
      </w:r>
    </w:p>
    <w:p>
      <w:pPr>
        <w:pStyle w:val="PreformattedText"/>
        <w:bidi w:val="0"/>
        <w:jc w:val="start"/>
        <w:rPr/>
      </w:pPr>
      <w:r>
        <w:rPr>
          <w:rStyle w:val="SourceText"/>
        </w:rPr>
        <w:t>{</w:t>
      </w:r>
    </w:p>
    <w:p>
      <w:pPr>
        <w:pStyle w:val="PreformattedText"/>
        <w:bidi w:val="0"/>
        <w:jc w:val="start"/>
        <w:rPr/>
      </w:pPr>
      <w:r>
        <w:rPr>
          <w:rStyle w:val="SourceText"/>
        </w:rPr>
        <w:t xml:space="preserve">  </w:t>
      </w:r>
      <w:r>
        <w:rPr>
          <w:rStyle w:val="SourceText"/>
        </w:rPr>
        <w:t>"session_id": "abc-123",</w:t>
      </w:r>
    </w:p>
    <w:p>
      <w:pPr>
        <w:pStyle w:val="PreformattedText"/>
        <w:bidi w:val="0"/>
        <w:jc w:val="start"/>
        <w:rPr/>
      </w:pPr>
      <w:r>
        <w:rPr>
          <w:rStyle w:val="SourceText"/>
        </w:rPr>
        <w:t xml:space="preserve">  </w:t>
      </w:r>
      <w:r>
        <w:rPr>
          <w:rStyle w:val="SourceText"/>
        </w:rPr>
        <w:t>"observation": {</w:t>
      </w:r>
    </w:p>
    <w:p>
      <w:pPr>
        <w:pStyle w:val="PreformattedText"/>
        <w:bidi w:val="0"/>
        <w:jc w:val="start"/>
        <w:rPr/>
      </w:pPr>
      <w:r>
        <w:rPr>
          <w:rStyle w:val="SourceText"/>
        </w:rPr>
        <w:t xml:space="preserve">    </w:t>
      </w:r>
      <w:r>
        <w:rPr>
          <w:rStyle w:val="SourceText"/>
        </w:rPr>
        <w:t>"email_id": "m001",</w:t>
      </w:r>
    </w:p>
    <w:p>
      <w:pPr>
        <w:pStyle w:val="PreformattedText"/>
        <w:bidi w:val="0"/>
        <w:jc w:val="start"/>
        <w:rPr/>
      </w:pPr>
      <w:r>
        <w:rPr>
          <w:rStyle w:val="SourceText"/>
        </w:rPr>
        <w:t xml:space="preserve">    </w:t>
      </w:r>
      <w:r>
        <w:rPr>
          <w:rStyle w:val="SourceText"/>
        </w:rPr>
        <w:t>"subject": "Re: Re: Re: Ongoing sync issues",</w:t>
      </w:r>
    </w:p>
    <w:p>
      <w:pPr>
        <w:pStyle w:val="PreformattedText"/>
        <w:bidi w:val="0"/>
        <w:jc w:val="start"/>
        <w:rPr/>
      </w:pPr>
      <w:r>
        <w:rPr>
          <w:rStyle w:val="SourceText"/>
        </w:rPr>
        <w:t xml:space="preserve">    </w:t>
      </w:r>
      <w:r>
        <w:rPr>
          <w:rStyle w:val="SourceText"/>
        </w:rPr>
        <w:t>"body": "This is the fourth time I'm writing about the same issue. Our data hasn't synced properly since the update two weeks ago. We're an enterprise customer paying $3,000/month and getting worse service than before. If this isn't fixed by Friday I'm cancelling.\n\n— Janet",</w:t>
      </w:r>
    </w:p>
    <w:p>
      <w:pPr>
        <w:pStyle w:val="PreformattedText"/>
        <w:bidi w:val="0"/>
        <w:jc w:val="start"/>
        <w:rPr/>
      </w:pPr>
      <w:r>
        <w:rPr>
          <w:rStyle w:val="SourceText"/>
        </w:rPr>
        <w:t xml:space="preserve">    </w:t>
      </w:r>
      <w:r>
        <w:rPr>
          <w:rStyle w:val="SourceText"/>
        </w:rPr>
        <w:t>"sender_email": "janet.w@globalfirm.com",</w:t>
      </w:r>
    </w:p>
    <w:p>
      <w:pPr>
        <w:pStyle w:val="PreformattedText"/>
        <w:bidi w:val="0"/>
        <w:jc w:val="start"/>
        <w:rPr/>
      </w:pPr>
      <w:r>
        <w:rPr>
          <w:rStyle w:val="SourceText"/>
        </w:rPr>
        <w:t xml:space="preserve">    </w:t>
      </w:r>
      <w:r>
        <w:rPr>
          <w:rStyle w:val="SourceText"/>
        </w:rPr>
        <w:t>"sender_name": "Janet Wu",</w:t>
      </w:r>
    </w:p>
    <w:p>
      <w:pPr>
        <w:pStyle w:val="PreformattedText"/>
        <w:bidi w:val="0"/>
        <w:jc w:val="start"/>
        <w:rPr/>
      </w:pPr>
      <w:r>
        <w:rPr>
          <w:rStyle w:val="SourceText"/>
        </w:rPr>
        <w:t xml:space="preserve">    </w:t>
      </w:r>
      <w:r>
        <w:rPr>
          <w:rStyle w:val="SourceText"/>
        </w:rPr>
        <w:t>"thread_length": 3,</w:t>
      </w:r>
    </w:p>
    <w:p>
      <w:pPr>
        <w:pStyle w:val="PreformattedText"/>
        <w:bidi w:val="0"/>
        <w:jc w:val="start"/>
        <w:rPr/>
      </w:pPr>
      <w:r>
        <w:rPr>
          <w:rStyle w:val="SourceText"/>
        </w:rPr>
        <w:t xml:space="preserve">    </w:t>
      </w:r>
      <w:r>
        <w:rPr>
          <w:rStyle w:val="SourceText"/>
        </w:rPr>
        <w:t>"has_attachment": true,</w:t>
      </w:r>
    </w:p>
    <w:p>
      <w:pPr>
        <w:pStyle w:val="PreformattedText"/>
        <w:bidi w:val="0"/>
        <w:jc w:val="start"/>
        <w:rPr/>
      </w:pPr>
      <w:r>
        <w:rPr>
          <w:rStyle w:val="SourceText"/>
        </w:rPr>
        <w:t xml:space="preserve">    </w:t>
      </w:r>
      <w:r>
        <w:rPr>
          <w:rStyle w:val="SourceText"/>
        </w:rPr>
        <w:t>"account_tier": "enterprise",</w:t>
      </w:r>
    </w:p>
    <w:p>
      <w:pPr>
        <w:pStyle w:val="PreformattedText"/>
        <w:bidi w:val="0"/>
        <w:jc w:val="start"/>
        <w:rPr/>
      </w:pPr>
      <w:r>
        <w:rPr>
          <w:rStyle w:val="SourceText"/>
        </w:rPr>
        <w:t xml:space="preserve">    </w:t>
      </w:r>
      <w:r>
        <w:rPr>
          <w:rStyle w:val="SourceText"/>
        </w:rPr>
        <w:t>"prior_tickets": 4,</w:t>
      </w:r>
    </w:p>
    <w:p>
      <w:pPr>
        <w:pStyle w:val="PreformattedText"/>
        <w:bidi w:val="0"/>
        <w:jc w:val="start"/>
        <w:rPr/>
      </w:pPr>
      <w:r>
        <w:rPr>
          <w:rStyle w:val="SourceText"/>
        </w:rPr>
        <w:t xml:space="preserve">    </w:t>
      </w:r>
      <w:r>
        <w:rPr>
          <w:rStyle w:val="SourceText"/>
        </w:rPr>
        <w:t>"step_number": 0,</w:t>
      </w:r>
    </w:p>
    <w:p>
      <w:pPr>
        <w:pStyle w:val="PreformattedText"/>
        <w:bidi w:val="0"/>
        <w:jc w:val="start"/>
        <w:rPr/>
      </w:pPr>
      <w:r>
        <w:rPr>
          <w:rStyle w:val="SourceText"/>
        </w:rPr>
        <w:t xml:space="preserve">    </w:t>
      </w:r>
      <w:r>
        <w:rPr>
          <w:rStyle w:val="SourceText"/>
        </w:rPr>
        <w:t>"total_emails": 5,</w:t>
      </w:r>
    </w:p>
    <w:p>
      <w:pPr>
        <w:pStyle w:val="PreformattedText"/>
        <w:bidi w:val="0"/>
        <w:jc w:val="start"/>
        <w:rPr/>
      </w:pPr>
      <w:r>
        <w:rPr>
          <w:rStyle w:val="SourceText"/>
        </w:rPr>
        <w:t xml:space="preserve">    </w:t>
      </w:r>
      <w:r>
        <w:rPr>
          <w:rStyle w:val="SourceText"/>
        </w:rPr>
        <w:t>"done": false,</w:t>
      </w:r>
    </w:p>
    <w:p>
      <w:pPr>
        <w:pStyle w:val="PreformattedText"/>
        <w:bidi w:val="0"/>
        <w:jc w:val="start"/>
        <w:rPr/>
      </w:pPr>
      <w:r>
        <w:rPr>
          <w:rStyle w:val="SourceText"/>
        </w:rPr>
        <w:t xml:space="preserve">    </w:t>
      </w:r>
      <w:r>
        <w:rPr>
          <w:rStyle w:val="SourceText"/>
        </w:rPr>
        <w:t>"reward": null,</w:t>
      </w:r>
    </w:p>
    <w:p>
      <w:pPr>
        <w:pStyle w:val="PreformattedText"/>
        <w:bidi w:val="0"/>
        <w:jc w:val="start"/>
        <w:rPr/>
      </w:pPr>
      <w:r>
        <w:rPr>
          <w:rStyle w:val="SourceText"/>
        </w:rPr>
        <w:t xml:space="preserve">    </w:t>
      </w:r>
      <w:r>
        <w:rPr>
          <w:rStyle w:val="SourceText"/>
        </w:rPr>
        <w:t>"feedback": "",</w:t>
      </w:r>
    </w:p>
    <w:p>
      <w:pPr>
        <w:pStyle w:val="PreformattedText"/>
        <w:bidi w:val="0"/>
        <w:jc w:val="start"/>
        <w:rPr/>
      </w:pPr>
      <w:r>
        <w:rPr>
          <w:rStyle w:val="SourceText"/>
        </w:rPr>
        <w:t xml:space="preserve">    </w:t>
      </w:r>
      <w:r>
        <w:rPr>
          <w:rStyle w:val="SourceText"/>
        </w:rPr>
        <w:t>"score_breakdown": {}</w:t>
      </w:r>
    </w:p>
    <w:p>
      <w:pPr>
        <w:pStyle w:val="PreformattedText"/>
        <w:bidi w:val="0"/>
        <w:jc w:val="start"/>
        <w:rPr/>
      </w:pPr>
      <w:r>
        <w:rPr>
          <w:rStyle w:val="SourceText"/>
        </w:rPr>
        <w:t xml:space="preserve">  </w:t>
      </w:r>
      <w:r>
        <w:rPr>
          <w:rStyle w:val="SourceText"/>
        </w:rPr>
        <w:t>}</w:t>
      </w:r>
    </w:p>
    <w:p>
      <w:pPr>
        <w:pStyle w:val="PreformattedText"/>
        <w:bidi w:val="0"/>
        <w:spacing w:before="0" w:after="283"/>
        <w:jc w:val="start"/>
        <w:rPr/>
      </w:pPr>
      <w:r>
        <w:rPr>
          <w:rStyle w:val="SourceText"/>
        </w:rPr>
        <w:t>}</w:t>
      </w:r>
    </w:p>
    <w:p>
      <w:pPr>
        <w:pStyle w:val="BodyText"/>
        <w:bidi w:val="0"/>
        <w:jc w:val="start"/>
        <w:rPr/>
      </w:pPr>
      <w:r>
        <w:rPr>
          <w:rStyle w:val="Strong"/>
        </w:rPr>
        <w:t>Step 2: Agent (LLM) reads the email and generates a decision</w:t>
      </w:r>
    </w:p>
    <w:p>
      <w:pPr>
        <w:pStyle w:val="BodyText"/>
        <w:bidi w:val="0"/>
        <w:jc w:val="start"/>
        <w:rPr/>
      </w:pPr>
      <w:r>
        <w:rPr/>
        <w:t>The inference script builds a prompt from this observation and sends it to the LLM. The LLM sees:</w:t>
      </w:r>
    </w:p>
    <w:p>
      <w:pPr>
        <w:pStyle w:val="PreformattedText"/>
        <w:bidi w:val="0"/>
        <w:jc w:val="start"/>
        <w:rPr/>
      </w:pPr>
      <w:r>
        <w:rPr>
          <w:rStyle w:val="SourceText"/>
        </w:rPr>
        <w:t>From: Janet Wu &lt;janet.w@globalfirm.com&gt;</w:t>
      </w:r>
    </w:p>
    <w:p>
      <w:pPr>
        <w:pStyle w:val="PreformattedText"/>
        <w:bidi w:val="0"/>
        <w:jc w:val="start"/>
        <w:rPr/>
      </w:pPr>
      <w:r>
        <w:rPr>
          <w:rStyle w:val="SourceText"/>
        </w:rPr>
        <w:t>Subject: Re: Re: Re: Ongoing sync issues</w:t>
      </w:r>
    </w:p>
    <w:p>
      <w:pPr>
        <w:pStyle w:val="PreformattedText"/>
        <w:bidi w:val="0"/>
        <w:jc w:val="start"/>
        <w:rPr/>
      </w:pPr>
      <w:r>
        <w:rPr>
          <w:rStyle w:val="SourceText"/>
        </w:rPr>
        <w:t>Account tier: enterprise</w:t>
      </w:r>
    </w:p>
    <w:p>
      <w:pPr>
        <w:pStyle w:val="PreformattedText"/>
        <w:bidi w:val="0"/>
        <w:jc w:val="start"/>
        <w:rPr/>
      </w:pPr>
      <w:r>
        <w:rPr>
          <w:rStyle w:val="SourceText"/>
        </w:rPr>
        <w:t>Prior open tickets: 4</w:t>
      </w:r>
    </w:p>
    <w:p>
      <w:pPr>
        <w:pStyle w:val="PreformattedText"/>
        <w:bidi w:val="0"/>
        <w:jc w:val="start"/>
        <w:rPr/>
      </w:pPr>
      <w:r>
        <w:rPr>
          <w:rStyle w:val="SourceText"/>
        </w:rPr>
        <w:t>Thread depth: 3 prior messages</w:t>
      </w:r>
    </w:p>
    <w:p>
      <w:pPr>
        <w:pStyle w:val="PreformattedText"/>
        <w:bidi w:val="0"/>
        <w:jc w:val="start"/>
        <w:rPr/>
      </w:pPr>
      <w:r>
        <w:rPr>
          <w:rStyle w:val="SourceText"/>
        </w:rPr>
        <w:t>Has attachment: True</w:t>
      </w:r>
    </w:p>
    <w:p>
      <w:pPr>
        <w:pStyle w:val="PreformattedText"/>
        <w:bidi w:val="0"/>
        <w:jc w:val="start"/>
        <w:rPr/>
      </w:pPr>
      <w:r>
        <w:rPr/>
      </w:r>
    </w:p>
    <w:p>
      <w:pPr>
        <w:pStyle w:val="PreformattedText"/>
        <w:bidi w:val="0"/>
        <w:jc w:val="start"/>
        <w:rPr/>
      </w:pPr>
      <w:r>
        <w:rPr>
          <w:rStyle w:val="SourceText"/>
        </w:rPr>
        <w:t>--- Email body ---</w:t>
      </w:r>
    </w:p>
    <w:p>
      <w:pPr>
        <w:pStyle w:val="PreformattedText"/>
        <w:bidi w:val="0"/>
        <w:spacing w:before="0" w:after="283"/>
        <w:jc w:val="start"/>
        <w:rPr/>
      </w:pPr>
      <w:r>
        <w:rPr>
          <w:rStyle w:val="SourceText"/>
        </w:rPr>
        <w:t>This is the fourth time I'm writing about the same issue...</w:t>
      </w:r>
    </w:p>
    <w:p>
      <w:pPr>
        <w:pStyle w:val="BodyText"/>
        <w:bidi w:val="0"/>
        <w:jc w:val="start"/>
        <w:rPr/>
      </w:pPr>
      <w:r>
        <w:rPr/>
        <w:t>A well-performing model reasons: enterprise customer, 4 prior tickets, explicitly threatening to cancel, three prior unanswered emails, paying $3,000/month. This is very negative sentiment, needs urgent priority, and should go to tier2 support (the sync issue is technical, not billing) — but given the churn risk and repeated escalation, it needs careful handling.</w:t>
      </w:r>
    </w:p>
    <w:p>
      <w:pPr>
        <w:pStyle w:val="BodyText"/>
        <w:bidi w:val="0"/>
        <w:jc w:val="start"/>
        <w:rPr/>
      </w:pPr>
      <w:r>
        <w:rPr/>
        <w:t>The LLM outputs:</w:t>
      </w:r>
    </w:p>
    <w:p>
      <w:pPr>
        <w:pStyle w:val="PreformattedText"/>
        <w:bidi w:val="0"/>
        <w:jc w:val="start"/>
        <w:rPr/>
      </w:pPr>
      <w:r>
        <w:rPr>
          <w:rStyle w:val="SourceText"/>
        </w:rPr>
        <w:t>{</w:t>
      </w:r>
    </w:p>
    <w:p>
      <w:pPr>
        <w:pStyle w:val="PreformattedText"/>
        <w:bidi w:val="0"/>
        <w:jc w:val="start"/>
        <w:rPr/>
      </w:pPr>
      <w:r>
        <w:rPr>
          <w:rStyle w:val="SourceText"/>
        </w:rPr>
        <w:t xml:space="preserve">  </w:t>
      </w:r>
      <w:r>
        <w:rPr>
          <w:rStyle w:val="SourceText"/>
        </w:rPr>
        <w:t>"priority": "urgent",</w:t>
      </w:r>
    </w:p>
    <w:p>
      <w:pPr>
        <w:pStyle w:val="PreformattedText"/>
        <w:bidi w:val="0"/>
        <w:jc w:val="start"/>
        <w:rPr/>
      </w:pPr>
      <w:r>
        <w:rPr>
          <w:rStyle w:val="SourceText"/>
        </w:rPr>
        <w:t xml:space="preserve">  </w:t>
      </w:r>
      <w:r>
        <w:rPr>
          <w:rStyle w:val="SourceText"/>
        </w:rPr>
        <w:t>"category": "technical_support",</w:t>
      </w:r>
    </w:p>
    <w:p>
      <w:pPr>
        <w:pStyle w:val="PreformattedText"/>
        <w:bidi w:val="0"/>
        <w:jc w:val="start"/>
        <w:rPr/>
      </w:pPr>
      <w:r>
        <w:rPr>
          <w:rStyle w:val="SourceText"/>
        </w:rPr>
        <w:t xml:space="preserve">  </w:t>
      </w:r>
      <w:r>
        <w:rPr>
          <w:rStyle w:val="SourceText"/>
        </w:rPr>
        <w:t>"routing_target": "tier2_support",</w:t>
      </w:r>
    </w:p>
    <w:p>
      <w:pPr>
        <w:pStyle w:val="PreformattedText"/>
        <w:bidi w:val="0"/>
        <w:jc w:val="start"/>
        <w:rPr/>
      </w:pPr>
      <w:r>
        <w:rPr>
          <w:rStyle w:val="SourceText"/>
        </w:rPr>
        <w:t xml:space="preserve">  </w:t>
      </w:r>
      <w:r>
        <w:rPr>
          <w:rStyle w:val="SourceText"/>
        </w:rPr>
        <w:t>"sentiment": "very_negative",</w:t>
      </w:r>
    </w:p>
    <w:p>
      <w:pPr>
        <w:pStyle w:val="PreformattedText"/>
        <w:bidi w:val="0"/>
        <w:jc w:val="start"/>
        <w:rPr/>
      </w:pPr>
      <w:r>
        <w:rPr>
          <w:rStyle w:val="SourceText"/>
        </w:rPr>
        <w:t xml:space="preserve">  </w:t>
      </w:r>
      <w:r>
        <w:rPr>
          <w:rStyle w:val="SourceText"/>
        </w:rPr>
        <w:t>"requires_followup": true,</w:t>
      </w:r>
    </w:p>
    <w:p>
      <w:pPr>
        <w:pStyle w:val="PreformattedText"/>
        <w:bidi w:val="0"/>
        <w:jc w:val="start"/>
        <w:rPr/>
      </w:pPr>
      <w:r>
        <w:rPr>
          <w:rStyle w:val="SourceText"/>
        </w:rPr>
        <w:t xml:space="preserve">  </w:t>
      </w:r>
      <w:r>
        <w:rPr>
          <w:rStyle w:val="SourceText"/>
        </w:rPr>
        <w:t>"summary": "Enterprise customer with 4 prior tickets reporting ongoing sync issue since recent update, threatening cancellation by Friday.",</w:t>
      </w:r>
    </w:p>
    <w:p>
      <w:pPr>
        <w:pStyle w:val="PreformattedText"/>
        <w:bidi w:val="0"/>
        <w:jc w:val="start"/>
        <w:rPr/>
      </w:pPr>
      <w:r>
        <w:rPr>
          <w:rStyle w:val="SourceText"/>
        </w:rPr>
        <w:t xml:space="preserve">  </w:t>
      </w:r>
      <w:r>
        <w:rPr>
          <w:rStyle w:val="SourceText"/>
        </w:rPr>
        <w:t>"suggested_response_tone": "empathetic",</w:t>
      </w:r>
    </w:p>
    <w:p>
      <w:pPr>
        <w:pStyle w:val="PreformattedText"/>
        <w:bidi w:val="0"/>
        <w:jc w:val="start"/>
        <w:rPr/>
      </w:pPr>
      <w:r>
        <w:rPr>
          <w:rStyle w:val="SourceText"/>
        </w:rPr>
        <w:t xml:space="preserve">  </w:t>
      </w:r>
      <w:r>
        <w:rPr>
          <w:rStyle w:val="SourceText"/>
        </w:rPr>
        <w:t>"tags": ["sync", "data", "enterprise", "churn-risk", "escalation"]</w:t>
      </w:r>
    </w:p>
    <w:p>
      <w:pPr>
        <w:pStyle w:val="PreformattedText"/>
        <w:bidi w:val="0"/>
        <w:spacing w:before="0" w:after="283"/>
        <w:jc w:val="start"/>
        <w:rPr/>
      </w:pPr>
      <w:r>
        <w:rPr>
          <w:rStyle w:val="SourceText"/>
        </w:rPr>
        <w:t>}</w:t>
      </w:r>
    </w:p>
    <w:p>
      <w:pPr>
        <w:pStyle w:val="BodyText"/>
        <w:bidi w:val="0"/>
        <w:jc w:val="start"/>
        <w:rPr/>
      </w:pPr>
      <w:r>
        <w:rPr>
          <w:rStyle w:val="Strong"/>
        </w:rPr>
        <w:t>Step 3: Agent calls POST /step</w:t>
      </w:r>
    </w:p>
    <w:p>
      <w:pPr>
        <w:pStyle w:val="BodyText"/>
        <w:bidi w:val="0"/>
        <w:jc w:val="start"/>
        <w:rPr/>
      </w:pPr>
      <w:r>
        <w:rPr/>
        <w:t>Request:</w:t>
      </w:r>
    </w:p>
    <w:p>
      <w:pPr>
        <w:pStyle w:val="PreformattedText"/>
        <w:bidi w:val="0"/>
        <w:jc w:val="start"/>
        <w:rPr/>
      </w:pPr>
      <w:r>
        <w:rPr>
          <w:rStyle w:val="SourceText"/>
        </w:rPr>
        <w:t>{</w:t>
      </w:r>
    </w:p>
    <w:p>
      <w:pPr>
        <w:pStyle w:val="PreformattedText"/>
        <w:bidi w:val="0"/>
        <w:jc w:val="start"/>
        <w:rPr/>
      </w:pPr>
      <w:r>
        <w:rPr>
          <w:rStyle w:val="SourceText"/>
        </w:rPr>
        <w:t xml:space="preserve">  </w:t>
      </w:r>
      <w:r>
        <w:rPr>
          <w:rStyle w:val="SourceText"/>
        </w:rPr>
        <w:t>"session_id": "abc-123",</w:t>
      </w:r>
    </w:p>
    <w:p>
      <w:pPr>
        <w:pStyle w:val="PreformattedText"/>
        <w:bidi w:val="0"/>
        <w:jc w:val="start"/>
        <w:rPr/>
      </w:pPr>
      <w:r>
        <w:rPr>
          <w:rStyle w:val="SourceText"/>
        </w:rPr>
        <w:t xml:space="preserve">  </w:t>
      </w:r>
      <w:r>
        <w:rPr>
          <w:rStyle w:val="SourceText"/>
        </w:rPr>
        <w:t>"action": {</w:t>
      </w:r>
    </w:p>
    <w:p>
      <w:pPr>
        <w:pStyle w:val="PreformattedText"/>
        <w:bidi w:val="0"/>
        <w:jc w:val="start"/>
        <w:rPr/>
      </w:pPr>
      <w:r>
        <w:rPr>
          <w:rStyle w:val="SourceText"/>
        </w:rPr>
        <w:t xml:space="preserve">    </w:t>
      </w:r>
      <w:r>
        <w:rPr>
          <w:rStyle w:val="SourceText"/>
        </w:rPr>
        <w:t>"priority": "urgent",</w:t>
      </w:r>
    </w:p>
    <w:p>
      <w:pPr>
        <w:pStyle w:val="PreformattedText"/>
        <w:bidi w:val="0"/>
        <w:jc w:val="start"/>
        <w:rPr/>
      </w:pPr>
      <w:r>
        <w:rPr>
          <w:rStyle w:val="SourceText"/>
        </w:rPr>
        <w:t xml:space="preserve">    </w:t>
      </w:r>
      <w:r>
        <w:rPr>
          <w:rStyle w:val="SourceText"/>
        </w:rPr>
        <w:t>"category": "technical_support",</w:t>
      </w:r>
    </w:p>
    <w:p>
      <w:pPr>
        <w:pStyle w:val="PreformattedText"/>
        <w:bidi w:val="0"/>
        <w:jc w:val="start"/>
        <w:rPr/>
      </w:pPr>
      <w:r>
        <w:rPr>
          <w:rStyle w:val="SourceText"/>
        </w:rPr>
        <w:t xml:space="preserve">    </w:t>
      </w:r>
      <w:r>
        <w:rPr>
          <w:rStyle w:val="SourceText"/>
        </w:rPr>
        <w:t>"routing_target": "tier2_support",</w:t>
      </w:r>
    </w:p>
    <w:p>
      <w:pPr>
        <w:pStyle w:val="PreformattedText"/>
        <w:bidi w:val="0"/>
        <w:jc w:val="start"/>
        <w:rPr/>
      </w:pPr>
      <w:r>
        <w:rPr>
          <w:rStyle w:val="SourceText"/>
        </w:rPr>
        <w:t xml:space="preserve">    </w:t>
      </w:r>
      <w:r>
        <w:rPr>
          <w:rStyle w:val="SourceText"/>
        </w:rPr>
        <w:t>...</w:t>
      </w:r>
    </w:p>
    <w:p>
      <w:pPr>
        <w:pStyle w:val="PreformattedText"/>
        <w:bidi w:val="0"/>
        <w:jc w:val="start"/>
        <w:rPr/>
      </w:pPr>
      <w:r>
        <w:rPr>
          <w:rStyle w:val="SourceText"/>
        </w:rPr>
        <w:t xml:space="preserve">  </w:t>
      </w:r>
      <w:r>
        <w:rPr>
          <w:rStyle w:val="SourceText"/>
        </w:rPr>
        <w:t>}</w:t>
      </w:r>
    </w:p>
    <w:p>
      <w:pPr>
        <w:pStyle w:val="PreformattedText"/>
        <w:bidi w:val="0"/>
        <w:spacing w:before="0" w:after="283"/>
        <w:jc w:val="start"/>
        <w:rPr/>
      </w:pPr>
      <w:r>
        <w:rPr>
          <w:rStyle w:val="SourceText"/>
        </w:rPr>
        <w:t>}</w:t>
      </w:r>
    </w:p>
    <w:p>
      <w:pPr>
        <w:pStyle w:val="BodyText"/>
        <w:bidi w:val="0"/>
        <w:jc w:val="start"/>
        <w:rPr/>
      </w:pPr>
      <w:r>
        <w:rPr>
          <w:rStyle w:val="Strong"/>
        </w:rPr>
        <w:t>Step 4: Grader runs</w:t>
      </w:r>
    </w:p>
    <w:p>
      <w:pPr>
        <w:pStyle w:val="BodyText"/>
        <w:bidi w:val="0"/>
        <w:jc w:val="start"/>
        <w:rPr/>
      </w:pPr>
      <w:r>
        <w:rPr/>
        <w:t xml:space="preserve">The grader compares this action against the gold labels for </w:t>
      </w:r>
      <w:r>
        <w:rPr>
          <w:rStyle w:val="SourceText"/>
        </w:rPr>
        <w:t>m001</w:t>
      </w:r>
      <w:r>
        <w:rPr/>
        <w:t>:</w:t>
      </w:r>
    </w:p>
    <w:p>
      <w:pPr>
        <w:pStyle w:val="BodyText"/>
        <w:numPr>
          <w:ilvl w:val="0"/>
          <w:numId w:val="15"/>
        </w:numPr>
        <w:tabs>
          <w:tab w:val="clear" w:pos="709"/>
          <w:tab w:val="left" w:pos="709" w:leader="none"/>
        </w:tabs>
        <w:bidi w:val="0"/>
        <w:spacing w:before="0" w:after="0"/>
        <w:ind w:hanging="283" w:start="709"/>
        <w:jc w:val="start"/>
        <w:rPr/>
      </w:pPr>
      <w:r>
        <w:rPr>
          <w:rStyle w:val="SourceText"/>
        </w:rPr>
        <w:t>gold_priority: urgent</w:t>
      </w:r>
      <w:r>
        <w:rPr/>
        <w:t xml:space="preserve"> → predicted </w:t>
      </w:r>
      <w:r>
        <w:rPr>
          <w:rStyle w:val="SourceText"/>
        </w:rPr>
        <w:t>urgent</w:t>
      </w:r>
      <w:r>
        <w:rPr/>
        <w:t xml:space="preserve"> → score 1.0 × weight 0.25 = 0.25 </w:t>
      </w:r>
    </w:p>
    <w:p>
      <w:pPr>
        <w:pStyle w:val="BodyText"/>
        <w:numPr>
          <w:ilvl w:val="0"/>
          <w:numId w:val="15"/>
        </w:numPr>
        <w:tabs>
          <w:tab w:val="clear" w:pos="709"/>
          <w:tab w:val="left" w:pos="709" w:leader="none"/>
        </w:tabs>
        <w:bidi w:val="0"/>
        <w:spacing w:before="0" w:after="0"/>
        <w:ind w:hanging="283" w:start="709"/>
        <w:jc w:val="start"/>
        <w:rPr/>
      </w:pPr>
      <w:r>
        <w:rPr>
          <w:rStyle w:val="SourceText"/>
        </w:rPr>
        <w:t>gold_category: technical_support</w:t>
      </w:r>
      <w:r>
        <w:rPr/>
        <w:t xml:space="preserve"> → predicted </w:t>
      </w:r>
      <w:r>
        <w:rPr>
          <w:rStyle w:val="SourceText"/>
        </w:rPr>
        <w:t>technical_support</w:t>
      </w:r>
      <w:r>
        <w:rPr/>
        <w:t xml:space="preserve"> → score 1.0 × 0.25 = 0.25 </w:t>
      </w:r>
    </w:p>
    <w:p>
      <w:pPr>
        <w:pStyle w:val="BodyText"/>
        <w:numPr>
          <w:ilvl w:val="0"/>
          <w:numId w:val="15"/>
        </w:numPr>
        <w:tabs>
          <w:tab w:val="clear" w:pos="709"/>
          <w:tab w:val="left" w:pos="709" w:leader="none"/>
        </w:tabs>
        <w:bidi w:val="0"/>
        <w:spacing w:before="0" w:after="0"/>
        <w:ind w:hanging="283" w:start="709"/>
        <w:jc w:val="start"/>
        <w:rPr/>
      </w:pPr>
      <w:r>
        <w:rPr>
          <w:rStyle w:val="SourceText"/>
        </w:rPr>
        <w:t>gold_routing: tier2_support</w:t>
      </w:r>
      <w:r>
        <w:rPr/>
        <w:t xml:space="preserve"> → predicted </w:t>
      </w:r>
      <w:r>
        <w:rPr>
          <w:rStyle w:val="SourceText"/>
        </w:rPr>
        <w:t>tier2_support</w:t>
      </w:r>
      <w:r>
        <w:rPr/>
        <w:t xml:space="preserve"> → score 1.0 × 0.20 = 0.20 </w:t>
      </w:r>
    </w:p>
    <w:p>
      <w:pPr>
        <w:pStyle w:val="BodyText"/>
        <w:numPr>
          <w:ilvl w:val="0"/>
          <w:numId w:val="15"/>
        </w:numPr>
        <w:tabs>
          <w:tab w:val="clear" w:pos="709"/>
          <w:tab w:val="left" w:pos="709" w:leader="none"/>
        </w:tabs>
        <w:bidi w:val="0"/>
        <w:spacing w:before="0" w:after="0"/>
        <w:ind w:hanging="283" w:start="709"/>
        <w:jc w:val="start"/>
        <w:rPr/>
      </w:pPr>
      <w:r>
        <w:rPr>
          <w:rStyle w:val="SourceText"/>
        </w:rPr>
        <w:t>gold_sentiment: very_negative</w:t>
      </w:r>
      <w:r>
        <w:rPr/>
        <w:t xml:space="preserve"> → predicted </w:t>
      </w:r>
      <w:r>
        <w:rPr>
          <w:rStyle w:val="SourceText"/>
        </w:rPr>
        <w:t>very_negative</w:t>
      </w:r>
      <w:r>
        <w:rPr/>
        <w:t xml:space="preserve"> → score 1.0 × 0.10 = 0.10 </w:t>
      </w:r>
    </w:p>
    <w:p>
      <w:pPr>
        <w:pStyle w:val="BodyText"/>
        <w:numPr>
          <w:ilvl w:val="0"/>
          <w:numId w:val="15"/>
        </w:numPr>
        <w:tabs>
          <w:tab w:val="clear" w:pos="709"/>
          <w:tab w:val="left" w:pos="709" w:leader="none"/>
        </w:tabs>
        <w:bidi w:val="0"/>
        <w:spacing w:before="0" w:after="0"/>
        <w:ind w:hanging="283" w:start="709"/>
        <w:jc w:val="start"/>
        <w:rPr/>
      </w:pPr>
      <w:r>
        <w:rPr>
          <w:rStyle w:val="SourceText"/>
        </w:rPr>
        <w:t>gold_requires_followup: True</w:t>
      </w:r>
      <w:r>
        <w:rPr/>
        <w:t xml:space="preserve"> → predicted </w:t>
      </w:r>
      <w:r>
        <w:rPr>
          <w:rStyle w:val="SourceText"/>
        </w:rPr>
        <w:t>True</w:t>
      </w:r>
      <w:r>
        <w:rPr/>
        <w:t xml:space="preserve"> → score 1.0 × 0.10 = 0.10 </w:t>
      </w:r>
    </w:p>
    <w:p>
      <w:pPr>
        <w:pStyle w:val="BodyText"/>
        <w:numPr>
          <w:ilvl w:val="0"/>
          <w:numId w:val="15"/>
        </w:numPr>
        <w:tabs>
          <w:tab w:val="clear" w:pos="709"/>
          <w:tab w:val="left" w:pos="709" w:leader="none"/>
        </w:tabs>
        <w:bidi w:val="0"/>
        <w:ind w:hanging="283" w:start="709"/>
        <w:jc w:val="start"/>
        <w:rPr/>
      </w:pPr>
      <w:r>
        <w:rPr/>
        <w:t xml:space="preserve">Jaccard(["sync","data","enterprise","churn-risk","escalation"], ["sync","data","enterprise","escalation","churn-risk"]) = 5/5 = 1.0 × 0.10 = 0.10 </w:t>
      </w:r>
    </w:p>
    <w:p>
      <w:pPr>
        <w:pStyle w:val="BodyText"/>
        <w:bidi w:val="0"/>
        <w:jc w:val="start"/>
        <w:rPr/>
      </w:pPr>
      <w:r>
        <w:rPr/>
        <w:t>Total: 1.0. Perfect.</w:t>
      </w:r>
    </w:p>
    <w:p>
      <w:pPr>
        <w:pStyle w:val="BodyText"/>
        <w:bidi w:val="0"/>
        <w:jc w:val="start"/>
        <w:rPr/>
      </w:pPr>
      <w:r>
        <w:rPr>
          <w:rStyle w:val="Strong"/>
        </w:rPr>
        <w:t>Step 5: Response returned to agent</w:t>
      </w:r>
    </w:p>
    <w:p>
      <w:pPr>
        <w:pStyle w:val="PreformattedText"/>
        <w:bidi w:val="0"/>
        <w:jc w:val="start"/>
        <w:rPr/>
      </w:pPr>
      <w:r>
        <w:rPr>
          <w:rStyle w:val="SourceText"/>
        </w:rPr>
        <w:t>{</w:t>
      </w:r>
    </w:p>
    <w:p>
      <w:pPr>
        <w:pStyle w:val="PreformattedText"/>
        <w:bidi w:val="0"/>
        <w:jc w:val="start"/>
        <w:rPr/>
      </w:pPr>
      <w:r>
        <w:rPr>
          <w:rStyle w:val="SourceText"/>
        </w:rPr>
        <w:t xml:space="preserve">  </w:t>
      </w:r>
      <w:r>
        <w:rPr>
          <w:rStyle w:val="SourceText"/>
        </w:rPr>
        <w:t>"session_id": "abc-123",</w:t>
      </w:r>
    </w:p>
    <w:p>
      <w:pPr>
        <w:pStyle w:val="PreformattedText"/>
        <w:bidi w:val="0"/>
        <w:jc w:val="start"/>
        <w:rPr/>
      </w:pPr>
      <w:r>
        <w:rPr>
          <w:rStyle w:val="SourceText"/>
        </w:rPr>
        <w:t xml:space="preserve">  </w:t>
      </w:r>
      <w:r>
        <w:rPr>
          <w:rStyle w:val="SourceText"/>
        </w:rPr>
        <w:t>"reward": 1.0,</w:t>
      </w:r>
    </w:p>
    <w:p>
      <w:pPr>
        <w:pStyle w:val="PreformattedText"/>
        <w:bidi w:val="0"/>
        <w:jc w:val="start"/>
        <w:rPr/>
      </w:pPr>
      <w:r>
        <w:rPr>
          <w:rStyle w:val="SourceText"/>
        </w:rPr>
        <w:t xml:space="preserve">  </w:t>
      </w:r>
      <w:r>
        <w:rPr>
          <w:rStyle w:val="SourceText"/>
        </w:rPr>
        <w:t>"done": false,</w:t>
      </w:r>
    </w:p>
    <w:p>
      <w:pPr>
        <w:pStyle w:val="PreformattedText"/>
        <w:bidi w:val="0"/>
        <w:jc w:val="start"/>
        <w:rPr/>
      </w:pPr>
      <w:r>
        <w:rPr>
          <w:rStyle w:val="SourceText"/>
        </w:rPr>
        <w:t xml:space="preserve">  </w:t>
      </w:r>
      <w:r>
        <w:rPr>
          <w:rStyle w:val="SourceText"/>
        </w:rPr>
        <w:t>"observation": {</w:t>
      </w:r>
    </w:p>
    <w:p>
      <w:pPr>
        <w:pStyle w:val="PreformattedText"/>
        <w:bidi w:val="0"/>
        <w:jc w:val="start"/>
        <w:rPr/>
      </w:pPr>
      <w:r>
        <w:rPr>
          <w:rStyle w:val="SourceText"/>
        </w:rPr>
        <w:t xml:space="preserve">    </w:t>
      </w:r>
      <w:r>
        <w:rPr>
          <w:rStyle w:val="SourceText"/>
        </w:rPr>
        <w:t>"email_id": "m002",</w:t>
      </w:r>
    </w:p>
    <w:p>
      <w:pPr>
        <w:pStyle w:val="PreformattedText"/>
        <w:bidi w:val="0"/>
        <w:jc w:val="start"/>
        <w:rPr/>
      </w:pPr>
      <w:r>
        <w:rPr>
          <w:rStyle w:val="SourceText"/>
        </w:rPr>
        <w:t xml:space="preserve">    </w:t>
      </w:r>
      <w:r>
        <w:rPr>
          <w:rStyle w:val="SourceText"/>
        </w:rPr>
        <w:t>"subject": "Weird behavior when exporting to PDF",</w:t>
      </w:r>
    </w:p>
    <w:p>
      <w:pPr>
        <w:pStyle w:val="PreformattedText"/>
        <w:bidi w:val="0"/>
        <w:jc w:val="start"/>
        <w:rPr/>
      </w:pPr>
      <w:r>
        <w:rPr>
          <w:rStyle w:val="SourceText"/>
        </w:rPr>
        <w:t xml:space="preserve">    </w:t>
      </w:r>
      <w:r>
        <w:rPr>
          <w:rStyle w:val="SourceText"/>
        </w:rPr>
        <w:t>"body": "...",</w:t>
      </w:r>
    </w:p>
    <w:p>
      <w:pPr>
        <w:pStyle w:val="PreformattedText"/>
        <w:bidi w:val="0"/>
        <w:jc w:val="start"/>
        <w:rPr/>
      </w:pPr>
      <w:r>
        <w:rPr>
          <w:rStyle w:val="SourceText"/>
        </w:rPr>
        <w:t xml:space="preserve">    </w:t>
      </w:r>
      <w:r>
        <w:rPr>
          <w:rStyle w:val="SourceText"/>
        </w:rPr>
        <w:t>"feedback": "Perfect triage!",</w:t>
      </w:r>
    </w:p>
    <w:p>
      <w:pPr>
        <w:pStyle w:val="PreformattedText"/>
        <w:bidi w:val="0"/>
        <w:jc w:val="start"/>
        <w:rPr/>
      </w:pPr>
      <w:r>
        <w:rPr>
          <w:rStyle w:val="SourceText"/>
        </w:rPr>
        <w:t xml:space="preserve">    </w:t>
      </w:r>
      <w:r>
        <w:rPr>
          <w:rStyle w:val="SourceText"/>
        </w:rPr>
        <w:t>"score_breakdown": {</w:t>
      </w:r>
    </w:p>
    <w:p>
      <w:pPr>
        <w:pStyle w:val="PreformattedText"/>
        <w:bidi w:val="0"/>
        <w:jc w:val="start"/>
        <w:rPr/>
      </w:pPr>
      <w:r>
        <w:rPr>
          <w:rStyle w:val="SourceText"/>
        </w:rPr>
        <w:t xml:space="preserve">      </w:t>
      </w:r>
      <w:r>
        <w:rPr>
          <w:rStyle w:val="SourceText"/>
        </w:rPr>
        <w:t>"priority": 1.0,</w:t>
      </w:r>
    </w:p>
    <w:p>
      <w:pPr>
        <w:pStyle w:val="PreformattedText"/>
        <w:bidi w:val="0"/>
        <w:jc w:val="start"/>
        <w:rPr/>
      </w:pPr>
      <w:r>
        <w:rPr>
          <w:rStyle w:val="SourceText"/>
        </w:rPr>
        <w:t xml:space="preserve">      </w:t>
      </w:r>
      <w:r>
        <w:rPr>
          <w:rStyle w:val="SourceText"/>
        </w:rPr>
        <w:t>"category": 1.0,</w:t>
      </w:r>
    </w:p>
    <w:p>
      <w:pPr>
        <w:pStyle w:val="PreformattedText"/>
        <w:bidi w:val="0"/>
        <w:jc w:val="start"/>
        <w:rPr/>
      </w:pPr>
      <w:r>
        <w:rPr>
          <w:rStyle w:val="SourceText"/>
        </w:rPr>
        <w:t xml:space="preserve">      </w:t>
      </w:r>
      <w:r>
        <w:rPr>
          <w:rStyle w:val="SourceText"/>
        </w:rPr>
        <w:t>"routing": 1.0,</w:t>
      </w:r>
    </w:p>
    <w:p>
      <w:pPr>
        <w:pStyle w:val="PreformattedText"/>
        <w:bidi w:val="0"/>
        <w:jc w:val="start"/>
        <w:rPr/>
      </w:pPr>
      <w:r>
        <w:rPr>
          <w:rStyle w:val="SourceText"/>
        </w:rPr>
        <w:t xml:space="preserve">      </w:t>
      </w:r>
      <w:r>
        <w:rPr>
          <w:rStyle w:val="SourceText"/>
        </w:rPr>
        <w:t>"sentiment": 1.0,</w:t>
      </w:r>
    </w:p>
    <w:p>
      <w:pPr>
        <w:pStyle w:val="PreformattedText"/>
        <w:bidi w:val="0"/>
        <w:jc w:val="start"/>
        <w:rPr/>
      </w:pPr>
      <w:r>
        <w:rPr>
          <w:rStyle w:val="SourceText"/>
        </w:rPr>
        <w:t xml:space="preserve">      </w:t>
      </w:r>
      <w:r>
        <w:rPr>
          <w:rStyle w:val="SourceText"/>
        </w:rPr>
        <w:t>"followup": 1.0,</w:t>
      </w:r>
    </w:p>
    <w:p>
      <w:pPr>
        <w:pStyle w:val="PreformattedText"/>
        <w:bidi w:val="0"/>
        <w:jc w:val="start"/>
        <w:rPr/>
      </w:pPr>
      <w:r>
        <w:rPr>
          <w:rStyle w:val="SourceText"/>
        </w:rPr>
        <w:t xml:space="preserve">      </w:t>
      </w:r>
      <w:r>
        <w:rPr>
          <w:rStyle w:val="SourceText"/>
        </w:rPr>
        <w:t>"tag_overlap": 1.0</w:t>
      </w:r>
    </w:p>
    <w:p>
      <w:pPr>
        <w:pStyle w:val="PreformattedText"/>
        <w:bidi w:val="0"/>
        <w:jc w:val="start"/>
        <w:rPr/>
      </w:pPr>
      <w:r>
        <w:rPr>
          <w:rStyle w:val="SourceText"/>
        </w:rPr>
        <w:t xml:space="preserve">    </w:t>
      </w:r>
      <w:r>
        <w:rPr>
          <w:rStyle w:val="SourceText"/>
        </w:rPr>
        <w:t>},</w:t>
      </w:r>
    </w:p>
    <w:p>
      <w:pPr>
        <w:pStyle w:val="PreformattedText"/>
        <w:bidi w:val="0"/>
        <w:jc w:val="start"/>
        <w:rPr/>
      </w:pPr>
      <w:r>
        <w:rPr>
          <w:rStyle w:val="SourceText"/>
        </w:rPr>
        <w:t xml:space="preserve">    </w:t>
      </w:r>
      <w:r>
        <w:rPr>
          <w:rStyle w:val="SourceText"/>
        </w:rPr>
        <w:t>...</w:t>
      </w:r>
    </w:p>
    <w:p>
      <w:pPr>
        <w:pStyle w:val="PreformattedText"/>
        <w:bidi w:val="0"/>
        <w:jc w:val="start"/>
        <w:rPr/>
      </w:pPr>
      <w:r>
        <w:rPr>
          <w:rStyle w:val="SourceText"/>
        </w:rPr>
        <w:t xml:space="preserve">  </w:t>
      </w:r>
      <w:r>
        <w:rPr>
          <w:rStyle w:val="SourceText"/>
        </w:rPr>
        <w:t>}</w:t>
      </w:r>
    </w:p>
    <w:p>
      <w:pPr>
        <w:pStyle w:val="PreformattedText"/>
        <w:bidi w:val="0"/>
        <w:spacing w:before="0" w:after="283"/>
        <w:jc w:val="start"/>
        <w:rPr/>
      </w:pPr>
      <w:r>
        <w:rPr>
          <w:rStyle w:val="SourceText"/>
        </w:rPr>
        <w:t>}</w:t>
      </w:r>
    </w:p>
    <w:p>
      <w:pPr>
        <w:pStyle w:val="BodyText"/>
        <w:bidi w:val="0"/>
        <w:jc w:val="start"/>
        <w:rPr/>
      </w:pPr>
      <w:r>
        <w:rPr/>
        <w:t>The agent now has perfect feedback on the last email, a reward of 1.0 contributing to its cumulative score, and the next email ready to triage.</w:t>
      </w:r>
    </w:p>
    <w:p>
      <w:pPr>
        <w:pStyle w:val="HorizontalLine"/>
        <w:bidi w:val="0"/>
        <w:jc w:val="start"/>
        <w:rPr/>
      </w:pPr>
      <w:r>
        <w:rPr/>
      </w:r>
    </w:p>
    <w:p>
      <w:pPr>
        <w:pStyle w:val="Heading2"/>
        <w:bidi w:val="0"/>
        <w:jc w:val="start"/>
        <w:rPr/>
      </w:pPr>
      <w:r>
        <w:rPr/>
        <w:t>18. What Good Performance Looks Like</w:t>
      </w:r>
    </w:p>
    <w:p>
      <w:pPr>
        <w:pStyle w:val="BodyText"/>
        <w:bidi w:val="0"/>
        <w:jc w:val="start"/>
        <w:rPr/>
      </w:pPr>
      <w:r>
        <w:rPr>
          <w:rStyle w:val="Strong"/>
        </w:rPr>
        <w:t>Random baseline</w:t>
      </w:r>
      <w:r>
        <w:rPr/>
        <w:t xml:space="preserve"> — An agent that outputs random valid values from each field's allowed set would score roughly:</w:t>
      </w:r>
    </w:p>
    <w:p>
      <w:pPr>
        <w:pStyle w:val="BodyText"/>
        <w:numPr>
          <w:ilvl w:val="0"/>
          <w:numId w:val="16"/>
        </w:numPr>
        <w:tabs>
          <w:tab w:val="clear" w:pos="709"/>
          <w:tab w:val="left" w:pos="709" w:leader="none"/>
        </w:tabs>
        <w:bidi w:val="0"/>
        <w:spacing w:before="0" w:after="0"/>
        <w:ind w:hanging="283" w:start="709"/>
        <w:jc w:val="start"/>
        <w:rPr/>
      </w:pPr>
      <w:r>
        <w:rPr/>
        <w:t xml:space="preserve">Priority: ~0.375 expected (some adjacent partial credit by chance) </w:t>
      </w:r>
    </w:p>
    <w:p>
      <w:pPr>
        <w:pStyle w:val="BodyText"/>
        <w:numPr>
          <w:ilvl w:val="0"/>
          <w:numId w:val="16"/>
        </w:numPr>
        <w:tabs>
          <w:tab w:val="clear" w:pos="709"/>
          <w:tab w:val="left" w:pos="709" w:leader="none"/>
        </w:tabs>
        <w:bidi w:val="0"/>
        <w:spacing w:before="0" w:after="0"/>
        <w:ind w:hanging="283" w:start="709"/>
        <w:jc w:val="start"/>
        <w:rPr/>
      </w:pPr>
      <w:r>
        <w:rPr/>
        <w:t xml:space="preserve">Category: ~0.125 expected (1 in 8 chance of exact match) </w:t>
      </w:r>
    </w:p>
    <w:p>
      <w:pPr>
        <w:pStyle w:val="BodyText"/>
        <w:numPr>
          <w:ilvl w:val="0"/>
          <w:numId w:val="16"/>
        </w:numPr>
        <w:tabs>
          <w:tab w:val="clear" w:pos="709"/>
          <w:tab w:val="left" w:pos="709" w:leader="none"/>
        </w:tabs>
        <w:bidi w:val="0"/>
        <w:spacing w:before="0" w:after="0"/>
        <w:ind w:hanging="283" w:start="709"/>
        <w:jc w:val="start"/>
        <w:rPr/>
      </w:pPr>
      <w:r>
        <w:rPr/>
        <w:t xml:space="preserve">Routing: ~0.125 expected (1 in 8 chance) </w:t>
      </w:r>
    </w:p>
    <w:p>
      <w:pPr>
        <w:pStyle w:val="BodyText"/>
        <w:numPr>
          <w:ilvl w:val="0"/>
          <w:numId w:val="16"/>
        </w:numPr>
        <w:tabs>
          <w:tab w:val="clear" w:pos="709"/>
          <w:tab w:val="left" w:pos="709" w:leader="none"/>
        </w:tabs>
        <w:bidi w:val="0"/>
        <w:spacing w:before="0" w:after="0"/>
        <w:ind w:hanging="283" w:start="709"/>
        <w:jc w:val="start"/>
        <w:rPr/>
      </w:pPr>
      <w:r>
        <w:rPr/>
        <w:t xml:space="preserve">Sentiment: ~0.375 expected (adjacent partial credit on 4-value scale) </w:t>
      </w:r>
    </w:p>
    <w:p>
      <w:pPr>
        <w:pStyle w:val="BodyText"/>
        <w:numPr>
          <w:ilvl w:val="0"/>
          <w:numId w:val="16"/>
        </w:numPr>
        <w:tabs>
          <w:tab w:val="clear" w:pos="709"/>
          <w:tab w:val="left" w:pos="709" w:leader="none"/>
        </w:tabs>
        <w:bidi w:val="0"/>
        <w:spacing w:before="0" w:after="0"/>
        <w:ind w:hanging="283" w:start="709"/>
        <w:jc w:val="start"/>
        <w:rPr/>
      </w:pPr>
      <w:r>
        <w:rPr/>
        <w:t xml:space="preserve">Followup: 0.5 expected (coin flip) </w:t>
      </w:r>
    </w:p>
    <w:p>
      <w:pPr>
        <w:pStyle w:val="BodyText"/>
        <w:numPr>
          <w:ilvl w:val="0"/>
          <w:numId w:val="16"/>
        </w:numPr>
        <w:tabs>
          <w:tab w:val="clear" w:pos="709"/>
          <w:tab w:val="left" w:pos="709" w:leader="none"/>
        </w:tabs>
        <w:bidi w:val="0"/>
        <w:ind w:hanging="283" w:start="709"/>
        <w:jc w:val="start"/>
        <w:rPr/>
      </w:pPr>
      <w:r>
        <w:rPr/>
        <w:t xml:space="preserve">Tags: ~0.0–0.1 (random words rarely match gold tags) </w:t>
      </w:r>
    </w:p>
    <w:p>
      <w:pPr>
        <w:pStyle w:val="BodyText"/>
        <w:bidi w:val="0"/>
        <w:jc w:val="start"/>
        <w:rPr/>
      </w:pPr>
      <w:r>
        <w:rPr/>
        <w:t xml:space="preserve">Weighted total for a random agent: approximately </w:t>
      </w:r>
      <w:r>
        <w:rPr>
          <w:rStyle w:val="Strong"/>
        </w:rPr>
        <w:t>0.22</w:t>
      </w:r>
      <w:r>
        <w:rPr/>
        <w:t xml:space="preserve"> per email.</w:t>
      </w:r>
    </w:p>
    <w:p>
      <w:pPr>
        <w:pStyle w:val="BodyText"/>
        <w:bidi w:val="0"/>
        <w:jc w:val="start"/>
        <w:rPr/>
      </w:pPr>
      <w:r>
        <w:rPr>
          <w:rStyle w:val="Strong"/>
        </w:rPr>
        <w:t>A small language model (7B–8B parameters)</w:t>
      </w:r>
      <w:r>
        <w:rPr/>
        <w:t xml:space="preserve"> — Can usually follow the format instructions and pick reasonable categories from obvious keywords. Struggles with context-dependent routing (when does </w:t>
      </w:r>
      <w:r>
        <w:rPr>
          <w:rStyle w:val="SourceText"/>
        </w:rPr>
        <w:t>tier2</w:t>
      </w:r>
      <w:r>
        <w:rPr/>
        <w:t xml:space="preserve"> vs </w:t>
      </w:r>
      <w:r>
        <w:rPr>
          <w:rStyle w:val="SourceText"/>
        </w:rPr>
        <w:t>escalation</w:t>
      </w:r>
      <w:r>
        <w:rPr/>
        <w:t xml:space="preserve"> apply?). Expected average: </w:t>
      </w:r>
      <w:r>
        <w:rPr>
          <w:rStyle w:val="Strong"/>
        </w:rPr>
        <w:t>~0.60–0.70</w:t>
      </w:r>
      <w:r>
        <w:rPr/>
        <w:t xml:space="preserve"> on easy, </w:t>
      </w:r>
      <w:r>
        <w:rPr>
          <w:rStyle w:val="Strong"/>
        </w:rPr>
        <w:t>~0.50–0.60</w:t>
      </w:r>
      <w:r>
        <w:rPr/>
        <w:t xml:space="preserve"> on medium, </w:t>
      </w:r>
      <w:r>
        <w:rPr>
          <w:rStyle w:val="Strong"/>
        </w:rPr>
        <w:t>~0.40–0.55</w:t>
      </w:r>
      <w:r>
        <w:rPr/>
        <w:t xml:space="preserve"> on hard.</w:t>
      </w:r>
    </w:p>
    <w:p>
      <w:pPr>
        <w:pStyle w:val="BodyText"/>
        <w:bidi w:val="0"/>
        <w:jc w:val="start"/>
        <w:rPr/>
      </w:pPr>
      <w:r>
        <w:rPr>
          <w:rStyle w:val="Strong"/>
        </w:rPr>
        <w:t>A large language model (70B+ parameters)</w:t>
      </w:r>
      <w:r>
        <w:rPr/>
        <w:t xml:space="preserve"> — Can reason about contextual signals like account tier, thread depth, and churn risk language. Better at the hard multi-issue emails. Expected average: </w:t>
      </w:r>
      <w:r>
        <w:rPr>
          <w:rStyle w:val="Strong"/>
        </w:rPr>
        <w:t>~0.80</w:t>
      </w:r>
      <w:r>
        <w:rPr/>
        <w:t xml:space="preserve"> on easy, </w:t>
      </w:r>
      <w:r>
        <w:rPr>
          <w:rStyle w:val="Strong"/>
        </w:rPr>
        <w:t>~0.70</w:t>
      </w:r>
      <w:r>
        <w:rPr/>
        <w:t xml:space="preserve"> on medium, </w:t>
      </w:r>
      <w:r>
        <w:rPr>
          <w:rStyle w:val="Strong"/>
        </w:rPr>
        <w:t>~0.60</w:t>
      </w:r>
      <w:r>
        <w:rPr/>
        <w:t xml:space="preserve"> on hard.</w:t>
      </w:r>
    </w:p>
    <w:p>
      <w:pPr>
        <w:pStyle w:val="BodyText"/>
        <w:bidi w:val="0"/>
        <w:jc w:val="start"/>
        <w:rPr/>
      </w:pPr>
      <w:r>
        <w:rPr>
          <w:rStyle w:val="Strong"/>
        </w:rPr>
        <w:t>A trained agent (after RL fine-tuning)</w:t>
      </w:r>
      <w:r>
        <w:rPr/>
        <w:t xml:space="preserve"> — Should outperform the base model on the same model size, particularly on the contextual signals that the training loop rewards. The gap should be largest on medium and hard tasks where reasoning about non-obvious signals is required.</w:t>
      </w:r>
    </w:p>
    <w:p>
      <w:pPr>
        <w:pStyle w:val="BodyText"/>
        <w:bidi w:val="0"/>
        <w:jc w:val="start"/>
        <w:rPr/>
      </w:pPr>
      <w:r>
        <w:rPr>
          <w:rStyle w:val="Strong"/>
        </w:rPr>
        <w:t>A perfect agent</w:t>
      </w:r>
      <w:r>
        <w:rPr/>
        <w:t xml:space="preserve"> — Scores 1.0 on every email on all three tasks. This is theoretically achievable because the gold labels are deterministic and the environment is fixed, meaning an agent could in principle memorise the correct answers. In practice, the hard emails are designed to require genuine understanding, not just memorisation — a perfect score requires actually understanding why a forwarded CTO email about a $2M demo goes to </w:t>
      </w:r>
      <w:r>
        <w:rPr>
          <w:rStyle w:val="SourceText"/>
        </w:rPr>
        <w:t>escalation</w:t>
      </w:r>
      <w:r>
        <w:rPr/>
        <w:t xml:space="preserve"> and not </w:t>
      </w:r>
      <w:r>
        <w:rPr>
          <w:rStyle w:val="SourceText"/>
        </w:rPr>
        <w:t>tier2_support</w:t>
      </w:r>
      <w:r>
        <w:rPr/>
        <w:t>.</w:t>
      </w:r>
    </w:p>
    <w:p>
      <w:pPr>
        <w:pStyle w:val="HorizontalLine"/>
        <w:bidi w:val="0"/>
        <w:jc w:val="start"/>
        <w:rPr/>
      </w:pPr>
      <w:r>
        <w:rPr/>
      </w:r>
    </w:p>
    <w:p>
      <w:pPr>
        <w:pStyle w:val="BodyText"/>
        <w:bidi w:val="0"/>
        <w:jc w:val="start"/>
        <w:rPr/>
      </w:pPr>
      <w:r>
        <w:rPr>
          <w:rStyle w:val="Emphasis"/>
        </w:rPr>
        <w:t>This document covers the complete technical design of the Email Triage Environment built for the OpenEnv hackathon. Every design decision documented here corresponds directly to code in the repository.</w:t>
      </w:r>
    </w:p>
    <w:p>
      <w:pPr>
        <w:pStyle w:val="Normal"/>
        <w:bidi w:val="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w:zoom w:percent="14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NumberingSymbols">
    <w:name w:val="Numbering Symbols"/>
    <w:qFormat/>
    <w:rPr/>
  </w:style>
  <w:style w:type="character" w:styleId="Hyperlink">
    <w:name w:val="Hyperlink"/>
    <w:rPr>
      <w:color w:val="000080"/>
      <w:u w:val="single"/>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40</TotalTime>
  <Application>LibreOffice/24.2.7.2$Linux_X86_64 LibreOffice_project/420$Build-2</Application>
  <AppVersion>15.0000</AppVersion>
  <Pages>18</Pages>
  <Words>6204</Words>
  <Characters>34583</Characters>
  <CharactersWithSpaces>41667</CharactersWithSpaces>
  <Paragraphs>392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2026-04-02T10:59:46Z</dcterms:created>
  <dc:creator/>
  <dc:description/>
  <dc:language>en-US</dc:language>
  <cp:lastModifiedBy/>
  <dcterms:modified xsi:type="dcterms:W3CDTF">2026-04-02T12:02:47Z</dcterms:modified>
  <cp:revision>1</cp:revision>
  <dc:subject/>
  <dc:title/>
</cp:coreProperties>
</file>