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3551" w14:textId="77777777" w:rsidR="00E96811" w:rsidRPr="002D6DFE" w:rsidRDefault="002D6DFE" w:rsidP="00E96811">
      <w:pPr>
        <w:jc w:val="center"/>
        <w:rPr>
          <w:rFonts w:asciiTheme="majorHAnsi" w:hAnsiTheme="majorHAnsi"/>
          <w:color w:val="17365D" w:themeColor="text2" w:themeShade="BF"/>
          <w:sz w:val="44"/>
        </w:rPr>
      </w:pPr>
      <w:r w:rsidRPr="002D6DFE">
        <w:rPr>
          <w:rFonts w:asciiTheme="majorHAnsi" w:hAnsiTheme="majorHAnsi"/>
          <w:color w:val="17365D" w:themeColor="text2" w:themeShade="BF"/>
          <w:sz w:val="44"/>
        </w:rPr>
        <w:t xml:space="preserve">Bilan périodique </w:t>
      </w:r>
    </w:p>
    <w:p w14:paraId="6E0B1953" w14:textId="77777777" w:rsidR="002D6DFE" w:rsidRPr="002D6DFE" w:rsidRDefault="002D6DFE" w:rsidP="00E96811">
      <w:pPr>
        <w:jc w:val="center"/>
        <w:rPr>
          <w:rFonts w:asciiTheme="majorHAnsi" w:hAnsiTheme="majorHAnsi"/>
          <w:color w:val="17365D" w:themeColor="text2" w:themeShade="BF"/>
          <w:sz w:val="44"/>
        </w:rPr>
      </w:pPr>
      <w:r w:rsidRPr="002D6DFE">
        <w:rPr>
          <w:rFonts w:asciiTheme="majorHAnsi" w:hAnsiTheme="majorHAnsi"/>
          <w:color w:val="17365D" w:themeColor="text2" w:themeShade="BF"/>
          <w:sz w:val="44"/>
        </w:rPr>
        <w:t xml:space="preserve">Début de stage </w:t>
      </w:r>
      <w:r w:rsidR="007944F1">
        <w:rPr>
          <w:rFonts w:asciiTheme="majorHAnsi" w:hAnsiTheme="majorHAnsi"/>
          <w:color w:val="17365D" w:themeColor="text2" w:themeShade="BF"/>
          <w:sz w:val="44"/>
        </w:rPr>
        <w:t>(6</w:t>
      </w:r>
      <w:r w:rsidR="007944F1" w:rsidRPr="007944F1">
        <w:rPr>
          <w:rFonts w:asciiTheme="majorHAnsi" w:hAnsiTheme="majorHAnsi"/>
          <w:color w:val="17365D" w:themeColor="text2" w:themeShade="BF"/>
          <w:sz w:val="44"/>
          <w:vertAlign w:val="superscript"/>
        </w:rPr>
        <w:t>ème</w:t>
      </w:r>
      <w:r w:rsidR="007944F1">
        <w:rPr>
          <w:rFonts w:asciiTheme="majorHAnsi" w:hAnsiTheme="majorHAnsi"/>
          <w:color w:val="17365D" w:themeColor="text2" w:themeShade="BF"/>
          <w:sz w:val="44"/>
        </w:rPr>
        <w:t xml:space="preserve"> semaine)</w:t>
      </w:r>
    </w:p>
    <w:tbl>
      <w:tblPr>
        <w:tblStyle w:val="Grilledutableau"/>
        <w:tblW w:w="0" w:type="auto"/>
        <w:tblLook w:val="04A0" w:firstRow="1" w:lastRow="0" w:firstColumn="1" w:lastColumn="0" w:noHBand="0" w:noVBand="1"/>
      </w:tblPr>
      <w:tblGrid>
        <w:gridCol w:w="2802"/>
        <w:gridCol w:w="6410"/>
      </w:tblGrid>
      <w:tr w:rsidR="002D6DFE" w:rsidRPr="002D6DFE" w14:paraId="6D22FED5" w14:textId="77777777" w:rsidTr="002D6DFE">
        <w:tc>
          <w:tcPr>
            <w:tcW w:w="2802" w:type="dxa"/>
            <w:shd w:val="clear" w:color="auto" w:fill="C00000"/>
          </w:tcPr>
          <w:p w14:paraId="3AD76822" w14:textId="77777777" w:rsidR="002D6DFE" w:rsidRPr="002D6DFE" w:rsidRDefault="002D6DFE" w:rsidP="004032DA">
            <w:pPr>
              <w:rPr>
                <w:rFonts w:asciiTheme="majorHAnsi" w:hAnsiTheme="majorHAnsi"/>
                <w:sz w:val="24"/>
              </w:rPr>
            </w:pPr>
            <w:r w:rsidRPr="002D6DFE">
              <w:rPr>
                <w:rFonts w:asciiTheme="majorHAnsi" w:hAnsiTheme="majorHAnsi"/>
                <w:sz w:val="24"/>
              </w:rPr>
              <w:t>Nom et Prénom :</w:t>
            </w:r>
          </w:p>
        </w:tc>
        <w:tc>
          <w:tcPr>
            <w:tcW w:w="6410" w:type="dxa"/>
          </w:tcPr>
          <w:p w14:paraId="74C2B83D" w14:textId="77777777" w:rsidR="002D6DFE" w:rsidRPr="002D6DFE" w:rsidRDefault="002D6DFE" w:rsidP="002D6DFE">
            <w:pPr>
              <w:rPr>
                <w:rFonts w:asciiTheme="majorHAnsi" w:hAnsiTheme="majorHAnsi"/>
                <w:sz w:val="24"/>
              </w:rPr>
            </w:pPr>
            <w:r>
              <w:rPr>
                <w:rFonts w:asciiTheme="majorHAnsi" w:eastAsia="Calibri" w:hAnsiTheme="majorHAnsi" w:cs="Calibri"/>
                <w:color w:val="1F4E79"/>
                <w:sz w:val="21"/>
              </w:rPr>
              <w:t>Sana SOUDANI</w:t>
            </w:r>
          </w:p>
        </w:tc>
      </w:tr>
      <w:tr w:rsidR="002D6DFE" w:rsidRPr="002D6DFE" w14:paraId="1685080E" w14:textId="77777777" w:rsidTr="002D6DFE">
        <w:tc>
          <w:tcPr>
            <w:tcW w:w="2802" w:type="dxa"/>
            <w:shd w:val="clear" w:color="auto" w:fill="C00000"/>
          </w:tcPr>
          <w:p w14:paraId="72972930" w14:textId="77777777" w:rsidR="002D6DFE" w:rsidRPr="002D6DFE" w:rsidRDefault="002D6DFE" w:rsidP="004032DA">
            <w:pPr>
              <w:rPr>
                <w:rFonts w:asciiTheme="majorHAnsi" w:hAnsiTheme="majorHAnsi"/>
                <w:sz w:val="24"/>
              </w:rPr>
            </w:pPr>
            <w:r w:rsidRPr="002D6DFE">
              <w:rPr>
                <w:rFonts w:asciiTheme="majorHAnsi" w:hAnsiTheme="majorHAnsi"/>
                <w:sz w:val="24"/>
              </w:rPr>
              <w:t>Spécialité :</w:t>
            </w:r>
          </w:p>
        </w:tc>
        <w:tc>
          <w:tcPr>
            <w:tcW w:w="6410" w:type="dxa"/>
          </w:tcPr>
          <w:p w14:paraId="2C14015D" w14:textId="7A2C1D42" w:rsidR="002D6DFE" w:rsidRPr="002D6DFE" w:rsidRDefault="006C47A7" w:rsidP="002D6DFE">
            <w:pPr>
              <w:rPr>
                <w:rFonts w:asciiTheme="majorHAnsi" w:hAnsiTheme="majorHAnsi"/>
                <w:sz w:val="24"/>
              </w:rPr>
            </w:pPr>
            <w:r>
              <w:rPr>
                <w:rFonts w:asciiTheme="majorHAnsi" w:eastAsia="Calibri" w:hAnsiTheme="majorHAnsi" w:cs="Calibri"/>
                <w:color w:val="1F4E79"/>
                <w:sz w:val="21"/>
              </w:rPr>
              <w:t xml:space="preserve">Cloud </w:t>
            </w:r>
            <w:proofErr w:type="spellStart"/>
            <w:r>
              <w:rPr>
                <w:rFonts w:asciiTheme="majorHAnsi" w:eastAsia="Calibri" w:hAnsiTheme="majorHAnsi" w:cs="Calibri"/>
                <w:color w:val="1F4E79"/>
                <w:sz w:val="21"/>
              </w:rPr>
              <w:t>Computing</w:t>
            </w:r>
            <w:proofErr w:type="spellEnd"/>
          </w:p>
        </w:tc>
      </w:tr>
      <w:tr w:rsidR="002D6DFE" w:rsidRPr="002D6DFE" w14:paraId="613429FF" w14:textId="77777777" w:rsidTr="002D6DFE">
        <w:tc>
          <w:tcPr>
            <w:tcW w:w="2802" w:type="dxa"/>
            <w:shd w:val="clear" w:color="auto" w:fill="C00000"/>
          </w:tcPr>
          <w:p w14:paraId="0892CE91" w14:textId="77777777" w:rsidR="002D6DFE" w:rsidRPr="002D6DFE" w:rsidRDefault="002D6DFE" w:rsidP="004032DA">
            <w:pPr>
              <w:rPr>
                <w:rFonts w:asciiTheme="majorHAnsi" w:hAnsiTheme="majorHAnsi"/>
                <w:sz w:val="24"/>
              </w:rPr>
            </w:pPr>
            <w:r w:rsidRPr="002D6DFE">
              <w:rPr>
                <w:rFonts w:asciiTheme="majorHAnsi" w:hAnsiTheme="majorHAnsi"/>
                <w:sz w:val="24"/>
              </w:rPr>
              <w:t>Organisme d’accueil :</w:t>
            </w:r>
          </w:p>
        </w:tc>
        <w:tc>
          <w:tcPr>
            <w:tcW w:w="6410" w:type="dxa"/>
          </w:tcPr>
          <w:p w14:paraId="030B3D1D" w14:textId="6FD2E60C" w:rsidR="002D6DFE" w:rsidRPr="002D6DFE" w:rsidRDefault="002D6DFE" w:rsidP="002D6DFE">
            <w:pPr>
              <w:rPr>
                <w:rFonts w:asciiTheme="majorHAnsi" w:hAnsiTheme="majorHAnsi"/>
                <w:sz w:val="24"/>
              </w:rPr>
            </w:pPr>
            <w:r>
              <w:rPr>
                <w:rFonts w:asciiTheme="majorHAnsi" w:eastAsia="Calibri" w:hAnsiTheme="majorHAnsi" w:cs="Calibri"/>
                <w:color w:val="1F4E79"/>
                <w:sz w:val="21"/>
              </w:rPr>
              <w:t>SOFTIC</w:t>
            </w:r>
          </w:p>
        </w:tc>
      </w:tr>
    </w:tbl>
    <w:p w14:paraId="293BF8C7" w14:textId="77777777" w:rsidR="002D6DFE" w:rsidRPr="002D6DFE" w:rsidRDefault="002D6DFE" w:rsidP="002D6DFE">
      <w:pPr>
        <w:rPr>
          <w:rFonts w:asciiTheme="majorHAnsi" w:hAnsiTheme="majorHAnsi"/>
          <w:sz w:val="44"/>
        </w:rPr>
      </w:pPr>
    </w:p>
    <w:p w14:paraId="7CC3AC4D" w14:textId="77777777" w:rsidR="002D6DFE" w:rsidRPr="002D6DFE" w:rsidRDefault="002D6DFE" w:rsidP="002D6DFE">
      <w:pPr>
        <w:rPr>
          <w:rFonts w:asciiTheme="majorHAnsi" w:eastAsia="Calibri" w:hAnsiTheme="majorHAnsi" w:cs="Calibri"/>
          <w:color w:val="000000"/>
        </w:rPr>
      </w:pPr>
      <w:r w:rsidRPr="002D6DFE">
        <w:rPr>
          <w:rFonts w:asciiTheme="majorHAnsi" w:eastAsia="Calibri" w:hAnsiTheme="majorHAnsi" w:cs="Calibri"/>
          <w:b/>
          <w:color w:val="000000"/>
        </w:rPr>
        <w:t>Qu’est-ce qui vous plaît et vous motive dans votre stage ?</w:t>
      </w:r>
    </w:p>
    <w:p w14:paraId="79B60725" w14:textId="08D05E76" w:rsidR="002D6DFE" w:rsidRPr="002D6DFE" w:rsidRDefault="002D6DFE" w:rsidP="006C47A7">
      <w:pPr>
        <w:tabs>
          <w:tab w:val="left" w:leader="dot" w:pos="9072"/>
        </w:tabs>
        <w:rPr>
          <w:rFonts w:asciiTheme="majorHAnsi" w:eastAsia="Calibri" w:hAnsiTheme="majorHAnsi" w:cs="Calibri"/>
          <w:color w:val="000000"/>
        </w:rPr>
      </w:pPr>
      <w:r>
        <w:rPr>
          <w:rFonts w:asciiTheme="majorHAnsi" w:eastAsia="Calibri" w:hAnsiTheme="majorHAnsi" w:cs="Calibri"/>
          <w:color w:val="1F4E79"/>
          <w:sz w:val="21"/>
        </w:rPr>
        <w:t xml:space="preserve">Ce qui me plaît, c’est de construire un vrai outil pour des administrateurs, pas un TP isolé. </w:t>
      </w:r>
      <w:proofErr w:type="spellStart"/>
      <w:r>
        <w:rPr>
          <w:rFonts w:asciiTheme="majorHAnsi" w:eastAsia="Calibri" w:hAnsiTheme="majorHAnsi" w:cs="Calibri"/>
          <w:color w:val="1F4E79"/>
          <w:sz w:val="21"/>
        </w:rPr>
        <w:t>WatchDesk</w:t>
      </w:r>
      <w:proofErr w:type="spellEnd"/>
      <w:r>
        <w:rPr>
          <w:rFonts w:asciiTheme="majorHAnsi" w:eastAsia="Calibri" w:hAnsiTheme="majorHAnsi" w:cs="Calibri"/>
          <w:color w:val="1F4E79"/>
          <w:sz w:val="21"/>
        </w:rPr>
        <w:t xml:space="preserve"> doit servir à voir l’état des postes Windows (charge, journaux) depuis une console unique. Je suis motivée par le fait de relier trois briques (plus tard agent, API, interface) en partant d’un besoin réel chez SOFTIC, validé avec M. </w:t>
      </w:r>
      <w:proofErr w:type="spellStart"/>
      <w:r>
        <w:rPr>
          <w:rFonts w:asciiTheme="majorHAnsi" w:eastAsia="Calibri" w:hAnsiTheme="majorHAnsi" w:cs="Calibri"/>
          <w:color w:val="1F4E79"/>
          <w:sz w:val="21"/>
        </w:rPr>
        <w:t>Zendaoui</w:t>
      </w:r>
      <w:proofErr w:type="spellEnd"/>
      <w:r>
        <w:rPr>
          <w:rFonts w:asciiTheme="majorHAnsi" w:eastAsia="Calibri" w:hAnsiTheme="majorHAnsi" w:cs="Calibri"/>
          <w:color w:val="1F4E79"/>
          <w:sz w:val="21"/>
        </w:rPr>
        <w:t>.</w:t>
      </w:r>
    </w:p>
    <w:p w14:paraId="5E74FFDC"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Décrivez une situation de travail marquante que vous avez vécu pendant votre stage.</w:t>
      </w:r>
    </w:p>
    <w:p w14:paraId="498874FC" w14:textId="6F7B9365" w:rsidR="002D6DFE" w:rsidRPr="002D6DFE" w:rsidRDefault="002D6DFE" w:rsidP="006C47A7">
      <w:pPr>
        <w:tabs>
          <w:tab w:val="left" w:leader="dot" w:pos="9072"/>
        </w:tabs>
        <w:rPr>
          <w:rFonts w:asciiTheme="majorHAnsi" w:eastAsia="Calibri" w:hAnsiTheme="majorHAnsi" w:cs="Calibri"/>
          <w:color w:val="000000"/>
        </w:rPr>
      </w:pPr>
      <w:r>
        <w:rPr>
          <w:rFonts w:asciiTheme="majorHAnsi" w:eastAsia="Calibri" w:hAnsiTheme="majorHAnsi" w:cs="Calibri"/>
          <w:color w:val="1F4E79"/>
          <w:sz w:val="21"/>
        </w:rPr>
        <w:t xml:space="preserve">Une situation marquante : borner le projet. Des schémas et des discussions tiraient vers un datacenter (serveurs, racks). Avec l’encadrant, nous avons figé le périmètre : postes Windows seulement, trois profils (lecture, admin, super admin). J’ai ensuite traduit ça en cas d’utilisation UML et en </w:t>
      </w:r>
      <w:proofErr w:type="spellStart"/>
      <w:r>
        <w:rPr>
          <w:rFonts w:asciiTheme="majorHAnsi" w:eastAsia="Calibri" w:hAnsiTheme="majorHAnsi" w:cs="Calibri"/>
          <w:color w:val="1F4E79"/>
          <w:sz w:val="21"/>
        </w:rPr>
        <w:t>backlog</w:t>
      </w:r>
      <w:proofErr w:type="spellEnd"/>
      <w:r>
        <w:rPr>
          <w:rFonts w:asciiTheme="majorHAnsi" w:eastAsia="Calibri" w:hAnsiTheme="majorHAnsi" w:cs="Calibri"/>
          <w:color w:val="1F4E79"/>
          <w:sz w:val="21"/>
        </w:rPr>
        <w:t xml:space="preserve"> Scrum (d’abord l’accès à la console, pas le </w:t>
      </w:r>
      <w:proofErr w:type="spellStart"/>
      <w:r>
        <w:rPr>
          <w:rFonts w:asciiTheme="majorHAnsi" w:eastAsia="Calibri" w:hAnsiTheme="majorHAnsi" w:cs="Calibri"/>
          <w:color w:val="1F4E79"/>
          <w:sz w:val="21"/>
        </w:rPr>
        <w:t>dashboard</w:t>
      </w:r>
      <w:proofErr w:type="spellEnd"/>
      <w:r>
        <w:rPr>
          <w:rFonts w:asciiTheme="majorHAnsi" w:eastAsia="Calibri" w:hAnsiTheme="majorHAnsi" w:cs="Calibri"/>
          <w:color w:val="1F4E79"/>
          <w:sz w:val="21"/>
        </w:rPr>
        <w:t xml:space="preserve"> « pour faire joli »).</w:t>
      </w:r>
    </w:p>
    <w:p w14:paraId="4BADCC04"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Avez-vous vécu pendant votre stage une situation difficile ou problématique ? Si oui, comment avez-vous réagi ?</w:t>
      </w:r>
    </w:p>
    <w:p w14:paraId="65789D01" w14:textId="72D27B81" w:rsidR="002D6DFE" w:rsidRPr="002D6DFE" w:rsidRDefault="002D6DFE" w:rsidP="006C47A7">
      <w:pPr>
        <w:tabs>
          <w:tab w:val="left" w:leader="dot" w:pos="9072"/>
        </w:tabs>
        <w:rPr>
          <w:rFonts w:asciiTheme="majorHAnsi" w:eastAsia="Calibri" w:hAnsiTheme="majorHAnsi" w:cs="Calibri"/>
          <w:color w:val="000000"/>
        </w:rPr>
      </w:pPr>
      <w:r>
        <w:rPr>
          <w:rFonts w:asciiTheme="majorHAnsi" w:eastAsia="Calibri" w:hAnsiTheme="majorHAnsi" w:cs="Calibri"/>
          <w:color w:val="1F4E79"/>
          <w:sz w:val="21"/>
        </w:rPr>
        <w:t xml:space="preserve">Oui. J’avais envie de commencer par l’écran d’aperçu, plus visible en démo. Or sans authentification et sans rôles, la console n’a pas de sens. J’ai réagi en m’imposant Sprint 1 = porte d’entrée (e-mail / mot de passe, comptes créés par le super admin, pas d’inscription ouverte). Pour les bugs, j’isole d’abord l’API avec Postman avant d’accuser </w:t>
      </w:r>
      <w:proofErr w:type="spellStart"/>
      <w:r>
        <w:rPr>
          <w:rFonts w:asciiTheme="majorHAnsi" w:eastAsia="Calibri" w:hAnsiTheme="majorHAnsi" w:cs="Calibri"/>
          <w:color w:val="1F4E79"/>
          <w:sz w:val="21"/>
        </w:rPr>
        <w:t>React</w:t>
      </w:r>
      <w:proofErr w:type="spellEnd"/>
      <w:r>
        <w:rPr>
          <w:rFonts w:asciiTheme="majorHAnsi" w:eastAsia="Calibri" w:hAnsiTheme="majorHAnsi" w:cs="Calibri"/>
          <w:color w:val="1F4E79"/>
          <w:sz w:val="21"/>
        </w:rPr>
        <w:t xml:space="preserve"> : ça m’a évité de chercher au mauvais endroit.</w:t>
      </w:r>
    </w:p>
    <w:p w14:paraId="4D426C74"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 xml:space="preserve">Que retirez-vous comme apprentissages depuis le début de votre stage </w:t>
      </w:r>
      <w:r w:rsidRPr="002D6DFE">
        <w:rPr>
          <w:rFonts w:asciiTheme="majorHAnsi" w:eastAsia="Calibri" w:hAnsiTheme="majorHAnsi" w:cs="Calibri"/>
          <w:b/>
          <w:i/>
          <w:color w:val="000000"/>
        </w:rPr>
        <w:t>(culture d’entreprise, particularité du secteur, du métier…)</w:t>
      </w:r>
      <w:r w:rsidRPr="002D6DFE">
        <w:rPr>
          <w:rFonts w:asciiTheme="majorHAnsi" w:eastAsia="Calibri" w:hAnsiTheme="majorHAnsi" w:cs="Calibri"/>
          <w:b/>
          <w:color w:val="000000"/>
        </w:rPr>
        <w:t> ?</w:t>
      </w:r>
    </w:p>
    <w:p w14:paraId="3AD81294" w14:textId="68D0F7E7" w:rsidR="002D6DFE" w:rsidRPr="002D6DFE" w:rsidRDefault="002D6DFE" w:rsidP="002D6DFE">
      <w:pPr>
        <w:tabs>
          <w:tab w:val="left" w:leader="dot" w:pos="9072"/>
        </w:tabs>
        <w:rPr>
          <w:rFonts w:asciiTheme="majorHAnsi" w:eastAsia="Calibri" w:hAnsiTheme="majorHAnsi" w:cs="Calibri"/>
          <w:color w:val="000000"/>
        </w:rPr>
      </w:pPr>
      <w:r>
        <w:rPr>
          <w:rFonts w:asciiTheme="majorHAnsi" w:eastAsia="Calibri" w:hAnsiTheme="majorHAnsi" w:cs="Calibri"/>
          <w:color w:val="1F4E79"/>
          <w:sz w:val="21"/>
        </w:rPr>
        <w:t xml:space="preserve">Côté entreprise : à SOFTIC on avance par livrables courts et points Meet / e-mail, même si je suis seule sur le code (M. </w:t>
      </w:r>
      <w:proofErr w:type="spellStart"/>
      <w:r>
        <w:rPr>
          <w:rFonts w:asciiTheme="majorHAnsi" w:eastAsia="Calibri" w:hAnsiTheme="majorHAnsi" w:cs="Calibri"/>
          <w:color w:val="1F4E79"/>
          <w:sz w:val="21"/>
        </w:rPr>
        <w:t>Zendaoui</w:t>
      </w:r>
      <w:proofErr w:type="spellEnd"/>
      <w:r>
        <w:rPr>
          <w:rFonts w:asciiTheme="majorHAnsi" w:eastAsia="Calibri" w:hAnsiTheme="majorHAnsi" w:cs="Calibri"/>
          <w:color w:val="1F4E79"/>
          <w:sz w:val="21"/>
        </w:rPr>
        <w:t xml:space="preserve"> joue le Product Owner). Côté métier : superviser un parc, ce n’est pas seulement des graphes CPU — c’est aussi qui a le droit d’entrer dans la console. Côté secteur : les outils du marché (Nagios, Zabbix, Intune) visent souvent serveurs ou MDM ; notre écart, c’est le poste de travail au quotidien.</w:t>
      </w:r>
    </w:p>
    <w:p w14:paraId="0E4D8445"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Comment gérez-vous les délais dans votre travail ?</w:t>
      </w:r>
    </w:p>
    <w:p w14:paraId="4ED81000" w14:textId="33C338E7" w:rsidR="002D6DFE" w:rsidRPr="002D6DFE" w:rsidRDefault="002D6DFE" w:rsidP="006C47A7">
      <w:pPr>
        <w:tabs>
          <w:tab w:val="left" w:leader="dot" w:pos="9072"/>
        </w:tabs>
        <w:rPr>
          <w:rFonts w:asciiTheme="majorHAnsi" w:eastAsia="Calibri" w:hAnsiTheme="majorHAnsi" w:cs="Calibri"/>
          <w:color w:val="000000"/>
        </w:rPr>
      </w:pPr>
      <w:r>
        <w:rPr>
          <w:rFonts w:asciiTheme="majorHAnsi" w:eastAsia="Calibri" w:hAnsiTheme="majorHAnsi" w:cs="Calibri"/>
          <w:color w:val="1F4E79"/>
          <w:sz w:val="21"/>
        </w:rPr>
        <w:t>Je découpe en sprints et en user stories. Chaque fin de quinzaine, je vise un morceau montrable (maquette, puis login). Je note les blocages pour ne pas déraper silencieusement. Si une tâche dépasse, je la reporte au sprint suivant plutôt que de tout mélanger.</w:t>
      </w:r>
    </w:p>
    <w:p w14:paraId="33236789"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lastRenderedPageBreak/>
        <w:t>De quelle(s) manière(s) utilisez-vous vos capacités/talents dans votre stage ?</w:t>
      </w:r>
    </w:p>
    <w:p w14:paraId="7047CB8F"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i/>
          <w:color w:val="000000"/>
        </w:rPr>
        <w:t>Donnez des exemples concrets</w:t>
      </w:r>
    </w:p>
    <w:p w14:paraId="0D591028" w14:textId="1FD4FBDB" w:rsidR="002D6DFE" w:rsidRPr="002D6DFE" w:rsidRDefault="002D6DFE" w:rsidP="006C47A7">
      <w:pPr>
        <w:tabs>
          <w:tab w:val="left" w:leader="dot" w:pos="9072"/>
        </w:tabs>
        <w:rPr>
          <w:rFonts w:asciiTheme="majorHAnsi" w:eastAsia="Calibri" w:hAnsiTheme="majorHAnsi" w:cs="Calibri"/>
          <w:color w:val="000000"/>
        </w:rPr>
      </w:pPr>
      <w:r>
        <w:rPr>
          <w:rFonts w:asciiTheme="majorHAnsi" w:eastAsia="Calibri" w:hAnsiTheme="majorHAnsi" w:cs="Calibri"/>
          <w:color w:val="1F4E79"/>
          <w:sz w:val="21"/>
        </w:rPr>
        <w:t xml:space="preserve">J’utilise surtout l’analyse et la pédagogie technique : reformuler le besoin, dessiner un cas d’utilisation lisible, expliquer un choix (pourquoi PostgreSQL, pourquoi trois rôles). Exemple : j’ai corrigé des diagrammes générés automatiquement qui inventaient des serveurs — je les ai repris à la main pour rester fidèle à </w:t>
      </w:r>
      <w:proofErr w:type="spellStart"/>
      <w:r>
        <w:rPr>
          <w:rFonts w:asciiTheme="majorHAnsi" w:eastAsia="Calibri" w:hAnsiTheme="majorHAnsi" w:cs="Calibri"/>
          <w:color w:val="1F4E79"/>
          <w:sz w:val="21"/>
        </w:rPr>
        <w:t>WatchDesk</w:t>
      </w:r>
      <w:proofErr w:type="spellEnd"/>
      <w:r>
        <w:rPr>
          <w:rFonts w:asciiTheme="majorHAnsi" w:eastAsia="Calibri" w:hAnsiTheme="majorHAnsi" w:cs="Calibri"/>
          <w:color w:val="1F4E79"/>
          <w:sz w:val="21"/>
        </w:rPr>
        <w:t>. Autre exemple : rédiger les user stories pour que l’encadrant valide sans lire tout le code.</w:t>
      </w:r>
    </w:p>
    <w:p w14:paraId="52F956E4"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À combien évaluez-vous votre capacité à :</w:t>
      </w:r>
    </w:p>
    <w:p w14:paraId="428748BD"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i/>
          <w:color w:val="000000"/>
        </w:rPr>
        <w:t xml:space="preserve">(1 plus mauvaise note – </w:t>
      </w:r>
      <w:r w:rsidR="00AC4F84">
        <w:rPr>
          <w:rFonts w:asciiTheme="majorHAnsi" w:eastAsia="Calibri" w:hAnsiTheme="majorHAnsi" w:cs="Calibri"/>
          <w:i/>
          <w:color w:val="000000"/>
        </w:rPr>
        <w:t>4</w:t>
      </w:r>
      <w:r w:rsidRPr="002D6DFE">
        <w:rPr>
          <w:rFonts w:asciiTheme="majorHAnsi" w:eastAsia="Calibri" w:hAnsiTheme="majorHAnsi" w:cs="Calibri"/>
          <w:i/>
          <w:color w:val="000000"/>
        </w:rPr>
        <w:t xml:space="preserve"> meilleure note)</w:t>
      </w:r>
      <w:r w:rsidRPr="002D6DFE">
        <w:rPr>
          <w:rFonts w:asciiTheme="majorHAnsi" w:eastAsia="Calibri" w:hAnsiTheme="majorHAnsi" w:cs="Calibri"/>
          <w:color w:val="000000"/>
        </w:rPr>
        <w:t> </w:t>
      </w:r>
    </w:p>
    <w:p w14:paraId="5AFE4151" w14:textId="77777777"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 xml:space="preserve">Travailler en équipe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14:paraId="0511215C" w14:textId="77777777" w:rsidTr="0032459F">
        <w:tc>
          <w:tcPr>
            <w:tcW w:w="1134" w:type="dxa"/>
          </w:tcPr>
          <w:p w14:paraId="671CA547"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14:paraId="50FD815D"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14:paraId="2858AE32"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14:paraId="6D1F6CBC"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14:paraId="699B4774" w14:textId="77777777" w:rsidR="002D6DFE" w:rsidRPr="002D6DFE" w:rsidRDefault="002D6DFE" w:rsidP="0032459F">
            <w:pPr>
              <w:tabs>
                <w:tab w:val="left" w:pos="9072"/>
              </w:tabs>
              <w:jc w:val="center"/>
              <w:rPr>
                <w:rFonts w:asciiTheme="majorHAnsi" w:eastAsia="Calibri" w:hAnsiTheme="majorHAnsi" w:cs="Calibri"/>
                <w:color w:val="000000"/>
              </w:rPr>
            </w:pPr>
            <w:r>
              <w:rPr>
                <w:rFonts w:asciiTheme="majorHAnsi" w:eastAsia="Calibri" w:hAnsiTheme="majorHAnsi" w:cs="Calibri"/>
                <w:color w:val="1F4E79"/>
                <w:sz w:val="21"/>
              </w:rPr>
              <w:t xml:space="preserve">  -&gt; 3</w:t>
            </w:r>
          </w:p>
        </w:tc>
      </w:tr>
    </w:tbl>
    <w:p w14:paraId="7D396F54"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14:paraId="1F70F077" w14:textId="48CECC63" w:rsidR="002D6DFE" w:rsidRPr="002D6DFE" w:rsidRDefault="002D6DFE" w:rsidP="006C47A7">
      <w:pPr>
        <w:tabs>
          <w:tab w:val="left" w:leader="dot" w:pos="9072"/>
        </w:tabs>
        <w:spacing w:before="100"/>
        <w:rPr>
          <w:rFonts w:asciiTheme="majorHAnsi" w:eastAsia="Calibri" w:hAnsiTheme="majorHAnsi" w:cs="Calibri"/>
          <w:color w:val="000000"/>
        </w:rPr>
      </w:pPr>
      <w:r>
        <w:rPr>
          <w:rFonts w:asciiTheme="majorHAnsi" w:eastAsia="Calibri" w:hAnsiTheme="majorHAnsi" w:cs="Calibri"/>
          <w:color w:val="1F4E79"/>
          <w:sz w:val="21"/>
        </w:rPr>
        <w:t xml:space="preserve">Note 3/4. Je ne suis pas dans une équipe de développeurs au quotidien : je code seule. En revanche je m’aligne avec M. </w:t>
      </w:r>
      <w:proofErr w:type="spellStart"/>
      <w:r>
        <w:rPr>
          <w:rFonts w:asciiTheme="majorHAnsi" w:eastAsia="Calibri" w:hAnsiTheme="majorHAnsi" w:cs="Calibri"/>
          <w:color w:val="1F4E79"/>
          <w:sz w:val="21"/>
        </w:rPr>
        <w:t>Zendaoui</w:t>
      </w:r>
      <w:proofErr w:type="spellEnd"/>
      <w:r>
        <w:rPr>
          <w:rFonts w:asciiTheme="majorHAnsi" w:eastAsia="Calibri" w:hAnsiTheme="majorHAnsi" w:cs="Calibri"/>
          <w:color w:val="1F4E79"/>
          <w:sz w:val="21"/>
        </w:rPr>
        <w:t xml:space="preserve"> (besoin, démo, priorités) et Mme Zaabouti (cadrage académique). Exemple : recentrer ensemble le diagramme de cas d’utilisation sur les trois rôles, sans cas « racks / énergie ».</w:t>
      </w:r>
    </w:p>
    <w:p w14:paraId="03BC2856"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b/>
          <w:color w:val="000000"/>
        </w:rPr>
        <w:t xml:space="preserve">Être autonome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14:paraId="13907C42" w14:textId="77777777" w:rsidTr="0032459F">
        <w:tc>
          <w:tcPr>
            <w:tcW w:w="1134" w:type="dxa"/>
          </w:tcPr>
          <w:p w14:paraId="64642D54"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14:paraId="722BD14B"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14:paraId="16092C06"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14:paraId="78EAACBB"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14:paraId="5DF177DF" w14:textId="77777777" w:rsidR="002D6DFE" w:rsidRPr="002D6DFE" w:rsidRDefault="002D6DFE" w:rsidP="0032459F">
            <w:pPr>
              <w:tabs>
                <w:tab w:val="left" w:pos="9072"/>
              </w:tabs>
              <w:jc w:val="center"/>
              <w:rPr>
                <w:rFonts w:asciiTheme="majorHAnsi" w:eastAsia="Calibri" w:hAnsiTheme="majorHAnsi" w:cs="Calibri"/>
                <w:color w:val="000000"/>
              </w:rPr>
            </w:pPr>
            <w:r>
              <w:rPr>
                <w:rFonts w:asciiTheme="majorHAnsi" w:eastAsia="Calibri" w:hAnsiTheme="majorHAnsi" w:cs="Calibri"/>
                <w:color w:val="1F4E79"/>
                <w:sz w:val="21"/>
              </w:rPr>
              <w:t xml:space="preserve">  -&gt; 4</w:t>
            </w:r>
          </w:p>
        </w:tc>
      </w:tr>
    </w:tbl>
    <w:p w14:paraId="28FBA614"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14:paraId="591F0649" w14:textId="4083C4E9" w:rsidR="002D6DFE" w:rsidRPr="002D6DFE" w:rsidRDefault="002D6DFE" w:rsidP="006C47A7">
      <w:pPr>
        <w:tabs>
          <w:tab w:val="left" w:leader="dot" w:pos="9072"/>
        </w:tabs>
        <w:spacing w:before="100"/>
        <w:rPr>
          <w:rFonts w:asciiTheme="majorHAnsi" w:eastAsia="Calibri" w:hAnsiTheme="majorHAnsi" w:cs="Calibri"/>
          <w:color w:val="000000"/>
        </w:rPr>
      </w:pPr>
      <w:r>
        <w:rPr>
          <w:rFonts w:asciiTheme="majorHAnsi" w:eastAsia="Calibri" w:hAnsiTheme="majorHAnsi" w:cs="Calibri"/>
          <w:color w:val="1F4E79"/>
          <w:sz w:val="21"/>
        </w:rPr>
        <w:t xml:space="preserve">Note 4/4. Je lance </w:t>
      </w:r>
      <w:proofErr w:type="spellStart"/>
      <w:r>
        <w:rPr>
          <w:rFonts w:asciiTheme="majorHAnsi" w:eastAsia="Calibri" w:hAnsiTheme="majorHAnsi" w:cs="Calibri"/>
          <w:color w:val="1F4E79"/>
          <w:sz w:val="21"/>
        </w:rPr>
        <w:t>IntelliJ</w:t>
      </w:r>
      <w:proofErr w:type="spellEnd"/>
      <w:r>
        <w:rPr>
          <w:rFonts w:asciiTheme="majorHAnsi" w:eastAsia="Calibri" w:hAnsiTheme="majorHAnsi" w:cs="Calibri"/>
          <w:color w:val="1F4E79"/>
          <w:sz w:val="21"/>
        </w:rPr>
        <w:t>, la base PostgreSQL et les essais Postman sans attendre qu’on me tienne la main. Exemple : brancher POST /api/</w:t>
      </w:r>
      <w:proofErr w:type="spellStart"/>
      <w:r>
        <w:rPr>
          <w:rFonts w:asciiTheme="majorHAnsi" w:eastAsia="Calibri" w:hAnsiTheme="majorHAnsi" w:cs="Calibri"/>
          <w:color w:val="1F4E79"/>
          <w:sz w:val="21"/>
        </w:rPr>
        <w:t>auth</w:t>
      </w:r>
      <w:proofErr w:type="spellEnd"/>
      <w:r>
        <w:rPr>
          <w:rFonts w:asciiTheme="majorHAnsi" w:eastAsia="Calibri" w:hAnsiTheme="majorHAnsi" w:cs="Calibri"/>
          <w:color w:val="1F4E79"/>
          <w:sz w:val="21"/>
        </w:rPr>
        <w:t xml:space="preserve">/login et le hachage </w:t>
      </w:r>
      <w:proofErr w:type="spellStart"/>
      <w:r>
        <w:rPr>
          <w:rFonts w:asciiTheme="majorHAnsi" w:eastAsia="Calibri" w:hAnsiTheme="majorHAnsi" w:cs="Calibri"/>
          <w:color w:val="1F4E79"/>
          <w:sz w:val="21"/>
        </w:rPr>
        <w:t>BCrypt</w:t>
      </w:r>
      <w:proofErr w:type="spellEnd"/>
      <w:r>
        <w:rPr>
          <w:rFonts w:asciiTheme="majorHAnsi" w:eastAsia="Calibri" w:hAnsiTheme="majorHAnsi" w:cs="Calibri"/>
          <w:color w:val="1F4E79"/>
          <w:sz w:val="21"/>
        </w:rPr>
        <w:t xml:space="preserve">, puis seulement le formulaire </w:t>
      </w:r>
      <w:proofErr w:type="spellStart"/>
      <w:r>
        <w:rPr>
          <w:rFonts w:asciiTheme="majorHAnsi" w:eastAsia="Calibri" w:hAnsiTheme="majorHAnsi" w:cs="Calibri"/>
          <w:color w:val="1F4E79"/>
          <w:sz w:val="21"/>
        </w:rPr>
        <w:t>React</w:t>
      </w:r>
      <w:proofErr w:type="spellEnd"/>
      <w:r>
        <w:rPr>
          <w:rFonts w:asciiTheme="majorHAnsi" w:eastAsia="Calibri" w:hAnsiTheme="majorHAnsi" w:cs="Calibri"/>
          <w:color w:val="1F4E79"/>
          <w:sz w:val="21"/>
        </w:rPr>
        <w:t>, pour séparer erreur serveur et erreur écran.</w:t>
      </w:r>
    </w:p>
    <w:p w14:paraId="4505DE51" w14:textId="77777777" w:rsidR="002D6DFE" w:rsidRPr="002D6DFE" w:rsidRDefault="00EF274C" w:rsidP="002D6DFE">
      <w:pPr>
        <w:tabs>
          <w:tab w:val="left" w:pos="9072"/>
        </w:tabs>
        <w:spacing w:before="100"/>
        <w:rPr>
          <w:rFonts w:asciiTheme="majorHAnsi" w:eastAsia="Calibri" w:hAnsiTheme="majorHAnsi" w:cs="Calibri"/>
          <w:color w:val="000000"/>
        </w:rPr>
      </w:pPr>
      <w:r>
        <w:rPr>
          <w:rFonts w:asciiTheme="majorHAnsi" w:eastAsia="Calibri" w:hAnsiTheme="majorHAnsi" w:cs="Calibri"/>
          <w:b/>
          <w:color w:val="000000"/>
        </w:rPr>
        <w:t>Être résilient</w:t>
      </w:r>
      <w:r w:rsidR="002D6DFE" w:rsidRPr="002D6DFE">
        <w:rPr>
          <w:rFonts w:asciiTheme="majorHAnsi" w:eastAsia="Calibri" w:hAnsiTheme="majorHAnsi" w:cs="Calibri"/>
          <w:b/>
          <w:color w:val="000000"/>
        </w:rPr>
        <w:t xml:space="preserve">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14:paraId="5CEB5C5F" w14:textId="77777777" w:rsidTr="0032459F">
        <w:tc>
          <w:tcPr>
            <w:tcW w:w="1134" w:type="dxa"/>
          </w:tcPr>
          <w:p w14:paraId="0D2E9D20"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14:paraId="504E83FB"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14:paraId="6F2A063A"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14:paraId="3A3DDB4D"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14:paraId="7212F91A" w14:textId="77777777" w:rsidR="002D6DFE" w:rsidRPr="002D6DFE" w:rsidRDefault="002D6DFE" w:rsidP="0032459F">
            <w:pPr>
              <w:tabs>
                <w:tab w:val="left" w:pos="9072"/>
              </w:tabs>
              <w:jc w:val="center"/>
              <w:rPr>
                <w:rFonts w:asciiTheme="majorHAnsi" w:eastAsia="Calibri" w:hAnsiTheme="majorHAnsi" w:cs="Calibri"/>
                <w:color w:val="000000"/>
              </w:rPr>
            </w:pPr>
            <w:r>
              <w:rPr>
                <w:rFonts w:asciiTheme="majorHAnsi" w:eastAsia="Calibri" w:hAnsiTheme="majorHAnsi" w:cs="Calibri"/>
                <w:color w:val="1F4E79"/>
                <w:sz w:val="21"/>
              </w:rPr>
              <w:t xml:space="preserve">  -&gt; 3</w:t>
            </w:r>
          </w:p>
        </w:tc>
      </w:tr>
    </w:tbl>
    <w:p w14:paraId="4C438127"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14:paraId="54BE8A6F" w14:textId="0CDA54A6" w:rsidR="002D6DFE" w:rsidRPr="002D6DFE" w:rsidRDefault="002D6DFE" w:rsidP="006C47A7">
      <w:pPr>
        <w:tabs>
          <w:tab w:val="left" w:leader="dot" w:pos="9072"/>
        </w:tabs>
        <w:spacing w:before="100"/>
        <w:rPr>
          <w:rFonts w:asciiTheme="majorHAnsi" w:eastAsia="Calibri" w:hAnsiTheme="majorHAnsi" w:cs="Calibri"/>
          <w:color w:val="000000"/>
        </w:rPr>
      </w:pPr>
      <w:r>
        <w:rPr>
          <w:rFonts w:asciiTheme="majorHAnsi" w:eastAsia="Calibri" w:hAnsiTheme="majorHAnsi" w:cs="Calibri"/>
          <w:color w:val="1F4E79"/>
          <w:sz w:val="21"/>
        </w:rPr>
        <w:t>Note 3/4. Quand un générateur de schémas a produit un mauvais UML, j’ai tout repris plutôt que de le coller dans le rapport. Je n’ai pas encore le recul de tout le stage, donc je ne mets pas 4.</w:t>
      </w:r>
    </w:p>
    <w:p w14:paraId="0B167A46"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b/>
          <w:color w:val="000000"/>
        </w:rPr>
        <w:t xml:space="preserve">Organiser votre travail dans les délais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14:paraId="0495EFDC" w14:textId="77777777" w:rsidTr="0032459F">
        <w:tc>
          <w:tcPr>
            <w:tcW w:w="1134" w:type="dxa"/>
          </w:tcPr>
          <w:p w14:paraId="785D8BD2"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14:paraId="37C9E090"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14:paraId="56B8D618"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14:paraId="0BFA3223"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14:paraId="18620CE8" w14:textId="77777777" w:rsidR="002D6DFE" w:rsidRPr="002D6DFE" w:rsidRDefault="002D6DFE" w:rsidP="0032459F">
            <w:pPr>
              <w:tabs>
                <w:tab w:val="left" w:pos="9072"/>
              </w:tabs>
              <w:jc w:val="center"/>
              <w:rPr>
                <w:rFonts w:asciiTheme="majorHAnsi" w:eastAsia="Calibri" w:hAnsiTheme="majorHAnsi" w:cs="Calibri"/>
                <w:color w:val="000000"/>
              </w:rPr>
            </w:pPr>
            <w:r>
              <w:rPr>
                <w:rFonts w:asciiTheme="majorHAnsi" w:eastAsia="Calibri" w:hAnsiTheme="majorHAnsi" w:cs="Calibri"/>
                <w:color w:val="1F4E79"/>
                <w:sz w:val="21"/>
              </w:rPr>
              <w:t xml:space="preserve">  -&gt; 3</w:t>
            </w:r>
          </w:p>
        </w:tc>
      </w:tr>
    </w:tbl>
    <w:p w14:paraId="071F7AA8"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14:paraId="5DB12731" w14:textId="2EEE2665" w:rsidR="002D6DFE" w:rsidRPr="002D6DFE" w:rsidRDefault="002D6DFE" w:rsidP="006C47A7">
      <w:pPr>
        <w:tabs>
          <w:tab w:val="left" w:leader="dot" w:pos="9072"/>
        </w:tabs>
        <w:spacing w:before="100"/>
        <w:rPr>
          <w:rFonts w:asciiTheme="majorHAnsi" w:eastAsia="Calibri" w:hAnsiTheme="majorHAnsi" w:cs="Calibri"/>
          <w:color w:val="000000"/>
        </w:rPr>
      </w:pPr>
      <w:r>
        <w:rPr>
          <w:rFonts w:asciiTheme="majorHAnsi" w:eastAsia="Calibri" w:hAnsiTheme="majorHAnsi" w:cs="Calibri"/>
          <w:color w:val="1F4E79"/>
          <w:sz w:val="21"/>
        </w:rPr>
        <w:lastRenderedPageBreak/>
        <w:t xml:space="preserve">Note 3/4. Le </w:t>
      </w:r>
      <w:proofErr w:type="spellStart"/>
      <w:r>
        <w:rPr>
          <w:rFonts w:asciiTheme="majorHAnsi" w:eastAsia="Calibri" w:hAnsiTheme="majorHAnsi" w:cs="Calibri"/>
          <w:color w:val="1F4E79"/>
          <w:sz w:val="21"/>
        </w:rPr>
        <w:t>backlog</w:t>
      </w:r>
      <w:proofErr w:type="spellEnd"/>
      <w:r>
        <w:rPr>
          <w:rFonts w:asciiTheme="majorHAnsi" w:eastAsia="Calibri" w:hAnsiTheme="majorHAnsi" w:cs="Calibri"/>
          <w:color w:val="1F4E79"/>
          <w:sz w:val="21"/>
        </w:rPr>
        <w:t xml:space="preserve"> en trois sprints m’aide à ne pas tout faire d’un coup. Exemple : refuser de coder le </w:t>
      </w:r>
      <w:proofErr w:type="spellStart"/>
      <w:r>
        <w:rPr>
          <w:rFonts w:asciiTheme="majorHAnsi" w:eastAsia="Calibri" w:hAnsiTheme="majorHAnsi" w:cs="Calibri"/>
          <w:color w:val="1F4E79"/>
          <w:sz w:val="21"/>
        </w:rPr>
        <w:t>dashboard</w:t>
      </w:r>
      <w:proofErr w:type="spellEnd"/>
      <w:r>
        <w:rPr>
          <w:rFonts w:asciiTheme="majorHAnsi" w:eastAsia="Calibri" w:hAnsiTheme="majorHAnsi" w:cs="Calibri"/>
          <w:color w:val="1F4E79"/>
          <w:sz w:val="21"/>
        </w:rPr>
        <w:t xml:space="preserve"> avant la connexion, même si c’est moins « spectaculaire » en réunion. Il me reste à mieux estimer le temps UML vs code.</w:t>
      </w:r>
    </w:p>
    <w:p w14:paraId="613B79AB"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b/>
          <w:color w:val="000000"/>
        </w:rPr>
        <w:t xml:space="preserve">Prendre des initiatives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14:paraId="723B12AC" w14:textId="77777777" w:rsidTr="0032459F">
        <w:tc>
          <w:tcPr>
            <w:tcW w:w="1134" w:type="dxa"/>
          </w:tcPr>
          <w:p w14:paraId="41B78FDB"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14:paraId="3A168C44"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14:paraId="0E0FE007"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14:paraId="12121F6C"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14:paraId="5C4C3285" w14:textId="77777777" w:rsidR="002D6DFE" w:rsidRPr="002D6DFE" w:rsidRDefault="002D6DFE" w:rsidP="00AC4F84">
            <w:pPr>
              <w:tabs>
                <w:tab w:val="left" w:pos="9072"/>
              </w:tabs>
              <w:rPr>
                <w:rFonts w:asciiTheme="majorHAnsi" w:eastAsia="Calibri" w:hAnsiTheme="majorHAnsi" w:cs="Calibri"/>
                <w:color w:val="000000"/>
              </w:rPr>
            </w:pPr>
            <w:r>
              <w:rPr>
                <w:rFonts w:asciiTheme="majorHAnsi" w:eastAsia="Calibri" w:hAnsiTheme="majorHAnsi" w:cs="Calibri"/>
                <w:color w:val="1F4E79"/>
                <w:sz w:val="21"/>
              </w:rPr>
              <w:t xml:space="preserve">  -&gt; 3</w:t>
            </w:r>
          </w:p>
        </w:tc>
      </w:tr>
    </w:tbl>
    <w:p w14:paraId="5F484213"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14:paraId="721BBAD3" w14:textId="0143AC1D" w:rsidR="002D6DFE" w:rsidRPr="002D6DFE" w:rsidRDefault="002D6DFE" w:rsidP="006C47A7">
      <w:pPr>
        <w:tabs>
          <w:tab w:val="left" w:leader="dot" w:pos="9072"/>
        </w:tabs>
        <w:spacing w:before="100"/>
        <w:rPr>
          <w:rFonts w:asciiTheme="majorHAnsi" w:eastAsia="Calibri" w:hAnsiTheme="majorHAnsi" w:cs="Calibri"/>
          <w:color w:val="000000"/>
        </w:rPr>
      </w:pPr>
      <w:r>
        <w:rPr>
          <w:rFonts w:asciiTheme="majorHAnsi" w:eastAsia="Calibri" w:hAnsiTheme="majorHAnsi" w:cs="Calibri"/>
          <w:color w:val="1F4E79"/>
          <w:sz w:val="21"/>
        </w:rPr>
        <w:t>Note 3/4. J’ai proposé Scrum adapté à une personne et une inscription publique fermée (comptes créés par le super admin), après discussion. Je valide les choix sensibles avec l’encadrant avant d’aller trop loin.</w:t>
      </w:r>
    </w:p>
    <w:p w14:paraId="6456B12C"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b/>
          <w:color w:val="000000"/>
        </w:rPr>
        <w:t>Réaliser un travail de qualité </w:t>
      </w:r>
      <w:r w:rsidRPr="002D6DFE">
        <w:rPr>
          <w:rFonts w:asciiTheme="majorHAnsi" w:eastAsia="Calibri" w:hAnsiTheme="majorHAnsi" w:cs="Calibri"/>
          <w:b/>
          <w:i/>
          <w:color w:val="000000"/>
        </w:rPr>
        <w:t>(</w:t>
      </w:r>
      <w:proofErr w:type="gramStart"/>
      <w:r w:rsidRPr="002D6DFE">
        <w:rPr>
          <w:rFonts w:asciiTheme="majorHAnsi" w:eastAsia="Calibri" w:hAnsiTheme="majorHAnsi" w:cs="Calibri"/>
          <w:b/>
          <w:i/>
          <w:color w:val="000000"/>
        </w:rPr>
        <w:t>rigueur professionnel</w:t>
      </w:r>
      <w:proofErr w:type="gramEnd"/>
      <w:r w:rsidRPr="002D6DFE">
        <w:rPr>
          <w:rFonts w:asciiTheme="majorHAnsi" w:eastAsia="Calibri" w:hAnsiTheme="majorHAnsi" w:cs="Calibri"/>
          <w:b/>
          <w:i/>
          <w:color w:val="000000"/>
        </w:rPr>
        <w:t>, être appliqué…)</w:t>
      </w:r>
      <w:r w:rsidRPr="002D6DFE">
        <w:rPr>
          <w:rFonts w:asciiTheme="majorHAnsi" w:eastAsia="Calibri" w:hAnsiTheme="majorHAnsi" w:cs="Calibri"/>
          <w:b/>
          <w:color w:val="000000"/>
        </w:rPr>
        <w:t>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14:paraId="1FCB26E5" w14:textId="77777777" w:rsidTr="0032459F">
        <w:tc>
          <w:tcPr>
            <w:tcW w:w="1134" w:type="dxa"/>
          </w:tcPr>
          <w:p w14:paraId="6CD7C51D"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14:paraId="2CB1EB76"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14:paraId="40A2E682"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14:paraId="4471DE7F" w14:textId="77777777"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14:paraId="5F717CBC" w14:textId="77777777" w:rsidR="002D6DFE" w:rsidRPr="002D6DFE" w:rsidRDefault="002D6DFE" w:rsidP="0032459F">
            <w:pPr>
              <w:tabs>
                <w:tab w:val="left" w:pos="9072"/>
              </w:tabs>
              <w:jc w:val="center"/>
              <w:rPr>
                <w:rFonts w:asciiTheme="majorHAnsi" w:eastAsia="Calibri" w:hAnsiTheme="majorHAnsi" w:cs="Calibri"/>
                <w:color w:val="000000"/>
              </w:rPr>
            </w:pPr>
            <w:r>
              <w:rPr>
                <w:rFonts w:asciiTheme="majorHAnsi" w:eastAsia="Calibri" w:hAnsiTheme="majorHAnsi" w:cs="Calibri"/>
                <w:color w:val="1F4E79"/>
                <w:sz w:val="21"/>
              </w:rPr>
              <w:t xml:space="preserve">  -&gt; 4</w:t>
            </w:r>
          </w:p>
        </w:tc>
      </w:tr>
    </w:tbl>
    <w:p w14:paraId="4F9FD690"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14:paraId="41F73511" w14:textId="1C2E8996" w:rsidR="002D6DFE" w:rsidRPr="002D6DFE" w:rsidRDefault="002D6DFE" w:rsidP="006C47A7">
      <w:pPr>
        <w:tabs>
          <w:tab w:val="left" w:leader="dot" w:pos="9072"/>
        </w:tabs>
        <w:spacing w:before="100"/>
        <w:rPr>
          <w:rFonts w:asciiTheme="majorHAnsi" w:eastAsia="Calibri" w:hAnsiTheme="majorHAnsi" w:cs="Calibri"/>
          <w:color w:val="000000"/>
        </w:rPr>
      </w:pPr>
      <w:r>
        <w:rPr>
          <w:rFonts w:asciiTheme="majorHAnsi" w:eastAsia="Calibri" w:hAnsiTheme="majorHAnsi" w:cs="Calibri"/>
          <w:color w:val="1F4E79"/>
          <w:sz w:val="21"/>
        </w:rPr>
        <w:t>Note 4/4. Je relis les noms de champs et je m’interdis de mettre dans un livrable un schéma hors sujet. Exemple : cas d’utilisation alignés sur lecture / admin / super admin / agent, relus avant envoi.</w:t>
      </w:r>
    </w:p>
    <w:p w14:paraId="7B1DD87D" w14:textId="77777777"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b/>
          <w:color w:val="000000"/>
        </w:rPr>
        <w:t>Souhaitez-vous me contacter pour échanger sur le déroulement de votre stage ?</w:t>
      </w:r>
    </w:p>
    <w:p w14:paraId="43072873" w14:textId="1AB5A71F" w:rsidR="002D6DFE" w:rsidRPr="002D6DFE" w:rsidRDefault="002D6DFE" w:rsidP="002D6DFE">
      <w:pPr>
        <w:tabs>
          <w:tab w:val="left" w:pos="9072"/>
        </w:tabs>
        <w:spacing w:before="100"/>
        <w:contextualSpacing/>
        <w:rPr>
          <w:rFonts w:asciiTheme="majorHAnsi" w:eastAsia="Calibri" w:hAnsiTheme="majorHAnsi" w:cs="Calibri"/>
          <w:color w:val="000000"/>
        </w:rPr>
      </w:pPr>
      <w:r w:rsidRPr="002D6DFE">
        <w:rPr>
          <w:rFonts w:asciiTheme="majorHAnsi" w:eastAsia="Calibri" w:hAnsiTheme="majorHAnsi" w:cs="Calibri"/>
          <w:color w:val="000000"/>
        </w:rPr>
        <w:sym w:font="Symbol" w:char="F098"/>
      </w:r>
      <w:r w:rsidRPr="002D6DFE">
        <w:rPr>
          <w:rFonts w:asciiTheme="majorHAnsi" w:eastAsia="Calibri" w:hAnsiTheme="majorHAnsi" w:cs="Calibri"/>
          <w:color w:val="000000"/>
        </w:rPr>
        <w:t xml:space="preserve"> Oui</w:t>
      </w:r>
    </w:p>
    <w:p w14:paraId="04A79321" w14:textId="45D90CF4" w:rsidR="002D6DFE" w:rsidRPr="002D6DFE" w:rsidRDefault="006C47A7" w:rsidP="002D6DFE">
      <w:pPr>
        <w:tabs>
          <w:tab w:val="left" w:pos="9072"/>
        </w:tabs>
        <w:spacing w:before="100"/>
        <w:contextualSpacing/>
        <w:rPr>
          <w:rFonts w:asciiTheme="majorHAnsi" w:eastAsia="Calibri" w:hAnsiTheme="majorHAnsi" w:cs="Calibri"/>
          <w:color w:val="000000"/>
        </w:rPr>
      </w:pPr>
      <w:r>
        <w:rPr>
          <w:rFonts w:asciiTheme="majorHAnsi" w:eastAsia="Calibri" w:hAnsiTheme="majorHAnsi" w:cs="Calibri"/>
          <w:color w:val="000000"/>
        </w:rPr>
        <w:t>*</w:t>
      </w:r>
      <w:r w:rsidRPr="002D6DFE">
        <w:rPr>
          <w:rFonts w:asciiTheme="majorHAnsi" w:eastAsia="Calibri" w:hAnsiTheme="majorHAnsi" w:cs="Calibri"/>
          <w:color w:val="000000"/>
        </w:rPr>
        <w:sym w:font="Symbol" w:char="F098"/>
      </w:r>
      <w:r w:rsidR="002D6DFE" w:rsidRPr="002D6DFE">
        <w:rPr>
          <w:rFonts w:asciiTheme="majorHAnsi" w:eastAsia="Calibri" w:hAnsiTheme="majorHAnsi" w:cs="Calibri"/>
          <w:color w:val="000000"/>
        </w:rPr>
        <w:t>Non</w:t>
      </w:r>
    </w:p>
    <w:p w14:paraId="2BC41A2D" w14:textId="77777777" w:rsidR="002D6DFE" w:rsidRPr="002D6DFE" w:rsidRDefault="002D6DFE" w:rsidP="002D6DFE">
      <w:pPr>
        <w:tabs>
          <w:tab w:val="left" w:pos="9072"/>
        </w:tabs>
        <w:spacing w:before="100"/>
        <w:rPr>
          <w:rFonts w:asciiTheme="majorHAnsi" w:eastAsia="Calibri" w:hAnsiTheme="majorHAnsi" w:cs="Calibri"/>
          <w:b/>
          <w:color w:val="000000"/>
        </w:rPr>
      </w:pPr>
      <w:r w:rsidRPr="002D6DFE">
        <w:rPr>
          <w:rFonts w:asciiTheme="majorHAnsi" w:eastAsia="Calibri" w:hAnsiTheme="majorHAnsi" w:cs="Calibri"/>
          <w:b/>
          <w:color w:val="000000"/>
        </w:rPr>
        <w:t>Par quel moyen (par téléphone, mail, rendez-vous…) ?</w:t>
      </w:r>
    </w:p>
    <w:p w14:paraId="1D2D0B3D" w14:textId="342C1886" w:rsidR="002D6DFE" w:rsidRPr="002D6DFE" w:rsidRDefault="002D6DFE" w:rsidP="006C47A7">
      <w:pPr>
        <w:tabs>
          <w:tab w:val="left" w:leader="dot" w:pos="9072"/>
        </w:tabs>
        <w:spacing w:before="100"/>
        <w:rPr>
          <w:rFonts w:asciiTheme="majorHAnsi" w:eastAsia="Calibri" w:hAnsiTheme="majorHAnsi" w:cs="Calibri"/>
          <w:b/>
          <w:color w:val="000000"/>
        </w:rPr>
      </w:pPr>
      <w:r>
        <w:rPr>
          <w:rFonts w:asciiTheme="majorHAnsi" w:eastAsia="Calibri" w:hAnsiTheme="majorHAnsi" w:cs="Calibri"/>
          <w:color w:val="1F4E79"/>
          <w:sz w:val="21"/>
        </w:rPr>
        <w:t>Non, pas pour le moment : le stage se déroule comme prévu. Si besoin, par e-mail.</w:t>
      </w:r>
    </w:p>
    <w:p w14:paraId="6414E34C" w14:textId="77777777" w:rsidR="002D6DFE" w:rsidRPr="002D6DFE" w:rsidRDefault="002D6DFE" w:rsidP="002D6DFE">
      <w:pPr>
        <w:rPr>
          <w:rFonts w:asciiTheme="majorHAnsi" w:hAnsiTheme="majorHAnsi" w:cs="Arial"/>
        </w:rPr>
      </w:pPr>
    </w:p>
    <w:p w14:paraId="1060C709" w14:textId="77777777" w:rsidR="002D6DFE" w:rsidRPr="002D6DFE" w:rsidRDefault="002D6DFE" w:rsidP="002D6DFE">
      <w:pPr>
        <w:rPr>
          <w:rFonts w:asciiTheme="majorHAnsi" w:hAnsiTheme="majorHAnsi"/>
          <w:sz w:val="44"/>
        </w:rPr>
      </w:pPr>
    </w:p>
    <w:sectPr w:rsidR="002D6DFE" w:rsidRPr="002D6DFE" w:rsidSect="001C30E4">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B0982" w14:textId="77777777" w:rsidR="00EC5B04" w:rsidRDefault="00EC5B04" w:rsidP="00E96811">
      <w:pPr>
        <w:spacing w:after="0" w:line="240" w:lineRule="auto"/>
      </w:pPr>
      <w:r>
        <w:separator/>
      </w:r>
    </w:p>
  </w:endnote>
  <w:endnote w:type="continuationSeparator" w:id="0">
    <w:p w14:paraId="54A7819F" w14:textId="77777777" w:rsidR="00EC5B04" w:rsidRDefault="00EC5B04" w:rsidP="00E9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2B44" w14:textId="77777777" w:rsidR="00135BBF" w:rsidRDefault="00135BB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516"/>
      <w:docPartObj>
        <w:docPartGallery w:val="Page Numbers (Bottom of Page)"/>
        <w:docPartUnique/>
      </w:docPartObj>
    </w:sdtPr>
    <w:sdtContent>
      <w:p w14:paraId="537C253D" w14:textId="77777777" w:rsidR="002D6DFE" w:rsidRDefault="00135BBF">
        <w:pPr>
          <w:pStyle w:val="Pieddepage"/>
          <w:jc w:val="right"/>
        </w:pPr>
        <w:r>
          <w:fldChar w:fldCharType="begin"/>
        </w:r>
        <w:r>
          <w:instrText xml:space="preserve"> PAGE   \* MERGEFORMAT </w:instrText>
        </w:r>
        <w:r>
          <w:fldChar w:fldCharType="separate"/>
        </w:r>
        <w:r>
          <w:rPr>
            <w:noProof/>
          </w:rPr>
          <w:t>1</w:t>
        </w:r>
        <w:r>
          <w:rPr>
            <w:noProof/>
          </w:rPr>
          <w:fldChar w:fldCharType="end"/>
        </w:r>
      </w:p>
    </w:sdtContent>
  </w:sdt>
  <w:p w14:paraId="5CAD7A9D" w14:textId="77777777" w:rsidR="002D6DFE" w:rsidRDefault="002D6DF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53E4" w14:textId="77777777" w:rsidR="00135BBF" w:rsidRDefault="00135B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A9E6" w14:textId="77777777" w:rsidR="00EC5B04" w:rsidRDefault="00EC5B04" w:rsidP="00E96811">
      <w:pPr>
        <w:spacing w:after="0" w:line="240" w:lineRule="auto"/>
      </w:pPr>
      <w:r>
        <w:separator/>
      </w:r>
    </w:p>
  </w:footnote>
  <w:footnote w:type="continuationSeparator" w:id="0">
    <w:p w14:paraId="10D7AFF7" w14:textId="77777777" w:rsidR="00EC5B04" w:rsidRDefault="00EC5B04" w:rsidP="00E96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479D" w14:textId="77777777" w:rsidR="00135BBF" w:rsidRDefault="00000000">
    <w:pPr>
      <w:pStyle w:val="En-tte"/>
    </w:pPr>
    <w:r>
      <w:rPr>
        <w:noProof/>
      </w:rPr>
      <w:pict w14:anchorId="6BEBDB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2" o:spid="_x0000_s1026" type="#_x0000_t136" style="position:absolute;margin-left:0;margin-top:0;width:426.35pt;height:213.15pt;rotation:315;z-index:-251654144;mso-position-horizontal:center;mso-position-horizontal-relative:margin;mso-position-vertical:center;mso-position-vertical-relative:margin" o:allowincell="f" fillcolor="#f2dbdb [661]" stroked="f">
          <v:fill opacity=".5"/>
          <v:textpath style="font-family:&quot;Calibri&quot;;font-size:1pt" string="ESPRI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482"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4961"/>
    </w:tblGrid>
    <w:tr w:rsidR="00E96811" w14:paraId="7FEAD3A1" w14:textId="77777777" w:rsidTr="00E96811">
      <w:tc>
        <w:tcPr>
          <w:tcW w:w="6521" w:type="dxa"/>
        </w:tcPr>
        <w:p w14:paraId="5920F8EC" w14:textId="77777777" w:rsidR="00E96811" w:rsidRDefault="00000000">
          <w:pPr>
            <w:pStyle w:val="En-tte"/>
          </w:pPr>
          <w:r>
            <w:rPr>
              <w:noProof/>
            </w:rPr>
            <w:pict w14:anchorId="524B1F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3" o:spid="_x0000_s1027" type="#_x0000_t136" style="position:absolute;margin-left:0;margin-top:0;width:426.35pt;height:213.15pt;rotation:315;z-index:-251652096;mso-position-horizontal:center;mso-position-horizontal-relative:margin;mso-position-vertical:center;mso-position-vertical-relative:margin" o:allowincell="f" fillcolor="#f2dbdb [661]" stroked="f">
                <v:fill opacity=".5"/>
                <v:textpath style="font-family:&quot;Calibri&quot;;font-size:1pt" string="ESPRIT"/>
                <w10:wrap anchorx="margin" anchory="margin"/>
              </v:shape>
            </w:pict>
          </w:r>
          <w:r w:rsidR="00E96811" w:rsidRPr="00E96811">
            <w:rPr>
              <w:noProof/>
              <w:lang w:eastAsia="fr-FR"/>
            </w:rPr>
            <w:drawing>
              <wp:inline distT="0" distB="0" distL="0" distR="0" wp14:anchorId="2716A5A5" wp14:editId="2ADD6D08">
                <wp:extent cx="1884218" cy="713509"/>
                <wp:effectExtent l="19050" t="0" r="0" b="0"/>
                <wp:docPr id="3" name="Image 3" descr="D:\esprit 2014\ESPRIT 2014\charte essprit 2014\logo-esprit.png"/>
                <wp:cNvGraphicFramePr/>
                <a:graphic xmlns:a="http://schemas.openxmlformats.org/drawingml/2006/main">
                  <a:graphicData uri="http://schemas.openxmlformats.org/drawingml/2006/picture">
                    <pic:pic xmlns:pic="http://schemas.openxmlformats.org/drawingml/2006/picture">
                      <pic:nvPicPr>
                        <pic:cNvPr id="9" name="Picture 5" descr="D:\esprit 2014\ESPRIT 2014\charte essprit 2014\logo-espri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84885" cy="7137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961" w:type="dxa"/>
        </w:tcPr>
        <w:p w14:paraId="60FA5DBC" w14:textId="77777777" w:rsidR="00E96811" w:rsidRDefault="00E96811" w:rsidP="00E96811">
          <w:pPr>
            <w:pStyle w:val="En-tte"/>
            <w:jc w:val="right"/>
          </w:pPr>
          <w:r w:rsidRPr="00E96811">
            <w:rPr>
              <w:noProof/>
              <w:lang w:eastAsia="fr-FR"/>
            </w:rPr>
            <w:drawing>
              <wp:inline distT="0" distB="0" distL="0" distR="0" wp14:anchorId="0BAC8754" wp14:editId="74D05690">
                <wp:extent cx="2230581" cy="1011382"/>
                <wp:effectExtent l="19050" t="0" r="0" b="0"/>
                <wp:docPr id="2" name="Image 1" descr="D:\esprit 2014\ESPRIT 2014\charte essprit 2014\render\support final\triangle.png"/>
                <wp:cNvGraphicFramePr/>
                <a:graphic xmlns:a="http://schemas.openxmlformats.org/drawingml/2006/main">
                  <a:graphicData uri="http://schemas.openxmlformats.org/drawingml/2006/picture">
                    <pic:pic xmlns:pic="http://schemas.openxmlformats.org/drawingml/2006/picture">
                      <pic:nvPicPr>
                        <pic:cNvPr id="11" name="Picture 3" descr="D:\esprit 2014\ESPRIT 2014\charte essprit 2014\render\support final\triangl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2234645" cy="101322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6EC5BBA0" w14:textId="77777777" w:rsidR="00E96811" w:rsidRPr="00135BBF" w:rsidRDefault="00135BBF" w:rsidP="00135BBF">
    <w:pPr>
      <w:pStyle w:val="En-tte"/>
      <w:jc w:val="right"/>
      <w:rPr>
        <w:color w:val="F2DBDB" w:themeColor="accent2" w:themeTint="33"/>
        <w:sz w:val="12"/>
        <w:szCs w:val="12"/>
      </w:rPr>
    </w:pPr>
    <w:r w:rsidRPr="00135BBF">
      <w:rPr>
        <w:color w:val="F2DBDB" w:themeColor="accent2" w:themeTint="33"/>
        <w:sz w:val="12"/>
        <w:szCs w:val="12"/>
      </w:rPr>
      <w:t>AZ2021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D0ED" w14:textId="77777777" w:rsidR="00135BBF" w:rsidRDefault="00000000">
    <w:pPr>
      <w:pStyle w:val="En-tte"/>
    </w:pPr>
    <w:r>
      <w:rPr>
        <w:noProof/>
      </w:rPr>
      <w:pict w14:anchorId="7795C3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1" o:spid="_x0000_s1025" type="#_x0000_t136" style="position:absolute;margin-left:0;margin-top:0;width:426.35pt;height:213.15pt;rotation:315;z-index:-251656192;mso-position-horizontal:center;mso-position-horizontal-relative:margin;mso-position-vertical:center;mso-position-vertical-relative:margin" o:allowincell="f" fillcolor="#f2dbdb [661]" stroked="f">
          <v:fill opacity=".5"/>
          <v:textpath style="font-family:&quot;Calibri&quot;;font-size:1pt" string="ESP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6811"/>
    <w:rsid w:val="00135BBF"/>
    <w:rsid w:val="001C30E4"/>
    <w:rsid w:val="00207663"/>
    <w:rsid w:val="002D6DFE"/>
    <w:rsid w:val="00336871"/>
    <w:rsid w:val="006C47A7"/>
    <w:rsid w:val="007944F1"/>
    <w:rsid w:val="007956A2"/>
    <w:rsid w:val="007B3C4A"/>
    <w:rsid w:val="00933FE3"/>
    <w:rsid w:val="00AC4F84"/>
    <w:rsid w:val="00D23121"/>
    <w:rsid w:val="00D50FFD"/>
    <w:rsid w:val="00E96811"/>
    <w:rsid w:val="00EB1EAA"/>
    <w:rsid w:val="00EC5B04"/>
    <w:rsid w:val="00EF274C"/>
    <w:rsid w:val="00F567B6"/>
    <w:rsid w:val="00FC31F8"/>
    <w:rsid w:val="00FC4D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4C8C4"/>
  <w15:docId w15:val="{AA9C77F8-82D8-492C-8223-6B4F08E5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0E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9681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96811"/>
    <w:rPr>
      <w:rFonts w:ascii="Tahoma" w:hAnsi="Tahoma" w:cs="Tahoma"/>
      <w:sz w:val="16"/>
      <w:szCs w:val="16"/>
    </w:rPr>
  </w:style>
  <w:style w:type="paragraph" w:styleId="En-tte">
    <w:name w:val="header"/>
    <w:basedOn w:val="Normal"/>
    <w:link w:val="En-tteCar"/>
    <w:uiPriority w:val="99"/>
    <w:semiHidden/>
    <w:unhideWhenUsed/>
    <w:rsid w:val="00E9681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96811"/>
  </w:style>
  <w:style w:type="paragraph" w:styleId="Pieddepage">
    <w:name w:val="footer"/>
    <w:basedOn w:val="Normal"/>
    <w:link w:val="PieddepageCar"/>
    <w:uiPriority w:val="99"/>
    <w:unhideWhenUsed/>
    <w:rsid w:val="00E968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96811"/>
  </w:style>
  <w:style w:type="table" w:styleId="Grilledutableau">
    <w:name w:val="Table Grid"/>
    <w:basedOn w:val="TableauNormal"/>
    <w:uiPriority w:val="59"/>
    <w:rsid w:val="00E968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803</Words>
  <Characters>4582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Sana SOUDANI</cp:lastModifiedBy>
  <cp:revision>8</cp:revision>
  <dcterms:created xsi:type="dcterms:W3CDTF">2020-08-17T09:55:00Z</dcterms:created>
  <dcterms:modified xsi:type="dcterms:W3CDTF">2026-08-28T18:25:00Z</dcterms:modified>
</cp:coreProperties>
</file>