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87E" w:rsidRDefault="005F2E3D" w:rsidP="00F54BA9">
      <w:pPr>
        <w:autoSpaceDE w:val="0"/>
        <w:autoSpaceDN w:val="0"/>
        <w:adjustRightInd w:val="0"/>
        <w:spacing w:after="0" w:line="240" w:lineRule="auto"/>
        <w:ind w:left="1701" w:right="-2"/>
        <w:rPr>
          <w:rFonts w:ascii="Century Gothic" w:hAnsi="Century Gothic" w:cs="Arial"/>
          <w:bCs/>
          <w:color w:val="595959" w:themeColor="text1" w:themeTint="A6"/>
          <w:sz w:val="20"/>
          <w:szCs w:val="20"/>
        </w:rPr>
      </w:pPr>
      <w:bookmarkStart w:id="0" w:name="_GoBack"/>
      <w:bookmarkEnd w:id="0"/>
      <w:r w:rsidRPr="0030484A">
        <w:rPr>
          <w:rFonts w:ascii="Century Gothic" w:hAnsi="Century Gothic" w:cs="Arial"/>
          <w:bCs/>
          <w:noProof/>
          <w:color w:val="595959" w:themeColor="text1" w:themeTint="A6"/>
          <w:sz w:val="20"/>
          <w:szCs w:val="20"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-117378</wp:posOffset>
            </wp:positionH>
            <wp:positionV relativeFrom="paragraph">
              <wp:posOffset>-315107</wp:posOffset>
            </wp:positionV>
            <wp:extent cx="1245235" cy="1449705"/>
            <wp:effectExtent l="0" t="0" r="0" b="0"/>
            <wp:wrapNone/>
            <wp:docPr id="1" name="Image 1" descr="G:\EHTIC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HTIC\untitled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687E">
        <w:rPr>
          <w:rFonts w:ascii="Century Gothic" w:hAnsi="Century Gothic" w:cs="Arial"/>
          <w:bCs/>
          <w:color w:val="595959" w:themeColor="text1" w:themeTint="A6"/>
          <w:sz w:val="20"/>
          <w:szCs w:val="20"/>
        </w:rPr>
        <w:t xml:space="preserve"> </w:t>
      </w:r>
    </w:p>
    <w:p w:rsidR="00926BC3" w:rsidRPr="005F2E3D" w:rsidRDefault="005F2E3D" w:rsidP="008D610E">
      <w:pPr>
        <w:pBdr>
          <w:bottom w:val="double" w:sz="4" w:space="1" w:color="auto"/>
        </w:pBdr>
        <w:spacing w:after="0" w:line="240" w:lineRule="auto"/>
        <w:ind w:left="1418"/>
        <w:jc w:val="righ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Nos offres de service</w:t>
      </w:r>
      <w:r w:rsidR="00926BC3" w:rsidRPr="005F2E3D">
        <w:rPr>
          <w:rFonts w:ascii="Century Gothic" w:hAnsi="Century Gothic"/>
          <w:sz w:val="28"/>
          <w:szCs w:val="28"/>
        </w:rPr>
        <w:t xml:space="preserve"> en PEB</w:t>
      </w:r>
    </w:p>
    <w:p w:rsidR="00926BC3" w:rsidRDefault="00083B86" w:rsidP="00926BC3">
      <w:pPr>
        <w:spacing w:after="0" w:line="240" w:lineRule="auto"/>
        <w:ind w:left="-142"/>
        <w:rPr>
          <w:rFonts w:ascii="Candara" w:hAnsi="Candara"/>
          <w:i/>
        </w:rPr>
      </w:pPr>
      <w:r>
        <w:rPr>
          <w:rFonts w:ascii="Century Gothic" w:hAnsi="Century Gothic" w:cs="Arial"/>
          <w:bCs/>
          <w:noProof/>
          <w:color w:val="595959" w:themeColor="text1" w:themeTint="A6"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246380</wp:posOffset>
                </wp:positionH>
                <wp:positionV relativeFrom="page">
                  <wp:posOffset>1213485</wp:posOffset>
                </wp:positionV>
                <wp:extent cx="1873885" cy="8510905"/>
                <wp:effectExtent l="93980" t="83185" r="114935" b="118110"/>
                <wp:wrapSquare wrapText="bothSides"/>
                <wp:docPr id="4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885" cy="85109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1"/>
                        </a:gradFill>
                        <a:ln w="6350" cmpd="dbl">
                          <a:solidFill>
                            <a:schemeClr val="accent4">
                              <a:lumMod val="75000"/>
                              <a:lumOff val="0"/>
                              <a:alpha val="76077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38099" dir="2700000" algn="ctr" rotWithShape="0">
                            <a:srgbClr val="000000">
                              <a:alpha val="74998"/>
                            </a:srgbClr>
                          </a:outerShdw>
                        </a:effectLst>
                      </wps:spPr>
                      <wps:txbx>
                        <w:txbxContent>
                          <w:p w:rsidR="00E54ABA" w:rsidRPr="00F54BA9" w:rsidRDefault="00E54ABA" w:rsidP="00F54BA9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E54ABA" w:rsidRPr="00F54BA9" w:rsidRDefault="00E54ABA" w:rsidP="00F54BA9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F54BA9" w:rsidRPr="00D83A13" w:rsidRDefault="00F54BA9" w:rsidP="005F2E3D">
                            <w:pPr>
                              <w:tabs>
                                <w:tab w:val="left" w:pos="907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jc w:val="center"/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83A13"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Ingénieur &amp; Architecte associés</w:t>
                            </w:r>
                          </w:p>
                          <w:p w:rsidR="00F54BA9" w:rsidRPr="00D83A13" w:rsidRDefault="005F2E3D" w:rsidP="00F54BA9">
                            <w:pPr>
                              <w:tabs>
                                <w:tab w:val="left" w:pos="907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jc w:val="center"/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83A13"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Responsables et</w:t>
                            </w:r>
                            <w:r w:rsidR="00F54BA9" w:rsidRPr="00D83A13"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Certificateurs PEB</w:t>
                            </w:r>
                          </w:p>
                          <w:p w:rsidR="00F54BA9" w:rsidRPr="00D83A13" w:rsidRDefault="00F54BA9" w:rsidP="00F54BA9">
                            <w:pPr>
                              <w:tabs>
                                <w:tab w:val="left" w:pos="907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jc w:val="center"/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83A13"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Siège social</w:t>
                            </w:r>
                          </w:p>
                          <w:p w:rsidR="00F54BA9" w:rsidRPr="00D83A13" w:rsidRDefault="00F54BA9" w:rsidP="00F54BA9">
                            <w:pPr>
                              <w:tabs>
                                <w:tab w:val="left" w:pos="907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jc w:val="center"/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83A13"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Rue de la Résistance, 133</w:t>
                            </w:r>
                          </w:p>
                          <w:p w:rsidR="00F54BA9" w:rsidRPr="00D83A13" w:rsidRDefault="00F54BA9" w:rsidP="00F54BA9">
                            <w:pPr>
                              <w:tabs>
                                <w:tab w:val="left" w:pos="907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jc w:val="center"/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83A13"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B- 4350 LAMINE</w:t>
                            </w:r>
                          </w:p>
                          <w:p w:rsidR="00E54ABA" w:rsidRPr="00D83A13" w:rsidRDefault="00E54ABA" w:rsidP="00F54BA9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5F2E3D" w:rsidRPr="00FF464F" w:rsidRDefault="00F54BA9" w:rsidP="00F54BA9">
                            <w:pPr>
                              <w:spacing w:after="0"/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83A13"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FF464F"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F54BA9" w:rsidRPr="00FF464F" w:rsidRDefault="00F54BA9" w:rsidP="00F54BA9">
                            <w:pPr>
                              <w:spacing w:after="0"/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Jacqueline Somma, architecte             jsomma@ehtic.be </w:t>
                            </w:r>
                          </w:p>
                          <w:p w:rsidR="00F54BA9" w:rsidRPr="00FF464F" w:rsidRDefault="00F54BA9" w:rsidP="00F54BA9">
                            <w:pPr>
                              <w:spacing w:after="0"/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Rue de la Béole, 71</w:t>
                            </w:r>
                          </w:p>
                          <w:p w:rsidR="00F54BA9" w:rsidRPr="00FF464F" w:rsidRDefault="00F54BA9" w:rsidP="00F54BA9">
                            <w:pPr>
                              <w:spacing w:after="0"/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4050 Chaudfontaine </w:t>
                            </w:r>
                          </w:p>
                          <w:p w:rsidR="00F54BA9" w:rsidRPr="00FF464F" w:rsidRDefault="00F54BA9" w:rsidP="00F54BA9">
                            <w:pPr>
                              <w:spacing w:after="0"/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Tél : +32 (0)478/66.05.07</w:t>
                            </w:r>
                          </w:p>
                          <w:p w:rsidR="006A3FAD" w:rsidRPr="00FF464F" w:rsidRDefault="00F54BA9" w:rsidP="006A3FAD">
                            <w:pPr>
                              <w:spacing w:after="0"/>
                              <w:rPr>
                                <w:rFonts w:ascii="Candara" w:hAnsi="Candara" w:cs="Arial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Fax : +32 (0) 19/33.23.86</w:t>
                            </w: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FF464F"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6A3FAD" w:rsidRPr="00FF464F">
                              <w:rPr>
                                <w:rFonts w:ascii="Candara" w:hAnsi="Candara" w:cs="Arial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Agréments :</w:t>
                            </w:r>
                          </w:p>
                          <w:p w:rsidR="006A3FAD" w:rsidRPr="00FF464F" w:rsidRDefault="006A3FAD" w:rsidP="006A3FAD">
                            <w:pPr>
                              <w:spacing w:after="0"/>
                              <w:rPr>
                                <w:rFonts w:ascii="Candara" w:hAnsi="Candara" w:cs="Arial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Responsabilité : PEB-00754-R</w:t>
                            </w:r>
                          </w:p>
                          <w:p w:rsidR="006A3FAD" w:rsidRPr="00FF464F" w:rsidRDefault="006A3FAD" w:rsidP="006A3FAD">
                            <w:pPr>
                              <w:spacing w:after="0"/>
                              <w:rPr>
                                <w:rFonts w:ascii="Candara" w:hAnsi="Candara" w:cs="Arial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Certificateur : CERTIF-P2-01372</w:t>
                            </w:r>
                          </w:p>
                          <w:p w:rsidR="00BE3C20" w:rsidRPr="00FF464F" w:rsidRDefault="00BE3C20" w:rsidP="006A3FAD">
                            <w:pPr>
                              <w:spacing w:after="0"/>
                              <w:rPr>
                                <w:rFonts w:ascii="Candara" w:hAnsi="Candara" w:cs="Arial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E3C20" w:rsidRPr="00FF464F" w:rsidRDefault="00BE3C20" w:rsidP="006A3FAD">
                            <w:pPr>
                              <w:spacing w:after="0"/>
                              <w:rPr>
                                <w:rFonts w:ascii="Candara" w:hAnsi="Candara" w:cs="Arial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E3C20" w:rsidRPr="00FF464F" w:rsidRDefault="00BE3C20" w:rsidP="00BE3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Philippe Salsac, ingénieur </w:t>
                            </w:r>
                          </w:p>
                          <w:p w:rsidR="00BE3C20" w:rsidRPr="00FF464F" w:rsidRDefault="00BE3C20" w:rsidP="00BE3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psalsac@ehtic.be</w:t>
                            </w:r>
                          </w:p>
                          <w:p w:rsidR="00BE3C20" w:rsidRPr="00FF464F" w:rsidRDefault="00BE3C20" w:rsidP="00BE3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Rue de la Résistance, 133</w:t>
                            </w:r>
                          </w:p>
                          <w:p w:rsidR="00BE3C20" w:rsidRPr="00FF464F" w:rsidRDefault="00BE3C20" w:rsidP="00BE3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B- 4350 LAMINE</w:t>
                            </w:r>
                          </w:p>
                          <w:p w:rsidR="00BE3C20" w:rsidRPr="00FF464F" w:rsidRDefault="00BE3C20" w:rsidP="00BE3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Tél : +32 (0)495/25.30.60</w:t>
                            </w:r>
                          </w:p>
                          <w:p w:rsidR="00BE3C20" w:rsidRPr="00FF464F" w:rsidRDefault="00BE3C20" w:rsidP="00BE3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Fax : +32 (0) 19/33.23.86</w:t>
                            </w:r>
                          </w:p>
                          <w:p w:rsidR="00BE3C20" w:rsidRPr="00FF464F" w:rsidRDefault="00BE3C20" w:rsidP="00BE3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Agréments :</w:t>
                            </w:r>
                          </w:p>
                          <w:p w:rsidR="00BE3C20" w:rsidRPr="00FF464F" w:rsidRDefault="00BE3C20" w:rsidP="00BE3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Responsabilité : PEB-00786-R</w:t>
                            </w:r>
                          </w:p>
                          <w:p w:rsidR="00F54BA9" w:rsidRPr="00D83A13" w:rsidRDefault="00BE3C20" w:rsidP="00BE3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"/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464F">
                              <w:rPr>
                                <w:rFonts w:ascii="Candara" w:hAnsi="Candara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Certificateur : CERTIF-P2-00927</w:t>
                            </w:r>
                            <w:r w:rsidR="00F54BA9" w:rsidRPr="00D83A13"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F54BA9" w:rsidRPr="00D83A13"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F54BA9" w:rsidRPr="00D83A13"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</w:p>
                          <w:p w:rsidR="006A3FAD" w:rsidRPr="00D83A13" w:rsidRDefault="006A3FAD" w:rsidP="006A3FA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72000" tIns="91440" rIns="720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026" style="position:absolute;left:0;text-align:left;margin-left:19.4pt;margin-top:95.55pt;width:147.55pt;height:670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" o:allowincell="f" fillcolor="#e5dfec [663]" strokecolor="#5f497a [2407]" strokeweight=".5pt">
                <v:fill color2="#e5dfec [663]" o:opacity2="13107f" rotate="t" focus="100%" type="gradient"/>
                <v:stroke opacity="49858f" linestyle="thinThin"/>
                <v:shadow on="t" opacity="49150f"/>
                <v:textbox inset="2mm,7.2pt,2mm,7.2pt">
                  <w:txbxContent>
                    <w:p w:rsidR="00E54ABA" w:rsidRPr="00F54BA9" w:rsidRDefault="00E54ABA" w:rsidP="00F54BA9">
                      <w:pPr>
                        <w:rPr>
                          <w:rFonts w:ascii="Century Gothic" w:hAnsi="Century Gothic"/>
                          <w:i/>
                          <w:iCs/>
                          <w:color w:val="1F497D" w:themeColor="text2"/>
                        </w:rPr>
                      </w:pPr>
                    </w:p>
                    <w:p w:rsidR="00E54ABA" w:rsidRPr="00F54BA9" w:rsidRDefault="00E54ABA" w:rsidP="00F54BA9">
                      <w:pPr>
                        <w:rPr>
                          <w:rFonts w:ascii="Century Gothic" w:hAnsi="Century Gothic"/>
                          <w:i/>
                          <w:iCs/>
                          <w:color w:val="1F497D" w:themeColor="text2"/>
                        </w:rPr>
                      </w:pPr>
                    </w:p>
                    <w:p w:rsidR="00F54BA9" w:rsidRPr="00D83A13" w:rsidRDefault="00F54BA9" w:rsidP="005F2E3D">
                      <w:pPr>
                        <w:tabs>
                          <w:tab w:val="left" w:pos="907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jc w:val="center"/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83A13"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  <w:t>Ingénieur &amp; Architecte associés</w:t>
                      </w:r>
                    </w:p>
                    <w:p w:rsidR="00F54BA9" w:rsidRPr="00D83A13" w:rsidRDefault="005F2E3D" w:rsidP="00F54BA9">
                      <w:pPr>
                        <w:tabs>
                          <w:tab w:val="left" w:pos="907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jc w:val="center"/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83A13"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  <w:t>Responsables et</w:t>
                      </w:r>
                      <w:r w:rsidR="00F54BA9" w:rsidRPr="00D83A13"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Certificateurs PEB</w:t>
                      </w:r>
                    </w:p>
                    <w:p w:rsidR="00F54BA9" w:rsidRPr="00D83A13" w:rsidRDefault="00F54BA9" w:rsidP="00F54BA9">
                      <w:pPr>
                        <w:tabs>
                          <w:tab w:val="left" w:pos="907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jc w:val="center"/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83A13"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  <w:t>Siège social</w:t>
                      </w:r>
                    </w:p>
                    <w:p w:rsidR="00F54BA9" w:rsidRPr="00D83A13" w:rsidRDefault="00F54BA9" w:rsidP="00F54BA9">
                      <w:pPr>
                        <w:tabs>
                          <w:tab w:val="left" w:pos="907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jc w:val="center"/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83A13"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  <w:t>Rue de la Résistance, 133</w:t>
                      </w:r>
                    </w:p>
                    <w:p w:rsidR="00F54BA9" w:rsidRPr="00D83A13" w:rsidRDefault="00F54BA9" w:rsidP="00F54BA9">
                      <w:pPr>
                        <w:tabs>
                          <w:tab w:val="left" w:pos="907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jc w:val="center"/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83A13"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  <w:t>B- 4350 LAMINE</w:t>
                      </w:r>
                    </w:p>
                    <w:p w:rsidR="00E54ABA" w:rsidRPr="00D83A13" w:rsidRDefault="00E54ABA" w:rsidP="00F54BA9">
                      <w:pPr>
                        <w:rPr>
                          <w:rFonts w:ascii="Century Gothic" w:hAnsi="Century Gothic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5F2E3D" w:rsidRPr="00FF464F" w:rsidRDefault="00F54BA9" w:rsidP="00F54BA9">
                      <w:pPr>
                        <w:spacing w:after="0"/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83A13"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FF464F"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F54BA9" w:rsidRPr="00FF464F" w:rsidRDefault="00F54BA9" w:rsidP="00F54BA9">
                      <w:pPr>
                        <w:spacing w:after="0"/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Jacqueline Somma, architecte             jsomma@ehtic.be </w:t>
                      </w:r>
                    </w:p>
                    <w:p w:rsidR="00F54BA9" w:rsidRPr="00FF464F" w:rsidRDefault="00F54BA9" w:rsidP="00F54BA9">
                      <w:pPr>
                        <w:spacing w:after="0"/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>Rue de la Béole, 71</w:t>
                      </w:r>
                    </w:p>
                    <w:p w:rsidR="00F54BA9" w:rsidRPr="00FF464F" w:rsidRDefault="00F54BA9" w:rsidP="00F54BA9">
                      <w:pPr>
                        <w:spacing w:after="0"/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4050 Chaudfontaine </w:t>
                      </w:r>
                    </w:p>
                    <w:p w:rsidR="00F54BA9" w:rsidRPr="00FF464F" w:rsidRDefault="00F54BA9" w:rsidP="00F54BA9">
                      <w:pPr>
                        <w:spacing w:after="0"/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>Tél : +32 (0)478/66.05.07</w:t>
                      </w:r>
                    </w:p>
                    <w:p w:rsidR="006A3FAD" w:rsidRPr="00FF464F" w:rsidRDefault="00F54BA9" w:rsidP="006A3FAD">
                      <w:pPr>
                        <w:spacing w:after="0"/>
                        <w:rPr>
                          <w:rFonts w:ascii="Candara" w:hAnsi="Candara" w:cs="Arial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>Fax : +32 (0) 19/33.23.86</w:t>
                      </w: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FF464F"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6A3FAD" w:rsidRPr="00FF464F">
                        <w:rPr>
                          <w:rFonts w:ascii="Candara" w:hAnsi="Candara" w:cs="Arial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Agréments :</w:t>
                      </w:r>
                    </w:p>
                    <w:p w:rsidR="006A3FAD" w:rsidRPr="00FF464F" w:rsidRDefault="006A3FAD" w:rsidP="006A3FAD">
                      <w:pPr>
                        <w:spacing w:after="0"/>
                        <w:rPr>
                          <w:rFonts w:ascii="Candara" w:hAnsi="Candara" w:cs="Arial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Responsabilité : PEB-00754-R</w:t>
                      </w:r>
                    </w:p>
                    <w:p w:rsidR="006A3FAD" w:rsidRPr="00FF464F" w:rsidRDefault="006A3FAD" w:rsidP="006A3FAD">
                      <w:pPr>
                        <w:spacing w:after="0"/>
                        <w:rPr>
                          <w:rFonts w:ascii="Candara" w:hAnsi="Candara" w:cs="Arial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Certificateur : CERTIF-P2-01372</w:t>
                      </w:r>
                    </w:p>
                    <w:p w:rsidR="00BE3C20" w:rsidRPr="00FF464F" w:rsidRDefault="00BE3C20" w:rsidP="006A3FAD">
                      <w:pPr>
                        <w:spacing w:after="0"/>
                        <w:rPr>
                          <w:rFonts w:ascii="Candara" w:hAnsi="Candara" w:cs="Arial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E3C20" w:rsidRPr="00FF464F" w:rsidRDefault="00BE3C20" w:rsidP="006A3FAD">
                      <w:pPr>
                        <w:spacing w:after="0"/>
                        <w:rPr>
                          <w:rFonts w:ascii="Candara" w:hAnsi="Candara" w:cs="Arial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E3C20" w:rsidRPr="00FF464F" w:rsidRDefault="00BE3C20" w:rsidP="00BE3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Philippe Salsac, ingénieur </w:t>
                      </w:r>
                    </w:p>
                    <w:p w:rsidR="00BE3C20" w:rsidRPr="00FF464F" w:rsidRDefault="00BE3C20" w:rsidP="00BE3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>psalsac@ehtic.be</w:t>
                      </w:r>
                    </w:p>
                    <w:p w:rsidR="00BE3C20" w:rsidRPr="00FF464F" w:rsidRDefault="00BE3C20" w:rsidP="00BE3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>Rue de la Résistance, 133</w:t>
                      </w:r>
                    </w:p>
                    <w:p w:rsidR="00BE3C20" w:rsidRPr="00FF464F" w:rsidRDefault="00BE3C20" w:rsidP="00BE3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>B- 4350 LAMINE</w:t>
                      </w:r>
                    </w:p>
                    <w:p w:rsidR="00BE3C20" w:rsidRPr="00FF464F" w:rsidRDefault="00BE3C20" w:rsidP="00BE3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>Tél : +32 (0)495/25.30.60</w:t>
                      </w:r>
                    </w:p>
                    <w:p w:rsidR="00BE3C20" w:rsidRPr="00FF464F" w:rsidRDefault="00BE3C20" w:rsidP="00BE3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>Fax : +32 (0) 19/33.23.86</w:t>
                      </w:r>
                    </w:p>
                    <w:p w:rsidR="00BE3C20" w:rsidRPr="00FF464F" w:rsidRDefault="00BE3C20" w:rsidP="00BE3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>Agréments :</w:t>
                      </w:r>
                    </w:p>
                    <w:p w:rsidR="00BE3C20" w:rsidRPr="00FF464F" w:rsidRDefault="00BE3C20" w:rsidP="00BE3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>Responsabilité : PEB-00786-R</w:t>
                      </w:r>
                    </w:p>
                    <w:p w:rsidR="00F54BA9" w:rsidRPr="00D83A13" w:rsidRDefault="00BE3C20" w:rsidP="00BE3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"/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F464F">
                        <w:rPr>
                          <w:rFonts w:ascii="Candara" w:hAnsi="Candara" w:cs="Arial"/>
                          <w:bCs/>
                          <w:color w:val="000000" w:themeColor="text1"/>
                          <w:sz w:val="20"/>
                          <w:szCs w:val="20"/>
                        </w:rPr>
                        <w:t>Certificateur : CERTIF-P2-00927</w:t>
                      </w:r>
                      <w:r w:rsidR="00F54BA9" w:rsidRPr="00D83A13"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F54BA9" w:rsidRPr="00D83A13"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F54BA9" w:rsidRPr="00D83A13"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</w:t>
                      </w:r>
                    </w:p>
                    <w:p w:rsidR="006A3FAD" w:rsidRPr="00D83A13" w:rsidRDefault="006A3FAD" w:rsidP="006A3FA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D117C1" w:rsidRDefault="00D117C1" w:rsidP="00926BC3">
      <w:pPr>
        <w:spacing w:after="0" w:line="240" w:lineRule="auto"/>
        <w:ind w:left="-142"/>
        <w:rPr>
          <w:rFonts w:ascii="Candara" w:hAnsi="Candara"/>
          <w:i/>
        </w:rPr>
      </w:pPr>
    </w:p>
    <w:p w:rsidR="00926BC3" w:rsidRPr="00C175B4" w:rsidRDefault="00926BC3" w:rsidP="00555353">
      <w:pPr>
        <w:spacing w:after="0" w:line="360" w:lineRule="auto"/>
        <w:ind w:left="-142"/>
        <w:rPr>
          <w:rFonts w:ascii="Candara" w:hAnsi="Candara"/>
          <w:i/>
          <w:sz w:val="28"/>
          <w:szCs w:val="28"/>
          <w:u w:val="dotted"/>
        </w:rPr>
      </w:pPr>
      <w:r w:rsidRPr="00C175B4">
        <w:rPr>
          <w:rFonts w:ascii="Candara" w:hAnsi="Candara"/>
          <w:i/>
          <w:sz w:val="28"/>
          <w:szCs w:val="28"/>
          <w:u w:val="dotted"/>
        </w:rPr>
        <w:t>Qu’est-ce que la PEB ?</w:t>
      </w:r>
    </w:p>
    <w:p w:rsidR="00926BC3" w:rsidRPr="00555353" w:rsidRDefault="00926BC3" w:rsidP="00C175B4">
      <w:pPr>
        <w:spacing w:after="0"/>
        <w:ind w:left="-142"/>
        <w:jc w:val="both"/>
        <w:rPr>
          <w:rFonts w:ascii="Candara" w:hAnsi="Candara"/>
          <w:sz w:val="24"/>
          <w:szCs w:val="24"/>
        </w:rPr>
      </w:pPr>
      <w:r w:rsidRPr="00555353">
        <w:rPr>
          <w:rFonts w:ascii="Candara" w:hAnsi="Candara"/>
          <w:sz w:val="24"/>
          <w:szCs w:val="24"/>
        </w:rPr>
        <w:t>PEB signifie </w:t>
      </w:r>
      <w:r w:rsidR="00555353" w:rsidRPr="00555353">
        <w:rPr>
          <w:rFonts w:ascii="Candara" w:hAnsi="Candara"/>
          <w:i/>
          <w:sz w:val="24"/>
          <w:szCs w:val="24"/>
        </w:rPr>
        <w:t>« </w:t>
      </w:r>
      <w:r w:rsidRPr="00555353">
        <w:rPr>
          <w:rFonts w:ascii="Candara" w:hAnsi="Candara"/>
          <w:i/>
          <w:sz w:val="24"/>
          <w:szCs w:val="24"/>
        </w:rPr>
        <w:t>Performance Energétique des Bâtiments</w:t>
      </w:r>
      <w:r w:rsidR="00555353" w:rsidRPr="00555353">
        <w:rPr>
          <w:rFonts w:ascii="Candara" w:hAnsi="Candara"/>
          <w:i/>
          <w:sz w:val="24"/>
          <w:szCs w:val="24"/>
        </w:rPr>
        <w:t> »</w:t>
      </w:r>
    </w:p>
    <w:p w:rsidR="00555353" w:rsidRPr="00555353" w:rsidRDefault="00926BC3" w:rsidP="00C175B4">
      <w:pPr>
        <w:spacing w:after="0"/>
        <w:ind w:left="-142"/>
        <w:jc w:val="both"/>
        <w:rPr>
          <w:rFonts w:ascii="Candara" w:hAnsi="Candara"/>
          <w:sz w:val="24"/>
          <w:szCs w:val="24"/>
        </w:rPr>
      </w:pPr>
      <w:r w:rsidRPr="00555353">
        <w:rPr>
          <w:rFonts w:ascii="Candara" w:hAnsi="Candara"/>
          <w:sz w:val="24"/>
          <w:szCs w:val="24"/>
        </w:rPr>
        <w:t>Il s’agit d’appliquer à tous bâtiments faisant l’objet d’une demande de permis</w:t>
      </w:r>
      <w:r w:rsidR="00C175B4">
        <w:rPr>
          <w:rFonts w:ascii="Candara" w:hAnsi="Candara"/>
          <w:sz w:val="24"/>
          <w:szCs w:val="24"/>
        </w:rPr>
        <w:t xml:space="preserve"> (nouveau bâtiment ou extension d’un bâtiment existant)</w:t>
      </w:r>
      <w:r w:rsidR="00555353">
        <w:rPr>
          <w:rFonts w:ascii="Candara" w:hAnsi="Candara"/>
          <w:sz w:val="24"/>
          <w:szCs w:val="24"/>
        </w:rPr>
        <w:t xml:space="preserve"> </w:t>
      </w:r>
      <w:r w:rsidRPr="00555353">
        <w:rPr>
          <w:rFonts w:ascii="Candara" w:hAnsi="Candara"/>
          <w:sz w:val="24"/>
          <w:szCs w:val="24"/>
        </w:rPr>
        <w:t>des</w:t>
      </w:r>
      <w:r w:rsidR="00555353" w:rsidRPr="00555353">
        <w:rPr>
          <w:rFonts w:ascii="Candara" w:hAnsi="Candara"/>
          <w:sz w:val="24"/>
          <w:szCs w:val="24"/>
        </w:rPr>
        <w:t xml:space="preserve"> nouvelles</w:t>
      </w:r>
      <w:r w:rsidRPr="00555353">
        <w:rPr>
          <w:rFonts w:ascii="Candara" w:hAnsi="Candara"/>
          <w:sz w:val="24"/>
          <w:szCs w:val="24"/>
        </w:rPr>
        <w:t xml:space="preserve"> exigences </w:t>
      </w:r>
      <w:r w:rsidR="00555353" w:rsidRPr="00555353">
        <w:rPr>
          <w:rFonts w:ascii="Candara" w:hAnsi="Candara"/>
          <w:sz w:val="24"/>
          <w:szCs w:val="24"/>
        </w:rPr>
        <w:t xml:space="preserve">réglementées en performances énergétiques du bâtiment, portant sur l’enveloppe du bâtiment (les parois, l’isolation) mais aussi sur le système de chauffage </w:t>
      </w:r>
      <w:r w:rsidR="00555353">
        <w:rPr>
          <w:rFonts w:ascii="Candara" w:hAnsi="Candara"/>
          <w:sz w:val="24"/>
          <w:szCs w:val="24"/>
        </w:rPr>
        <w:t>utilisé, d’eau chaude sanitaire, de</w:t>
      </w:r>
      <w:r w:rsidR="00555353" w:rsidRPr="00555353">
        <w:rPr>
          <w:rFonts w:ascii="Candara" w:hAnsi="Candara"/>
          <w:sz w:val="24"/>
          <w:szCs w:val="24"/>
        </w:rPr>
        <w:t xml:space="preserve"> ventilation</w:t>
      </w:r>
      <w:r w:rsidR="00555353">
        <w:rPr>
          <w:rFonts w:ascii="Candara" w:hAnsi="Candara"/>
          <w:sz w:val="24"/>
          <w:szCs w:val="24"/>
        </w:rPr>
        <w:t>, ainsi que la surchauffe</w:t>
      </w:r>
      <w:r w:rsidR="00555353" w:rsidRPr="00555353">
        <w:rPr>
          <w:rFonts w:ascii="Candara" w:hAnsi="Candara"/>
          <w:sz w:val="24"/>
          <w:szCs w:val="24"/>
        </w:rPr>
        <w:t>.</w:t>
      </w:r>
    </w:p>
    <w:p w:rsidR="00555353" w:rsidRDefault="00555353" w:rsidP="00C175B4">
      <w:pPr>
        <w:spacing w:after="0"/>
        <w:ind w:left="-142"/>
        <w:jc w:val="both"/>
        <w:rPr>
          <w:rFonts w:ascii="Candara" w:hAnsi="Candara"/>
          <w:sz w:val="24"/>
          <w:szCs w:val="24"/>
        </w:rPr>
      </w:pPr>
      <w:r w:rsidRPr="00555353">
        <w:rPr>
          <w:rFonts w:ascii="Candara" w:hAnsi="Candara"/>
          <w:sz w:val="24"/>
          <w:szCs w:val="24"/>
        </w:rPr>
        <w:t>Ces exigences ont fait l’objet d’un nouveau Décret-Cadre en Wallonie</w:t>
      </w:r>
      <w:r w:rsidR="00926BC3" w:rsidRPr="00555353">
        <w:rPr>
          <w:rFonts w:ascii="Candara" w:hAnsi="Candara"/>
          <w:sz w:val="24"/>
          <w:szCs w:val="24"/>
        </w:rPr>
        <w:t xml:space="preserve"> </w:t>
      </w:r>
      <w:r w:rsidRPr="00555353">
        <w:rPr>
          <w:rFonts w:ascii="Candara" w:hAnsi="Candara"/>
          <w:sz w:val="24"/>
          <w:szCs w:val="24"/>
        </w:rPr>
        <w:t xml:space="preserve">(du 17 avril 2007) </w:t>
      </w:r>
      <w:r w:rsidR="00926BC3" w:rsidRPr="00555353">
        <w:rPr>
          <w:rFonts w:ascii="Candara" w:hAnsi="Candara"/>
          <w:sz w:val="24"/>
          <w:szCs w:val="24"/>
        </w:rPr>
        <w:t>suite à la Directive Européenne 2002/91/CE</w:t>
      </w:r>
      <w:r w:rsidRPr="00555353">
        <w:rPr>
          <w:rFonts w:ascii="Candara" w:hAnsi="Candara"/>
          <w:sz w:val="24"/>
          <w:szCs w:val="24"/>
        </w:rPr>
        <w:t>.</w:t>
      </w:r>
    </w:p>
    <w:p w:rsidR="005F2E3D" w:rsidRDefault="005F2E3D" w:rsidP="00C175B4">
      <w:pPr>
        <w:spacing w:after="0"/>
        <w:ind w:left="-142"/>
        <w:jc w:val="both"/>
        <w:rPr>
          <w:rFonts w:ascii="Candara" w:hAnsi="Candara"/>
          <w:sz w:val="24"/>
          <w:szCs w:val="24"/>
        </w:rPr>
      </w:pPr>
    </w:p>
    <w:p w:rsidR="005F2E3D" w:rsidRPr="00555353" w:rsidRDefault="005F2E3D" w:rsidP="00C175B4">
      <w:pPr>
        <w:spacing w:after="0"/>
        <w:ind w:left="-142"/>
        <w:jc w:val="both"/>
        <w:rPr>
          <w:rFonts w:ascii="Candara" w:hAnsi="Candara"/>
          <w:sz w:val="24"/>
          <w:szCs w:val="24"/>
        </w:rPr>
      </w:pPr>
    </w:p>
    <w:p w:rsidR="005F2E3D" w:rsidRPr="005F2E3D" w:rsidRDefault="005F2E3D" w:rsidP="005F2E3D">
      <w:pPr>
        <w:pBdr>
          <w:bottom w:val="dotted" w:sz="4" w:space="1" w:color="auto"/>
        </w:pBdr>
        <w:spacing w:after="0" w:line="240" w:lineRule="auto"/>
        <w:ind w:left="1418"/>
        <w:jc w:val="righ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Deux nouveaux acteurs dans la construction</w:t>
      </w:r>
    </w:p>
    <w:p w:rsidR="00555353" w:rsidRDefault="00555353" w:rsidP="005F2E3D">
      <w:pPr>
        <w:spacing w:after="0" w:line="240" w:lineRule="auto"/>
        <w:jc w:val="both"/>
        <w:rPr>
          <w:rFonts w:ascii="Candara" w:hAnsi="Candara"/>
          <w:sz w:val="24"/>
          <w:szCs w:val="24"/>
        </w:rPr>
      </w:pPr>
    </w:p>
    <w:p w:rsidR="005F2E3D" w:rsidRDefault="005F2E3D" w:rsidP="00DD7B44">
      <w:pPr>
        <w:spacing w:after="0" w:line="240" w:lineRule="auto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Le RESPONSABLE PEB</w:t>
      </w:r>
    </w:p>
    <w:p w:rsidR="005F2E3D" w:rsidRPr="00FB661C" w:rsidRDefault="005F2E3D" w:rsidP="00DD7B44">
      <w:pPr>
        <w:pBdr>
          <w:bottom w:val="dotted" w:sz="4" w:space="1" w:color="auto"/>
        </w:pBdr>
        <w:spacing w:after="0" w:line="240" w:lineRule="auto"/>
        <w:ind w:left="7088"/>
        <w:jc w:val="right"/>
        <w:rPr>
          <w:rFonts w:ascii="Candara" w:hAnsi="Candara"/>
          <w:sz w:val="24"/>
          <w:szCs w:val="24"/>
        </w:rPr>
      </w:pPr>
      <w:r w:rsidRPr="00FB661C">
        <w:rPr>
          <w:rFonts w:ascii="Candara" w:hAnsi="Candara"/>
          <w:sz w:val="24"/>
          <w:szCs w:val="24"/>
        </w:rPr>
        <w:t>Le CERTIFICATEUR PEB</w:t>
      </w:r>
    </w:p>
    <w:p w:rsidR="005F2E3D" w:rsidRPr="00555353" w:rsidRDefault="005F2E3D" w:rsidP="005F2E3D">
      <w:pPr>
        <w:spacing w:after="0" w:line="240" w:lineRule="auto"/>
        <w:jc w:val="both"/>
        <w:rPr>
          <w:rFonts w:ascii="Candara" w:hAnsi="Candara"/>
          <w:sz w:val="24"/>
          <w:szCs w:val="24"/>
        </w:rPr>
      </w:pPr>
    </w:p>
    <w:p w:rsidR="005F2E3D" w:rsidRDefault="005F2E3D" w:rsidP="00C175B4">
      <w:pPr>
        <w:spacing w:after="0" w:line="360" w:lineRule="auto"/>
        <w:ind w:left="-142"/>
        <w:rPr>
          <w:rFonts w:ascii="Candara" w:hAnsi="Candara"/>
          <w:i/>
          <w:sz w:val="28"/>
          <w:szCs w:val="28"/>
          <w:u w:val="dotted"/>
        </w:rPr>
      </w:pPr>
    </w:p>
    <w:p w:rsidR="00926BC3" w:rsidRPr="00C175B4" w:rsidRDefault="00C175B4" w:rsidP="00C175B4">
      <w:pPr>
        <w:spacing w:after="0" w:line="360" w:lineRule="auto"/>
        <w:ind w:left="-142"/>
        <w:rPr>
          <w:rFonts w:ascii="Candara" w:hAnsi="Candara"/>
          <w:i/>
          <w:sz w:val="28"/>
          <w:szCs w:val="28"/>
          <w:u w:val="dotted"/>
        </w:rPr>
      </w:pPr>
      <w:r w:rsidRPr="00C175B4">
        <w:rPr>
          <w:rFonts w:ascii="Candara" w:hAnsi="Candara"/>
          <w:i/>
          <w:sz w:val="28"/>
          <w:szCs w:val="28"/>
          <w:u w:val="dotted"/>
        </w:rPr>
        <w:t>Quand intervient le « Responsable PEB » ?</w:t>
      </w:r>
    </w:p>
    <w:p w:rsidR="004B687E" w:rsidRDefault="00C175B4" w:rsidP="00C175B4">
      <w:pPr>
        <w:spacing w:after="0"/>
        <w:ind w:left="-142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Il intervient dès la conception d’un nouveau bâtiment, jusqu’à son exécution : il travaille pour le compte du Maître de l’Ouvrage et le guide afin que son bâtiment respecte les nouvelles exigences réglementaires telles que définies par le Décret-Cadre.</w:t>
      </w:r>
    </w:p>
    <w:p w:rsidR="008C63E9" w:rsidRDefault="008C63E9" w:rsidP="008C63E9">
      <w:pPr>
        <w:spacing w:after="0" w:line="240" w:lineRule="auto"/>
        <w:ind w:left="-142"/>
        <w:jc w:val="both"/>
        <w:rPr>
          <w:rFonts w:ascii="Candara" w:hAnsi="Candara"/>
          <w:sz w:val="24"/>
          <w:szCs w:val="24"/>
        </w:rPr>
      </w:pPr>
    </w:p>
    <w:p w:rsidR="008C63E9" w:rsidRPr="008C63E9" w:rsidRDefault="008C63E9" w:rsidP="008C63E9">
      <w:pPr>
        <w:spacing w:after="0" w:line="240" w:lineRule="auto"/>
        <w:ind w:left="-142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Le Responsable PEB est agréé par la Région Wallonne. </w:t>
      </w:r>
    </w:p>
    <w:p w:rsidR="008C63E9" w:rsidRDefault="008C63E9" w:rsidP="008C63E9">
      <w:pPr>
        <w:spacing w:after="0"/>
        <w:ind w:left="-142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Il est chargé de mettre en œuvre les recommandations </w:t>
      </w:r>
      <w:r w:rsidR="00A068D0">
        <w:rPr>
          <w:rFonts w:ascii="Candara" w:hAnsi="Candara"/>
          <w:sz w:val="24"/>
          <w:szCs w:val="24"/>
        </w:rPr>
        <w:t xml:space="preserve">et doit veiller à la bonne exécution </w:t>
      </w:r>
      <w:r>
        <w:rPr>
          <w:rFonts w:ascii="Candara" w:hAnsi="Candara"/>
          <w:sz w:val="24"/>
          <w:szCs w:val="24"/>
        </w:rPr>
        <w:t>: il a donc une obligation de moyens</w:t>
      </w:r>
      <w:r w:rsidR="00A068D0">
        <w:rPr>
          <w:rFonts w:ascii="Candara" w:hAnsi="Candara"/>
          <w:sz w:val="24"/>
          <w:szCs w:val="24"/>
        </w:rPr>
        <w:t>, et est soumis à la garantie décennale</w:t>
      </w:r>
      <w:r>
        <w:rPr>
          <w:rFonts w:ascii="Candara" w:hAnsi="Candara"/>
          <w:sz w:val="24"/>
          <w:szCs w:val="24"/>
        </w:rPr>
        <w:t xml:space="preserve">. </w:t>
      </w:r>
    </w:p>
    <w:p w:rsidR="00904A91" w:rsidRDefault="00904A91" w:rsidP="00C175B4">
      <w:pPr>
        <w:spacing w:after="0" w:line="240" w:lineRule="auto"/>
        <w:ind w:left="-142"/>
        <w:jc w:val="both"/>
        <w:rPr>
          <w:rFonts w:ascii="Candara" w:hAnsi="Candara"/>
          <w:sz w:val="24"/>
          <w:szCs w:val="24"/>
        </w:rPr>
      </w:pPr>
    </w:p>
    <w:p w:rsidR="00C175B4" w:rsidRPr="00DD7B44" w:rsidRDefault="00A068D0" w:rsidP="005F2E3D">
      <w:pPr>
        <w:numPr>
          <w:ilvl w:val="0"/>
          <w:numId w:val="4"/>
        </w:numPr>
        <w:spacing w:after="0" w:line="240" w:lineRule="auto"/>
        <w:ind w:left="709" w:hanging="425"/>
        <w:contextualSpacing/>
        <w:jc w:val="right"/>
        <w:rPr>
          <w:rFonts w:ascii="Candara" w:hAnsi="Candara"/>
          <w:i/>
          <w:sz w:val="28"/>
          <w:szCs w:val="28"/>
          <w:u w:val="dotted"/>
        </w:rPr>
      </w:pPr>
      <w:r w:rsidRPr="00DD7B44">
        <w:rPr>
          <w:rFonts w:ascii="Candara" w:hAnsi="Candara"/>
          <w:i/>
          <w:sz w:val="28"/>
          <w:szCs w:val="28"/>
          <w:u w:val="dotted"/>
        </w:rPr>
        <w:t xml:space="preserve">Notre </w:t>
      </w:r>
      <w:r w:rsidR="00904A91" w:rsidRPr="00DD7B44">
        <w:rPr>
          <w:rFonts w:ascii="Candara" w:hAnsi="Candara"/>
          <w:i/>
          <w:sz w:val="28"/>
          <w:szCs w:val="28"/>
          <w:u w:val="dotted"/>
        </w:rPr>
        <w:t xml:space="preserve">offre </w:t>
      </w:r>
      <w:r w:rsidRPr="00DD7B44">
        <w:rPr>
          <w:rFonts w:ascii="Candara" w:hAnsi="Candara"/>
          <w:i/>
          <w:sz w:val="28"/>
          <w:szCs w:val="28"/>
          <w:u w:val="dotted"/>
        </w:rPr>
        <w:t>en tant que Responsable</w:t>
      </w:r>
      <w:r w:rsidR="00904A91" w:rsidRPr="00DD7B44">
        <w:rPr>
          <w:rFonts w:ascii="Candara" w:hAnsi="Candara"/>
          <w:i/>
          <w:sz w:val="28"/>
          <w:szCs w:val="28"/>
          <w:u w:val="dotted"/>
        </w:rPr>
        <w:t xml:space="preserve"> </w:t>
      </w:r>
      <w:r w:rsidRPr="00DD7B44">
        <w:rPr>
          <w:rFonts w:ascii="Candara" w:hAnsi="Candara"/>
          <w:i/>
          <w:sz w:val="28"/>
          <w:szCs w:val="28"/>
          <w:u w:val="dotted"/>
        </w:rPr>
        <w:t xml:space="preserve">PEB </w:t>
      </w:r>
      <w:r w:rsidR="00904A91" w:rsidRPr="00DD7B44">
        <w:rPr>
          <w:rFonts w:ascii="Candara" w:hAnsi="Candara"/>
          <w:i/>
          <w:sz w:val="28"/>
          <w:szCs w:val="28"/>
          <w:u w:val="dotted"/>
        </w:rPr>
        <w:t>:</w:t>
      </w:r>
    </w:p>
    <w:p w:rsidR="005F2E3D" w:rsidRDefault="005F2E3D" w:rsidP="00904A91">
      <w:pPr>
        <w:pStyle w:val="Paragraphedeliste"/>
        <w:spacing w:after="0" w:line="240" w:lineRule="auto"/>
        <w:ind w:left="284"/>
        <w:rPr>
          <w:rFonts w:ascii="Candara" w:hAnsi="Candara"/>
          <w:sz w:val="24"/>
          <w:szCs w:val="24"/>
        </w:rPr>
      </w:pPr>
    </w:p>
    <w:p w:rsidR="00D67E82" w:rsidRPr="008C63E9" w:rsidRDefault="00904A91" w:rsidP="00904A91">
      <w:pPr>
        <w:pStyle w:val="Paragraphedeliste"/>
        <w:spacing w:after="0" w:line="240" w:lineRule="auto"/>
        <w:ind w:left="284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Prix forfaitaire </w:t>
      </w:r>
      <w:r w:rsidR="00057260" w:rsidRPr="008C63E9">
        <w:rPr>
          <w:rFonts w:ascii="Candara" w:hAnsi="Candara"/>
          <w:sz w:val="24"/>
          <w:szCs w:val="24"/>
        </w:rPr>
        <w:t xml:space="preserve">sur </w:t>
      </w:r>
      <w:r>
        <w:rPr>
          <w:rFonts w:ascii="Candara" w:hAnsi="Candara"/>
          <w:sz w:val="24"/>
          <w:szCs w:val="24"/>
        </w:rPr>
        <w:t xml:space="preserve">base d’un </w:t>
      </w:r>
      <w:r w:rsidR="00057260" w:rsidRPr="008C63E9">
        <w:rPr>
          <w:rFonts w:ascii="Candara" w:hAnsi="Candara"/>
          <w:sz w:val="24"/>
          <w:szCs w:val="24"/>
        </w:rPr>
        <w:t>devis en fonction de la nature de l’habitation, du type de chantier, de la complexité de la construction, de la situation du chantier etc…</w:t>
      </w:r>
      <w:r w:rsidR="00C175B4" w:rsidRPr="008C63E9">
        <w:rPr>
          <w:rFonts w:ascii="Candara" w:hAnsi="Candara"/>
          <w:sz w:val="24"/>
          <w:szCs w:val="24"/>
        </w:rPr>
        <w:t xml:space="preserve"> avec un </w:t>
      </w:r>
      <w:r w:rsidR="006838B4">
        <w:rPr>
          <w:rFonts w:ascii="Candara" w:hAnsi="Candara"/>
          <w:i/>
          <w:sz w:val="24"/>
          <w:szCs w:val="24"/>
          <w:u w:val="dotted"/>
        </w:rPr>
        <w:t xml:space="preserve">minimum  </w:t>
      </w:r>
      <w:r w:rsidR="00C175B4" w:rsidRPr="00A068D0">
        <w:rPr>
          <w:rFonts w:ascii="Candara" w:hAnsi="Candara"/>
          <w:i/>
          <w:sz w:val="24"/>
          <w:szCs w:val="24"/>
          <w:u w:val="dotted"/>
        </w:rPr>
        <w:t>de</w:t>
      </w:r>
      <w:r w:rsidR="006838B4" w:rsidRPr="006838B4">
        <w:rPr>
          <w:rFonts w:ascii="Candara" w:hAnsi="Candara"/>
          <w:i/>
          <w:sz w:val="24"/>
          <w:szCs w:val="24"/>
          <w:u w:val="dotted"/>
        </w:rPr>
        <w:t xml:space="preserve"> </w:t>
      </w:r>
      <w:r w:rsidR="00C175B4" w:rsidRPr="00A068D0">
        <w:rPr>
          <w:rFonts w:ascii="Candara" w:hAnsi="Candara"/>
          <w:i/>
          <w:sz w:val="24"/>
          <w:szCs w:val="24"/>
          <w:u w:val="dotted"/>
        </w:rPr>
        <w:t>900€ htva</w:t>
      </w:r>
      <w:r>
        <w:rPr>
          <w:rFonts w:ascii="Candara" w:hAnsi="Candara"/>
          <w:sz w:val="24"/>
          <w:szCs w:val="24"/>
        </w:rPr>
        <w:t>.</w:t>
      </w:r>
    </w:p>
    <w:p w:rsidR="00904A91" w:rsidRPr="00555353" w:rsidRDefault="00904A91" w:rsidP="00904A91">
      <w:pPr>
        <w:pBdr>
          <w:bottom w:val="dotted" w:sz="4" w:space="1" w:color="auto"/>
        </w:pBdr>
        <w:spacing w:after="0" w:line="240" w:lineRule="auto"/>
        <w:ind w:left="1418"/>
        <w:jc w:val="both"/>
        <w:rPr>
          <w:rFonts w:ascii="Candara" w:hAnsi="Candara"/>
          <w:sz w:val="24"/>
          <w:szCs w:val="24"/>
        </w:rPr>
      </w:pPr>
    </w:p>
    <w:p w:rsidR="00C175B4" w:rsidRDefault="00C175B4" w:rsidP="00C175B4">
      <w:pPr>
        <w:spacing w:after="0" w:line="360" w:lineRule="auto"/>
        <w:ind w:left="-142"/>
        <w:rPr>
          <w:rFonts w:ascii="Candara" w:hAnsi="Candara"/>
          <w:i/>
          <w:sz w:val="28"/>
          <w:szCs w:val="28"/>
          <w:u w:val="dotted"/>
        </w:rPr>
      </w:pPr>
    </w:p>
    <w:p w:rsidR="00772B85" w:rsidRDefault="00772B85" w:rsidP="00C41BB8">
      <w:pPr>
        <w:spacing w:after="0" w:line="240" w:lineRule="auto"/>
        <w:ind w:left="1418"/>
        <w:jc w:val="right"/>
        <w:rPr>
          <w:rFonts w:ascii="Century Gothic" w:hAnsi="Century Gothic"/>
          <w:sz w:val="28"/>
          <w:szCs w:val="28"/>
        </w:rPr>
      </w:pPr>
    </w:p>
    <w:p w:rsidR="00B76FB3" w:rsidRPr="00B76FB3" w:rsidRDefault="00B76FB3" w:rsidP="00A734A6">
      <w:pPr>
        <w:spacing w:after="0" w:line="240" w:lineRule="auto"/>
        <w:ind w:left="1418"/>
        <w:jc w:val="right"/>
        <w:rPr>
          <w:rFonts w:ascii="Century Gothic" w:hAnsi="Century Gothic"/>
          <w:sz w:val="20"/>
          <w:szCs w:val="20"/>
        </w:rPr>
      </w:pPr>
    </w:p>
    <w:p w:rsidR="00D117C1" w:rsidRPr="005F2E3D" w:rsidRDefault="00D117C1" w:rsidP="008D610E">
      <w:pPr>
        <w:pBdr>
          <w:bottom w:val="double" w:sz="4" w:space="1" w:color="auto"/>
        </w:pBdr>
        <w:spacing w:after="0" w:line="240" w:lineRule="auto"/>
        <w:ind w:left="1418"/>
        <w:jc w:val="righ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Nos offres de service</w:t>
      </w:r>
      <w:r w:rsidRPr="005F2E3D">
        <w:rPr>
          <w:rFonts w:ascii="Century Gothic" w:hAnsi="Century Gothic"/>
          <w:sz w:val="28"/>
          <w:szCs w:val="28"/>
        </w:rPr>
        <w:t xml:space="preserve"> en PEB</w:t>
      </w:r>
    </w:p>
    <w:p w:rsidR="00D117C1" w:rsidRDefault="00D117C1" w:rsidP="00D117C1">
      <w:pPr>
        <w:spacing w:after="0" w:line="240" w:lineRule="auto"/>
        <w:ind w:left="-142"/>
        <w:rPr>
          <w:rFonts w:ascii="Candara" w:hAnsi="Candara"/>
          <w:i/>
        </w:rPr>
      </w:pPr>
    </w:p>
    <w:p w:rsidR="00D117C1" w:rsidRDefault="00D117C1" w:rsidP="00D117C1">
      <w:pPr>
        <w:spacing w:after="0" w:line="240" w:lineRule="auto"/>
        <w:rPr>
          <w:rFonts w:ascii="Candara" w:hAnsi="Candara"/>
          <w:i/>
        </w:rPr>
      </w:pPr>
    </w:p>
    <w:p w:rsidR="00C175B4" w:rsidRPr="00C175B4" w:rsidRDefault="00C175B4" w:rsidP="00C175B4">
      <w:pPr>
        <w:spacing w:after="0" w:line="360" w:lineRule="auto"/>
        <w:ind w:left="-142"/>
        <w:rPr>
          <w:rFonts w:ascii="Candara" w:hAnsi="Candara"/>
          <w:i/>
          <w:sz w:val="28"/>
          <w:szCs w:val="28"/>
          <w:u w:val="dotted"/>
        </w:rPr>
      </w:pPr>
      <w:r w:rsidRPr="00C175B4">
        <w:rPr>
          <w:rFonts w:ascii="Candara" w:hAnsi="Candara"/>
          <w:i/>
          <w:sz w:val="28"/>
          <w:szCs w:val="28"/>
          <w:u w:val="dotted"/>
        </w:rPr>
        <w:t xml:space="preserve">Quand intervient le « Certificateur PEB » ? </w:t>
      </w:r>
    </w:p>
    <w:p w:rsidR="00C175B4" w:rsidRDefault="00C175B4" w:rsidP="00C175B4">
      <w:pPr>
        <w:spacing w:after="0" w:line="240" w:lineRule="auto"/>
        <w:ind w:left="-142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La r</w:t>
      </w:r>
      <w:r w:rsidR="00904A91">
        <w:rPr>
          <w:rFonts w:ascii="Candara" w:hAnsi="Candara"/>
          <w:sz w:val="24"/>
          <w:szCs w:val="24"/>
        </w:rPr>
        <w:t>é</w:t>
      </w:r>
      <w:r>
        <w:rPr>
          <w:rFonts w:ascii="Candara" w:hAnsi="Candara"/>
          <w:sz w:val="24"/>
          <w:szCs w:val="24"/>
        </w:rPr>
        <w:t>glementation</w:t>
      </w:r>
      <w:r w:rsidR="00904A91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impose un Certificat PEB lors de la vente ou de la location bâtiment.</w:t>
      </w:r>
    </w:p>
    <w:p w:rsidR="008C63E9" w:rsidRPr="008C63E9" w:rsidRDefault="008C63E9" w:rsidP="00BE3C20">
      <w:pPr>
        <w:pStyle w:val="Paragraphedeliste"/>
        <w:numPr>
          <w:ilvl w:val="0"/>
          <w:numId w:val="5"/>
        </w:numPr>
        <w:spacing w:after="0" w:line="240" w:lineRule="auto"/>
        <w:ind w:left="851" w:hanging="567"/>
        <w:jc w:val="both"/>
        <w:rPr>
          <w:rFonts w:ascii="Candara" w:hAnsi="Candara"/>
          <w:sz w:val="24"/>
          <w:szCs w:val="24"/>
        </w:rPr>
      </w:pPr>
      <w:r w:rsidRPr="008C63E9">
        <w:rPr>
          <w:rFonts w:ascii="Candara" w:hAnsi="Candara"/>
          <w:sz w:val="24"/>
          <w:szCs w:val="24"/>
        </w:rPr>
        <w:t>Pour la vente, le certificat est obligatoire au maximum lors du compromis ;</w:t>
      </w:r>
    </w:p>
    <w:p w:rsidR="008C63E9" w:rsidRPr="008C63E9" w:rsidRDefault="008C63E9" w:rsidP="00BE3C20">
      <w:pPr>
        <w:pStyle w:val="Paragraphedeliste"/>
        <w:numPr>
          <w:ilvl w:val="0"/>
          <w:numId w:val="5"/>
        </w:numPr>
        <w:spacing w:after="0" w:line="240" w:lineRule="auto"/>
        <w:ind w:left="851" w:hanging="567"/>
        <w:jc w:val="both"/>
        <w:rPr>
          <w:rFonts w:ascii="Candara" w:hAnsi="Candara"/>
          <w:sz w:val="24"/>
          <w:szCs w:val="24"/>
        </w:rPr>
      </w:pPr>
      <w:r w:rsidRPr="008C63E9">
        <w:rPr>
          <w:rFonts w:ascii="Candara" w:hAnsi="Candara"/>
          <w:sz w:val="24"/>
          <w:szCs w:val="24"/>
        </w:rPr>
        <w:t xml:space="preserve">Pour la location, </w:t>
      </w:r>
      <w:r>
        <w:rPr>
          <w:rFonts w:ascii="Candara" w:hAnsi="Candara"/>
          <w:sz w:val="24"/>
          <w:szCs w:val="24"/>
        </w:rPr>
        <w:t>le certificat est obligatoire au maximum lors de la signature du contrat de bail.</w:t>
      </w:r>
    </w:p>
    <w:p w:rsidR="008C63E9" w:rsidRDefault="008C63E9" w:rsidP="008C63E9">
      <w:pPr>
        <w:spacing w:after="0" w:line="240" w:lineRule="auto"/>
        <w:ind w:left="-142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Le Certificateur établit le Certificat sur base des informations récoltées lors de la visite du bâtiment à vendre ou à louer</w:t>
      </w:r>
      <w:r w:rsidR="00904A91">
        <w:rPr>
          <w:rFonts w:ascii="Candara" w:hAnsi="Candara"/>
          <w:sz w:val="24"/>
          <w:szCs w:val="24"/>
        </w:rPr>
        <w:t>,</w:t>
      </w:r>
      <w:r w:rsidR="00904A91" w:rsidRPr="00904A91">
        <w:rPr>
          <w:rFonts w:ascii="Candara" w:hAnsi="Candara"/>
          <w:sz w:val="24"/>
          <w:szCs w:val="24"/>
        </w:rPr>
        <w:t xml:space="preserve"> </w:t>
      </w:r>
      <w:r w:rsidR="00904A91">
        <w:rPr>
          <w:rFonts w:ascii="Candara" w:hAnsi="Candara"/>
          <w:sz w:val="24"/>
          <w:szCs w:val="24"/>
        </w:rPr>
        <w:t>en suivant le protocole de collecte de données imposé par la Région Wallonne</w:t>
      </w:r>
      <w:r>
        <w:rPr>
          <w:rFonts w:ascii="Candara" w:hAnsi="Candara"/>
          <w:sz w:val="24"/>
          <w:szCs w:val="24"/>
        </w:rPr>
        <w:t>.</w:t>
      </w:r>
    </w:p>
    <w:p w:rsidR="008C63E9" w:rsidRDefault="008C63E9" w:rsidP="008C63E9">
      <w:pPr>
        <w:spacing w:after="0" w:line="240" w:lineRule="auto"/>
        <w:ind w:left="-142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Ce certificat indique la consommation d’énergie du bâtiment suivant des conditions standardisées d’utilisation et propose des améliorations en vue de diminuer cette consommation.</w:t>
      </w:r>
      <w:r w:rsidR="00A068D0">
        <w:rPr>
          <w:rFonts w:ascii="Candara" w:hAnsi="Candara"/>
          <w:sz w:val="24"/>
          <w:szCs w:val="24"/>
        </w:rPr>
        <w:t xml:space="preserve"> Il s’agit de</w:t>
      </w:r>
      <w:r w:rsidR="00A068D0" w:rsidRPr="00A068D0">
        <w:rPr>
          <w:rFonts w:ascii="Candara" w:hAnsi="Candara"/>
          <w:sz w:val="24"/>
          <w:szCs w:val="24"/>
        </w:rPr>
        <w:t xml:space="preserve"> </w:t>
      </w:r>
      <w:r w:rsidR="00A068D0">
        <w:rPr>
          <w:rFonts w:ascii="Candara" w:hAnsi="Candara"/>
          <w:sz w:val="24"/>
          <w:szCs w:val="24"/>
        </w:rPr>
        <w:t>la carte d’identité énergétique de ce bâtiment.</w:t>
      </w:r>
    </w:p>
    <w:p w:rsidR="00904A91" w:rsidRDefault="00904A91" w:rsidP="008C63E9">
      <w:pPr>
        <w:spacing w:after="0" w:line="240" w:lineRule="auto"/>
        <w:ind w:left="-142"/>
        <w:jc w:val="both"/>
        <w:rPr>
          <w:rFonts w:ascii="Candara" w:hAnsi="Candara"/>
          <w:sz w:val="24"/>
          <w:szCs w:val="24"/>
        </w:rPr>
      </w:pPr>
    </w:p>
    <w:p w:rsidR="008C63E9" w:rsidRDefault="008C63E9" w:rsidP="008C63E9">
      <w:pPr>
        <w:spacing w:after="0" w:line="240" w:lineRule="auto"/>
        <w:ind w:left="-142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Le Certificateur est agréé par la Région Wallonne.</w:t>
      </w:r>
    </w:p>
    <w:p w:rsidR="00904A91" w:rsidRDefault="00904A91" w:rsidP="008C63E9">
      <w:pPr>
        <w:spacing w:after="0" w:line="240" w:lineRule="auto"/>
        <w:ind w:left="-142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Il n’y a pas d’obligation quant à la mise en œuvre des recommandations proposées par le certificat.</w:t>
      </w:r>
    </w:p>
    <w:p w:rsidR="00A068D0" w:rsidRDefault="00A068D0" w:rsidP="008C63E9">
      <w:pPr>
        <w:spacing w:after="0" w:line="240" w:lineRule="auto"/>
        <w:ind w:left="-142"/>
        <w:jc w:val="both"/>
        <w:rPr>
          <w:rFonts w:ascii="Candara" w:hAnsi="Candara"/>
          <w:sz w:val="24"/>
          <w:szCs w:val="24"/>
        </w:rPr>
      </w:pPr>
    </w:p>
    <w:p w:rsidR="00A068D0" w:rsidRPr="00DD7B44" w:rsidRDefault="005F2E3D" w:rsidP="00D117C1">
      <w:pPr>
        <w:numPr>
          <w:ilvl w:val="0"/>
          <w:numId w:val="4"/>
        </w:numPr>
        <w:spacing w:after="0" w:line="240" w:lineRule="auto"/>
        <w:ind w:left="709" w:hanging="425"/>
        <w:contextualSpacing/>
        <w:jc w:val="right"/>
        <w:rPr>
          <w:rFonts w:ascii="Candara" w:hAnsi="Candara"/>
          <w:i/>
          <w:sz w:val="28"/>
          <w:szCs w:val="28"/>
          <w:u w:val="dotted"/>
        </w:rPr>
      </w:pPr>
      <w:r w:rsidRPr="00DD7B44">
        <w:rPr>
          <w:rFonts w:ascii="Candara" w:hAnsi="Candara"/>
          <w:i/>
          <w:sz w:val="28"/>
          <w:szCs w:val="28"/>
          <w:u w:val="dotted"/>
        </w:rPr>
        <w:t xml:space="preserve">  </w:t>
      </w:r>
      <w:r w:rsidR="00A068D0" w:rsidRPr="00DD7B44">
        <w:rPr>
          <w:rFonts w:ascii="Candara" w:hAnsi="Candara"/>
          <w:i/>
          <w:sz w:val="28"/>
          <w:szCs w:val="28"/>
          <w:u w:val="dotted"/>
        </w:rPr>
        <w:t xml:space="preserve">Notre offre en tant que Certificateur PEB </w:t>
      </w:r>
      <w:r w:rsidR="006838B4" w:rsidRPr="00DD7B44">
        <w:rPr>
          <w:rFonts w:ascii="Candara" w:hAnsi="Candara"/>
          <w:i/>
          <w:sz w:val="28"/>
          <w:szCs w:val="28"/>
          <w:u w:val="dotted"/>
        </w:rPr>
        <w:t xml:space="preserve"> </w:t>
      </w:r>
      <w:r w:rsidR="00A068D0" w:rsidRPr="00DD7B44">
        <w:rPr>
          <w:rFonts w:ascii="Candara" w:hAnsi="Candara"/>
          <w:i/>
          <w:sz w:val="28"/>
          <w:szCs w:val="28"/>
          <w:u w:val="dotted"/>
        </w:rPr>
        <w:t>:</w:t>
      </w:r>
    </w:p>
    <w:p w:rsidR="00DD7B44" w:rsidRDefault="006838B4" w:rsidP="006838B4">
      <w:pPr>
        <w:spacing w:after="0"/>
        <w:ind w:left="284"/>
        <w:rPr>
          <w:rFonts w:ascii="Candara" w:hAnsi="Candara"/>
          <w:sz w:val="24"/>
          <w:szCs w:val="24"/>
        </w:rPr>
      </w:pPr>
      <w:r w:rsidRPr="006838B4">
        <w:rPr>
          <w:rFonts w:ascii="Candara" w:hAnsi="Candara"/>
          <w:sz w:val="24"/>
          <w:szCs w:val="24"/>
        </w:rPr>
        <w:t xml:space="preserve"> </w:t>
      </w:r>
    </w:p>
    <w:p w:rsidR="00057260" w:rsidRPr="006838B4" w:rsidRDefault="00057260" w:rsidP="006838B4">
      <w:pPr>
        <w:spacing w:after="0"/>
        <w:ind w:left="284"/>
        <w:rPr>
          <w:rFonts w:ascii="Candara" w:hAnsi="Candara"/>
          <w:sz w:val="24"/>
          <w:szCs w:val="24"/>
        </w:rPr>
      </w:pPr>
      <w:r w:rsidRPr="006838B4">
        <w:rPr>
          <w:rFonts w:ascii="Candara" w:hAnsi="Candara"/>
          <w:sz w:val="24"/>
          <w:szCs w:val="24"/>
        </w:rPr>
        <w:t>(</w:t>
      </w:r>
      <w:r w:rsidR="00F33FB9">
        <w:rPr>
          <w:rFonts w:ascii="Candara" w:hAnsi="Candara"/>
          <w:sz w:val="24"/>
          <w:szCs w:val="24"/>
        </w:rPr>
        <w:t>Etablissement du certificat l</w:t>
      </w:r>
      <w:r w:rsidR="006838B4">
        <w:rPr>
          <w:rFonts w:ascii="Candara" w:hAnsi="Candara"/>
          <w:sz w:val="24"/>
          <w:szCs w:val="24"/>
        </w:rPr>
        <w:t xml:space="preserve">ors d’une </w:t>
      </w:r>
      <w:r w:rsidRPr="006838B4">
        <w:rPr>
          <w:rFonts w:ascii="Candara" w:hAnsi="Candara"/>
          <w:sz w:val="24"/>
          <w:szCs w:val="24"/>
        </w:rPr>
        <w:t xml:space="preserve">vente </w:t>
      </w:r>
      <w:r w:rsidR="00F33FB9">
        <w:rPr>
          <w:rFonts w:ascii="Candara" w:hAnsi="Candara"/>
          <w:sz w:val="24"/>
          <w:szCs w:val="24"/>
        </w:rPr>
        <w:t xml:space="preserve">ou </w:t>
      </w:r>
      <w:r w:rsidR="006838B4">
        <w:rPr>
          <w:rFonts w:ascii="Candara" w:hAnsi="Candara"/>
          <w:sz w:val="24"/>
          <w:szCs w:val="24"/>
        </w:rPr>
        <w:t>d’une</w:t>
      </w:r>
      <w:r w:rsidRPr="006838B4">
        <w:rPr>
          <w:rFonts w:ascii="Candara" w:hAnsi="Candara"/>
          <w:sz w:val="24"/>
          <w:szCs w:val="24"/>
        </w:rPr>
        <w:t xml:space="preserve"> location de maisons et </w:t>
      </w:r>
      <w:r w:rsidR="006838B4">
        <w:rPr>
          <w:rFonts w:ascii="Candara" w:hAnsi="Candara"/>
          <w:sz w:val="24"/>
          <w:szCs w:val="24"/>
        </w:rPr>
        <w:t>d’</w:t>
      </w:r>
      <w:r w:rsidRPr="006838B4">
        <w:rPr>
          <w:rFonts w:ascii="Candara" w:hAnsi="Candara"/>
          <w:sz w:val="24"/>
          <w:szCs w:val="24"/>
        </w:rPr>
        <w:t>appartements) :</w:t>
      </w:r>
    </w:p>
    <w:p w:rsidR="00160696" w:rsidRPr="006838B4" w:rsidRDefault="00160696" w:rsidP="00BE3C20">
      <w:pPr>
        <w:pStyle w:val="Paragraphedeliste"/>
        <w:numPr>
          <w:ilvl w:val="0"/>
          <w:numId w:val="3"/>
        </w:numPr>
        <w:spacing w:before="240" w:after="0"/>
        <w:ind w:left="993" w:hanging="710"/>
        <w:rPr>
          <w:rFonts w:ascii="Candara" w:hAnsi="Candara"/>
          <w:sz w:val="24"/>
          <w:szCs w:val="24"/>
        </w:rPr>
      </w:pPr>
      <w:r w:rsidRPr="006838B4">
        <w:rPr>
          <w:rFonts w:ascii="Candara" w:hAnsi="Candara"/>
          <w:sz w:val="24"/>
          <w:szCs w:val="24"/>
        </w:rPr>
        <w:t xml:space="preserve">Pour une maison d’habitation individuelle : prix forfaitaire de </w:t>
      </w:r>
      <w:r w:rsidR="00A74E30">
        <w:rPr>
          <w:rFonts w:ascii="Candara" w:hAnsi="Candara"/>
          <w:i/>
          <w:sz w:val="24"/>
          <w:szCs w:val="24"/>
          <w:u w:val="dotted"/>
        </w:rPr>
        <w:t>3</w:t>
      </w:r>
      <w:r w:rsidRPr="006838B4">
        <w:rPr>
          <w:rFonts w:ascii="Candara" w:hAnsi="Candara"/>
          <w:i/>
          <w:sz w:val="24"/>
          <w:szCs w:val="24"/>
          <w:u w:val="dotted"/>
        </w:rPr>
        <w:t>50€ TTC</w:t>
      </w:r>
      <w:r w:rsidRPr="006838B4">
        <w:rPr>
          <w:rFonts w:ascii="Candara" w:hAnsi="Candara"/>
          <w:sz w:val="24"/>
          <w:szCs w:val="24"/>
        </w:rPr>
        <w:t xml:space="preserve"> (si aucun système de refroidissement actif n’est présent)</w:t>
      </w:r>
    </w:p>
    <w:p w:rsidR="00160696" w:rsidRPr="006838B4" w:rsidRDefault="00160696" w:rsidP="00BE3C20">
      <w:pPr>
        <w:pStyle w:val="Paragraphedeliste"/>
        <w:numPr>
          <w:ilvl w:val="0"/>
          <w:numId w:val="3"/>
        </w:numPr>
        <w:spacing w:before="240" w:after="0"/>
        <w:ind w:left="993" w:hanging="710"/>
        <w:rPr>
          <w:rFonts w:ascii="Candara" w:hAnsi="Candara"/>
          <w:sz w:val="24"/>
          <w:szCs w:val="24"/>
        </w:rPr>
      </w:pPr>
      <w:r w:rsidRPr="006838B4">
        <w:rPr>
          <w:rFonts w:ascii="Candara" w:hAnsi="Candara"/>
          <w:sz w:val="24"/>
          <w:szCs w:val="24"/>
        </w:rPr>
        <w:t xml:space="preserve">Pour une maison d’habitation individuelle, avec système de refroidissement actif : prix forfaitaire de </w:t>
      </w:r>
      <w:r w:rsidRPr="006838B4">
        <w:rPr>
          <w:rFonts w:ascii="Candara" w:hAnsi="Candara"/>
          <w:i/>
          <w:sz w:val="24"/>
          <w:szCs w:val="24"/>
          <w:u w:val="dotted"/>
        </w:rPr>
        <w:t>750€ TTC</w:t>
      </w:r>
    </w:p>
    <w:p w:rsidR="00160696" w:rsidRPr="006838B4" w:rsidRDefault="00160696" w:rsidP="00BE3C20">
      <w:pPr>
        <w:pStyle w:val="Paragraphedeliste"/>
        <w:numPr>
          <w:ilvl w:val="0"/>
          <w:numId w:val="3"/>
        </w:numPr>
        <w:spacing w:before="240" w:after="0"/>
        <w:ind w:left="993" w:hanging="710"/>
        <w:rPr>
          <w:rFonts w:ascii="Candara" w:hAnsi="Candara"/>
          <w:i/>
          <w:sz w:val="24"/>
          <w:szCs w:val="24"/>
          <w:u w:val="dotted"/>
        </w:rPr>
      </w:pPr>
      <w:r w:rsidRPr="006838B4">
        <w:rPr>
          <w:rFonts w:ascii="Candara" w:hAnsi="Candara"/>
          <w:sz w:val="24"/>
          <w:szCs w:val="24"/>
        </w:rPr>
        <w:t xml:space="preserve">Pour </w:t>
      </w:r>
      <w:r w:rsidR="00453F6D" w:rsidRPr="006838B4">
        <w:rPr>
          <w:rFonts w:ascii="Candara" w:hAnsi="Candara"/>
          <w:sz w:val="24"/>
          <w:szCs w:val="24"/>
        </w:rPr>
        <w:t xml:space="preserve">un appartement isolé énergétiquement autonome : </w:t>
      </w:r>
      <w:r w:rsidR="00A74E30">
        <w:rPr>
          <w:rFonts w:ascii="Candara" w:hAnsi="Candara"/>
          <w:i/>
          <w:sz w:val="24"/>
          <w:szCs w:val="24"/>
          <w:u w:val="dotted"/>
        </w:rPr>
        <w:t>25</w:t>
      </w:r>
      <w:r w:rsidR="00453F6D" w:rsidRPr="006838B4">
        <w:rPr>
          <w:rFonts w:ascii="Candara" w:hAnsi="Candara"/>
          <w:i/>
          <w:sz w:val="24"/>
          <w:szCs w:val="24"/>
          <w:u w:val="dotted"/>
        </w:rPr>
        <w:t>0€ TTC</w:t>
      </w:r>
    </w:p>
    <w:p w:rsidR="00453F6D" w:rsidRPr="006838B4" w:rsidRDefault="00453F6D" w:rsidP="00BE3C20">
      <w:pPr>
        <w:pStyle w:val="Paragraphedeliste"/>
        <w:numPr>
          <w:ilvl w:val="0"/>
          <w:numId w:val="3"/>
        </w:numPr>
        <w:spacing w:before="240" w:after="0"/>
        <w:ind w:left="993" w:hanging="710"/>
        <w:rPr>
          <w:rFonts w:ascii="Candara" w:hAnsi="Candara"/>
          <w:i/>
          <w:sz w:val="24"/>
          <w:szCs w:val="24"/>
          <w:u w:val="dotted"/>
        </w:rPr>
      </w:pPr>
      <w:r w:rsidRPr="006838B4">
        <w:rPr>
          <w:rFonts w:ascii="Candara" w:hAnsi="Candara"/>
          <w:sz w:val="24"/>
          <w:szCs w:val="24"/>
        </w:rPr>
        <w:t xml:space="preserve">Pour un appartement sur base d’un rapport partiel : </w:t>
      </w:r>
      <w:r w:rsidRPr="006838B4">
        <w:rPr>
          <w:rFonts w:ascii="Candara" w:hAnsi="Candara"/>
          <w:i/>
          <w:sz w:val="24"/>
          <w:szCs w:val="24"/>
          <w:u w:val="dotted"/>
        </w:rPr>
        <w:t>2</w:t>
      </w:r>
      <w:r w:rsidR="00A74E30">
        <w:rPr>
          <w:rFonts w:ascii="Candara" w:hAnsi="Candara"/>
          <w:i/>
          <w:sz w:val="24"/>
          <w:szCs w:val="24"/>
          <w:u w:val="dotted"/>
        </w:rPr>
        <w:t>0</w:t>
      </w:r>
      <w:r w:rsidRPr="006838B4">
        <w:rPr>
          <w:rFonts w:ascii="Candara" w:hAnsi="Candara"/>
          <w:i/>
          <w:sz w:val="24"/>
          <w:szCs w:val="24"/>
          <w:u w:val="dotted"/>
        </w:rPr>
        <w:t>0€ TTC</w:t>
      </w:r>
    </w:p>
    <w:p w:rsidR="00453F6D" w:rsidRPr="006838B4" w:rsidRDefault="00453F6D" w:rsidP="00BE3C20">
      <w:pPr>
        <w:pStyle w:val="Paragraphedeliste"/>
        <w:numPr>
          <w:ilvl w:val="0"/>
          <w:numId w:val="3"/>
        </w:numPr>
        <w:spacing w:before="240" w:after="0"/>
        <w:ind w:left="993" w:hanging="710"/>
        <w:rPr>
          <w:rFonts w:ascii="Candara" w:hAnsi="Candara"/>
          <w:sz w:val="24"/>
          <w:szCs w:val="24"/>
        </w:rPr>
      </w:pPr>
      <w:r w:rsidRPr="006838B4">
        <w:rPr>
          <w:rFonts w:ascii="Candara" w:hAnsi="Candara"/>
          <w:sz w:val="24"/>
          <w:szCs w:val="24"/>
        </w:rPr>
        <w:t>Pour un rapport partiel (rapport des systèmes de chauffage et d’eau chaude sanitaire) : sur devis – dépend du type de chaufferie, du volume du building …</w:t>
      </w:r>
    </w:p>
    <w:p w:rsidR="00453F6D" w:rsidRDefault="00453F6D" w:rsidP="00BE3C20">
      <w:pPr>
        <w:pStyle w:val="Paragraphedeliste"/>
        <w:numPr>
          <w:ilvl w:val="0"/>
          <w:numId w:val="3"/>
        </w:numPr>
        <w:spacing w:before="240" w:after="0"/>
        <w:ind w:left="993" w:hanging="710"/>
        <w:rPr>
          <w:rFonts w:ascii="Candara" w:hAnsi="Candara"/>
          <w:sz w:val="24"/>
          <w:szCs w:val="24"/>
        </w:rPr>
      </w:pPr>
      <w:r w:rsidRPr="006838B4">
        <w:rPr>
          <w:rFonts w:ascii="Candara" w:hAnsi="Candara"/>
          <w:sz w:val="24"/>
          <w:szCs w:val="24"/>
        </w:rPr>
        <w:t>Pour un ensemble d’appartements dans un même bâtiment : prix dégressif en fonction du nombre et de l’existence d’un rapport partiel ou non.</w:t>
      </w:r>
    </w:p>
    <w:p w:rsidR="00904A91" w:rsidRDefault="00A74E30" w:rsidP="00A74E30">
      <w:pPr>
        <w:spacing w:before="240"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Ces prix sont à titre indicatif, n’hésitez pas à prendre contact avec notre bureau pour une offre personnalisée.</w:t>
      </w:r>
    </w:p>
    <w:p w:rsidR="00A660B2" w:rsidRDefault="001B189E" w:rsidP="00904A91">
      <w:pPr>
        <w:pStyle w:val="Paragraphedeliste"/>
        <w:ind w:left="1800"/>
        <w:rPr>
          <w:rFonts w:ascii="Candara" w:hAnsi="Candara"/>
        </w:rPr>
      </w:pPr>
      <w:r w:rsidRPr="00A660B2">
        <w:rPr>
          <w:rFonts w:ascii="Candara" w:hAnsi="Candara"/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703580</wp:posOffset>
            </wp:positionH>
            <wp:positionV relativeFrom="paragraph">
              <wp:posOffset>140335</wp:posOffset>
            </wp:positionV>
            <wp:extent cx="1186815" cy="895350"/>
            <wp:effectExtent l="0" t="0" r="0" b="0"/>
            <wp:wrapNone/>
            <wp:docPr id="2" name="Image 3" descr="signature ph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 phi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0B2" w:rsidRDefault="009A5830" w:rsidP="00904A91">
      <w:pPr>
        <w:pStyle w:val="Paragraphedeliste"/>
        <w:ind w:left="1800"/>
        <w:rPr>
          <w:rFonts w:ascii="Candara" w:hAnsi="Candara"/>
        </w:rPr>
      </w:pPr>
      <w:r w:rsidRPr="00A660B2">
        <w:rPr>
          <w:rFonts w:ascii="Candara" w:hAnsi="Candara"/>
          <w:noProof/>
          <w:lang w:val="fr-FR"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4642485</wp:posOffset>
            </wp:positionH>
            <wp:positionV relativeFrom="paragraph">
              <wp:posOffset>95885</wp:posOffset>
            </wp:positionV>
            <wp:extent cx="904875" cy="742950"/>
            <wp:effectExtent l="0" t="0" r="9525" b="0"/>
            <wp:wrapNone/>
            <wp:docPr id="3" name="Image 3" descr="D:\Jacoux\INDEPENDANTE COMPL\Signature électroniqu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coux\INDEPENDANTE COMPL\Signature électronique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  <a14:imgEffect>
                                <a14:sharpenSoften amount="-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56" r="3299" b="32759"/>
                    <a:stretch/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660B2" w:rsidRDefault="00A660B2" w:rsidP="00904A91">
      <w:pPr>
        <w:pStyle w:val="Paragraphedeliste"/>
        <w:ind w:left="1800"/>
        <w:rPr>
          <w:rFonts w:ascii="Candara" w:hAnsi="Candara"/>
        </w:rPr>
      </w:pPr>
    </w:p>
    <w:p w:rsidR="00A660B2" w:rsidRDefault="00A660B2" w:rsidP="00A660B2">
      <w:pPr>
        <w:spacing w:after="0" w:line="240" w:lineRule="auto"/>
        <w:ind w:right="-144"/>
        <w:rPr>
          <w:rFonts w:ascii="Century Gothic" w:eastAsiaTheme="minorEastAsia" w:hAnsi="Century Gothic" w:cs="Arial"/>
          <w:bCs/>
          <w:color w:val="595959" w:themeColor="text1" w:themeTint="A6"/>
          <w:sz w:val="20"/>
          <w:szCs w:val="20"/>
          <w:lang w:eastAsia="fr-BE"/>
        </w:rPr>
      </w:pPr>
    </w:p>
    <w:p w:rsidR="009A5830" w:rsidRDefault="009A5830" w:rsidP="001B189E">
      <w:pPr>
        <w:spacing w:after="0" w:line="240" w:lineRule="auto"/>
        <w:ind w:left="708" w:right="-144" w:firstLine="708"/>
        <w:rPr>
          <w:rFonts w:ascii="Century Gothic" w:eastAsiaTheme="minorEastAsia" w:hAnsi="Century Gothic" w:cs="Arial"/>
          <w:bCs/>
          <w:color w:val="595959" w:themeColor="text1" w:themeTint="A6"/>
          <w:sz w:val="20"/>
          <w:szCs w:val="20"/>
          <w:lang w:eastAsia="fr-BE"/>
        </w:rPr>
      </w:pPr>
    </w:p>
    <w:p w:rsidR="00904A91" w:rsidRPr="00926BC3" w:rsidRDefault="00A660B2" w:rsidP="001B189E">
      <w:pPr>
        <w:spacing w:after="0" w:line="240" w:lineRule="auto"/>
        <w:ind w:left="708" w:right="-144" w:firstLine="708"/>
        <w:rPr>
          <w:rFonts w:ascii="Candara" w:hAnsi="Candara"/>
        </w:rPr>
      </w:pPr>
      <w:r w:rsidRPr="009C16A2">
        <w:rPr>
          <w:rFonts w:ascii="Century Gothic" w:eastAsiaTheme="minorEastAsia" w:hAnsi="Century Gothic" w:cs="Arial"/>
          <w:bCs/>
          <w:color w:val="595959" w:themeColor="text1" w:themeTint="A6"/>
          <w:sz w:val="20"/>
          <w:szCs w:val="20"/>
          <w:lang w:eastAsia="fr-BE"/>
        </w:rPr>
        <w:t>Philippe Salsac</w:t>
      </w:r>
      <w:r w:rsidRPr="009C16A2">
        <w:rPr>
          <w:rFonts w:ascii="Century Gothic" w:eastAsiaTheme="minorEastAsia" w:hAnsi="Century Gothic" w:cs="Arial"/>
          <w:bCs/>
          <w:color w:val="595959" w:themeColor="text1" w:themeTint="A6"/>
          <w:sz w:val="20"/>
          <w:szCs w:val="20"/>
          <w:lang w:eastAsia="fr-BE"/>
        </w:rPr>
        <w:tab/>
      </w:r>
      <w:r w:rsidRPr="009C16A2">
        <w:rPr>
          <w:rFonts w:ascii="Century Gothic" w:eastAsiaTheme="minorEastAsia" w:hAnsi="Century Gothic" w:cs="Arial"/>
          <w:bCs/>
          <w:color w:val="595959" w:themeColor="text1" w:themeTint="A6"/>
          <w:sz w:val="20"/>
          <w:szCs w:val="20"/>
          <w:lang w:eastAsia="fr-BE"/>
        </w:rPr>
        <w:tab/>
        <w:t xml:space="preserve">   </w:t>
      </w:r>
      <w:r>
        <w:rPr>
          <w:rFonts w:ascii="Century Gothic" w:eastAsiaTheme="minorEastAsia" w:hAnsi="Century Gothic" w:cs="Arial"/>
          <w:bCs/>
          <w:color w:val="595959" w:themeColor="text1" w:themeTint="A6"/>
          <w:sz w:val="20"/>
          <w:szCs w:val="20"/>
          <w:lang w:eastAsia="fr-BE"/>
        </w:rPr>
        <w:tab/>
      </w:r>
      <w:r>
        <w:rPr>
          <w:rFonts w:ascii="Century Gothic" w:eastAsiaTheme="minorEastAsia" w:hAnsi="Century Gothic" w:cs="Arial"/>
          <w:bCs/>
          <w:color w:val="595959" w:themeColor="text1" w:themeTint="A6"/>
          <w:sz w:val="20"/>
          <w:szCs w:val="20"/>
          <w:lang w:eastAsia="fr-BE"/>
        </w:rPr>
        <w:tab/>
      </w:r>
      <w:r>
        <w:rPr>
          <w:rFonts w:ascii="Century Gothic" w:eastAsiaTheme="minorEastAsia" w:hAnsi="Century Gothic" w:cs="Arial"/>
          <w:bCs/>
          <w:color w:val="595959" w:themeColor="text1" w:themeTint="A6"/>
          <w:sz w:val="20"/>
          <w:szCs w:val="20"/>
          <w:lang w:eastAsia="fr-BE"/>
        </w:rPr>
        <w:tab/>
        <w:t xml:space="preserve">         </w:t>
      </w:r>
      <w:r w:rsidRPr="009C16A2">
        <w:rPr>
          <w:rFonts w:ascii="Century Gothic" w:eastAsiaTheme="minorEastAsia" w:hAnsi="Century Gothic" w:cs="Arial"/>
          <w:bCs/>
          <w:color w:val="595959" w:themeColor="text1" w:themeTint="A6"/>
          <w:sz w:val="20"/>
          <w:szCs w:val="20"/>
          <w:lang w:eastAsia="fr-BE"/>
        </w:rPr>
        <w:t xml:space="preserve">   Jacqueline Somma</w:t>
      </w:r>
    </w:p>
    <w:sectPr w:rsidR="00904A91" w:rsidRPr="00926BC3" w:rsidSect="00BE3C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76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25F" w:rsidRDefault="00EF725F" w:rsidP="00486388">
      <w:pPr>
        <w:spacing w:after="0" w:line="240" w:lineRule="auto"/>
      </w:pPr>
      <w:r>
        <w:separator/>
      </w:r>
    </w:p>
  </w:endnote>
  <w:endnote w:type="continuationSeparator" w:id="0">
    <w:p w:rsidR="00EF725F" w:rsidRDefault="00EF725F" w:rsidP="0048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2A" w:rsidRDefault="00AA562A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388" w:rsidRPr="006A3FAD" w:rsidRDefault="006A3FAD" w:rsidP="006A3FAD">
    <w:pPr>
      <w:pBdr>
        <w:top w:val="single" w:sz="4" w:space="1" w:color="7F7F7F" w:themeColor="text1" w:themeTint="80"/>
      </w:pBdr>
      <w:ind w:right="-144"/>
      <w:rPr>
        <w:rFonts w:ascii="Century Gothic" w:eastAsia="Times New Roman" w:hAnsi="Century Gothic" w:cs="Times New Roman"/>
        <w:i/>
        <w:sz w:val="20"/>
        <w:szCs w:val="20"/>
        <w:lang w:eastAsia="fr-BE"/>
      </w:rPr>
    </w:pPr>
    <w:r w:rsidRPr="006A3FAD">
      <w:rPr>
        <w:rFonts w:ascii="Candara" w:eastAsiaTheme="minorEastAsia" w:hAnsi="Candara"/>
        <w:lang w:eastAsia="fr-BE"/>
      </w:rPr>
      <w:t>info@ehtic.be</w:t>
    </w:r>
    <w:r w:rsidRPr="006A3FAD">
      <w:rPr>
        <w:rFonts w:ascii="Candara" w:eastAsiaTheme="minorEastAsia" w:hAnsi="Candara"/>
        <w:lang w:eastAsia="fr-BE"/>
      </w:rPr>
      <w:tab/>
    </w:r>
    <w:r w:rsidRPr="006A3FAD">
      <w:rPr>
        <w:rFonts w:ascii="Candara" w:eastAsiaTheme="minorEastAsia" w:hAnsi="Candara"/>
        <w:lang w:eastAsia="fr-BE"/>
      </w:rPr>
      <w:tab/>
    </w:r>
    <w:r w:rsidRPr="006A3FAD">
      <w:rPr>
        <w:rFonts w:ascii="Candara" w:eastAsiaTheme="minorEastAsia" w:hAnsi="Candara"/>
        <w:lang w:eastAsia="fr-BE"/>
      </w:rPr>
      <w:tab/>
    </w:r>
    <w:r w:rsidRPr="006A3FAD">
      <w:rPr>
        <w:rFonts w:ascii="Candara" w:eastAsiaTheme="minorEastAsia" w:hAnsi="Candara"/>
        <w:lang w:eastAsia="fr-BE"/>
      </w:rPr>
      <w:tab/>
    </w:r>
    <w:r w:rsidRPr="006A3FAD">
      <w:rPr>
        <w:rFonts w:ascii="Candara" w:eastAsiaTheme="minorEastAsia" w:hAnsi="Candara"/>
        <w:lang w:eastAsia="fr-BE"/>
      </w:rPr>
      <w:tab/>
    </w:r>
    <w:r w:rsidRPr="006A3FAD">
      <w:rPr>
        <w:rFonts w:ascii="Candara" w:eastAsiaTheme="minorEastAsia" w:hAnsi="Candara"/>
        <w:lang w:eastAsia="fr-BE"/>
      </w:rPr>
      <w:tab/>
      <w:t xml:space="preserve">    </w:t>
    </w:r>
    <w:r>
      <w:rPr>
        <w:rFonts w:ascii="Candara" w:eastAsiaTheme="minorEastAsia" w:hAnsi="Candara"/>
        <w:lang w:eastAsia="fr-BE"/>
      </w:rPr>
      <w:t xml:space="preserve">   </w:t>
    </w:r>
    <w:r w:rsidR="00AA562A">
      <w:rPr>
        <w:rFonts w:ascii="Candara" w:eastAsiaTheme="minorEastAsia" w:hAnsi="Candara"/>
        <w:lang w:eastAsia="fr-BE"/>
      </w:rPr>
      <w:t xml:space="preserve">       </w:t>
    </w:r>
    <w:r>
      <w:rPr>
        <w:rFonts w:ascii="Candara" w:eastAsiaTheme="minorEastAsia" w:hAnsi="Candara"/>
        <w:lang w:eastAsia="fr-BE"/>
      </w:rPr>
      <w:t xml:space="preserve">       </w:t>
    </w:r>
    <w:r w:rsidRPr="006A3FAD">
      <w:rPr>
        <w:rFonts w:ascii="Candara" w:eastAsiaTheme="minorEastAsia" w:hAnsi="Candara"/>
        <w:lang w:eastAsia="fr-BE"/>
      </w:rPr>
      <w:t xml:space="preserve">   </w:t>
    </w:r>
    <w:r>
      <w:rPr>
        <w:rFonts w:ascii="Candara" w:eastAsiaTheme="minorEastAsia" w:hAnsi="Candara"/>
        <w:lang w:eastAsia="fr-BE"/>
      </w:rPr>
      <w:t xml:space="preserve">      </w:t>
    </w:r>
    <w:r w:rsidRPr="006A3FAD">
      <w:rPr>
        <w:rFonts w:ascii="Candara" w:eastAsiaTheme="minorEastAsia" w:hAnsi="Candara"/>
        <w:lang w:eastAsia="fr-BE"/>
      </w:rPr>
      <w:t xml:space="preserve"> </w:t>
    </w:r>
    <w:r w:rsidRPr="006A3FAD">
      <w:rPr>
        <w:rFonts w:ascii="Century Gothic" w:eastAsia="Times New Roman" w:hAnsi="Century Gothic" w:cs="Times New Roman"/>
        <w:i/>
        <w:sz w:val="20"/>
        <w:szCs w:val="20"/>
        <w:lang w:eastAsia="fr-BE"/>
      </w:rPr>
      <w:t xml:space="preserve">EHTIC – Offre de service </w:t>
    </w:r>
    <w:r w:rsidR="00AA562A">
      <w:rPr>
        <w:rFonts w:ascii="Century Gothic" w:eastAsia="Times New Roman" w:hAnsi="Century Gothic" w:cs="Times New Roman"/>
        <w:i/>
        <w:sz w:val="20"/>
        <w:szCs w:val="20"/>
        <w:lang w:eastAsia="fr-BE"/>
      </w:rPr>
      <w:t>–</w:t>
    </w:r>
    <w:r w:rsidRPr="006A3FAD">
      <w:rPr>
        <w:rFonts w:ascii="Century Gothic" w:eastAsia="Times New Roman" w:hAnsi="Century Gothic" w:cs="Times New Roman"/>
        <w:i/>
        <w:sz w:val="20"/>
        <w:szCs w:val="20"/>
        <w:lang w:eastAsia="fr-BE"/>
      </w:rPr>
      <w:t xml:space="preserve"> </w:t>
    </w:r>
    <w:r w:rsidR="00AA562A">
      <w:rPr>
        <w:rFonts w:ascii="Century Gothic" w:eastAsia="Times New Roman" w:hAnsi="Century Gothic" w:cs="Times New Roman"/>
        <w:i/>
        <w:sz w:val="20"/>
        <w:szCs w:val="20"/>
        <w:lang w:eastAsia="fr-BE"/>
      </w:rPr>
      <w:t xml:space="preserve">juin </w:t>
    </w:r>
    <w:r w:rsidRPr="006A3FAD">
      <w:rPr>
        <w:rFonts w:ascii="Century Gothic" w:eastAsia="Times New Roman" w:hAnsi="Century Gothic" w:cs="Times New Roman"/>
        <w:i/>
        <w:sz w:val="20"/>
        <w:szCs w:val="20"/>
        <w:lang w:eastAsia="fr-BE"/>
      </w:rPr>
      <w:t>2012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2A" w:rsidRDefault="00AA562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25F" w:rsidRDefault="00EF725F" w:rsidP="00486388">
      <w:pPr>
        <w:spacing w:after="0" w:line="240" w:lineRule="auto"/>
      </w:pPr>
      <w:r>
        <w:separator/>
      </w:r>
    </w:p>
  </w:footnote>
  <w:footnote w:type="continuationSeparator" w:id="0">
    <w:p w:rsidR="00EF725F" w:rsidRDefault="00EF725F" w:rsidP="0048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2A" w:rsidRDefault="00AA562A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033618"/>
      <w:docPartObj>
        <w:docPartGallery w:val="Page Numbers (Margins)"/>
        <w:docPartUnique/>
      </w:docPartObj>
    </w:sdtPr>
    <w:sdtEndPr/>
    <w:sdtContent>
      <w:p w:rsidR="00D83A13" w:rsidRDefault="00083B86">
        <w:pPr>
          <w:pStyle w:val="En-tte"/>
        </w:pPr>
        <w:r>
          <w:rPr>
            <w:noProof/>
            <w:lang w:val="fr-FR"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575945" cy="329565"/>
                  <wp:effectExtent l="0" t="0" r="8255" b="635"/>
                  <wp:wrapNone/>
                  <wp:docPr id="545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594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A13" w:rsidRDefault="00D02B64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 w:rsidR="00D83A13"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83B86" w:rsidRPr="00083B86">
                                <w:rPr>
                                  <w:noProof/>
                                  <w:lang w:val="fr-F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27" style="position:absolute;margin-left:-5.85pt;margin-top:0;width:45.35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" o:allowincell="f" stroked="f">
                  <v:textbox>
                    <w:txbxContent>
                      <w:p w:rsidR="00D83A13" w:rsidRDefault="00D02B64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 w:rsidR="00D83A13">
                          <w:instrText>PAGE   \* MERGEFORMAT</w:instrText>
                        </w:r>
                        <w:r>
                          <w:fldChar w:fldCharType="separate"/>
                        </w:r>
                        <w:r w:rsidR="00083B86" w:rsidRPr="00083B86">
                          <w:rPr>
                            <w:noProof/>
                            <w:lang w:val="fr-F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2A" w:rsidRDefault="00AA562A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17D9"/>
    <w:multiLevelType w:val="hybridMultilevel"/>
    <w:tmpl w:val="B3FA2F0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A377B"/>
    <w:multiLevelType w:val="hybridMultilevel"/>
    <w:tmpl w:val="5C8AA0B8"/>
    <w:lvl w:ilvl="0" w:tplc="08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8E3464"/>
    <w:multiLevelType w:val="hybridMultilevel"/>
    <w:tmpl w:val="5C0E1838"/>
    <w:lvl w:ilvl="0" w:tplc="885A5D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3D278F8"/>
    <w:multiLevelType w:val="hybridMultilevel"/>
    <w:tmpl w:val="D0D869B4"/>
    <w:lvl w:ilvl="0" w:tplc="4B80DA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5C7239"/>
    <w:multiLevelType w:val="hybridMultilevel"/>
    <w:tmpl w:val="19726824"/>
    <w:lvl w:ilvl="0" w:tplc="4E02FB9C">
      <w:start w:val="2"/>
      <w:numFmt w:val="bullet"/>
      <w:lvlText w:val=""/>
      <w:lvlJc w:val="left"/>
      <w:pPr>
        <w:ind w:left="1004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FF07C51"/>
    <w:multiLevelType w:val="hybridMultilevel"/>
    <w:tmpl w:val="23CE0554"/>
    <w:lvl w:ilvl="0" w:tplc="33A8160C">
      <w:start w:val="2"/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efaultTabStop w:val="708"/>
  <w:hyphenationZone w:val="425"/>
  <w:characterSpacingControl w:val="doNotCompress"/>
  <w:hdrShapeDefaults>
    <o:shapedefaults v:ext="edit" spidmax="2053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60"/>
    <w:rsid w:val="00057260"/>
    <w:rsid w:val="00083B86"/>
    <w:rsid w:val="000F001D"/>
    <w:rsid w:val="00132C4B"/>
    <w:rsid w:val="00160696"/>
    <w:rsid w:val="00182FEE"/>
    <w:rsid w:val="001B189E"/>
    <w:rsid w:val="001B5019"/>
    <w:rsid w:val="001C57D0"/>
    <w:rsid w:val="0036185D"/>
    <w:rsid w:val="00377518"/>
    <w:rsid w:val="0040364C"/>
    <w:rsid w:val="004451A5"/>
    <w:rsid w:val="00453F6D"/>
    <w:rsid w:val="00486388"/>
    <w:rsid w:val="004B687E"/>
    <w:rsid w:val="004E0393"/>
    <w:rsid w:val="00555353"/>
    <w:rsid w:val="005F2E3D"/>
    <w:rsid w:val="00646BB7"/>
    <w:rsid w:val="006838B4"/>
    <w:rsid w:val="006A3FAD"/>
    <w:rsid w:val="00772B85"/>
    <w:rsid w:val="007D6050"/>
    <w:rsid w:val="0081461E"/>
    <w:rsid w:val="00824706"/>
    <w:rsid w:val="00853E71"/>
    <w:rsid w:val="008A6A4F"/>
    <w:rsid w:val="008C63E9"/>
    <w:rsid w:val="008D610E"/>
    <w:rsid w:val="00904A91"/>
    <w:rsid w:val="00926BC3"/>
    <w:rsid w:val="00951FED"/>
    <w:rsid w:val="009A5830"/>
    <w:rsid w:val="009B0122"/>
    <w:rsid w:val="009E476D"/>
    <w:rsid w:val="00A068D0"/>
    <w:rsid w:val="00A660B2"/>
    <w:rsid w:val="00A734A6"/>
    <w:rsid w:val="00A74E30"/>
    <w:rsid w:val="00AA562A"/>
    <w:rsid w:val="00AC3EE0"/>
    <w:rsid w:val="00AE185D"/>
    <w:rsid w:val="00B76FB3"/>
    <w:rsid w:val="00BE3C20"/>
    <w:rsid w:val="00C175B4"/>
    <w:rsid w:val="00C41BB8"/>
    <w:rsid w:val="00D02B64"/>
    <w:rsid w:val="00D117C1"/>
    <w:rsid w:val="00D67E82"/>
    <w:rsid w:val="00D83A13"/>
    <w:rsid w:val="00DD7B44"/>
    <w:rsid w:val="00E54ABA"/>
    <w:rsid w:val="00EF725F"/>
    <w:rsid w:val="00F33FB9"/>
    <w:rsid w:val="00F52296"/>
    <w:rsid w:val="00F54BA9"/>
    <w:rsid w:val="00F70F7F"/>
    <w:rsid w:val="00F74DE1"/>
    <w:rsid w:val="00F80772"/>
    <w:rsid w:val="00FB661C"/>
    <w:rsid w:val="00FF4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72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86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6388"/>
  </w:style>
  <w:style w:type="paragraph" w:styleId="Pieddepage">
    <w:name w:val="footer"/>
    <w:basedOn w:val="Normal"/>
    <w:link w:val="PieddepageCar"/>
    <w:uiPriority w:val="99"/>
    <w:unhideWhenUsed/>
    <w:rsid w:val="00486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6388"/>
  </w:style>
  <w:style w:type="paragraph" w:styleId="Textedebulles">
    <w:name w:val="Balloon Text"/>
    <w:basedOn w:val="Normal"/>
    <w:link w:val="TextedebullesCar"/>
    <w:uiPriority w:val="99"/>
    <w:semiHidden/>
    <w:unhideWhenUsed/>
    <w:rsid w:val="00E54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4AB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54B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72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86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6388"/>
  </w:style>
  <w:style w:type="paragraph" w:styleId="Pieddepage">
    <w:name w:val="footer"/>
    <w:basedOn w:val="Normal"/>
    <w:link w:val="PieddepageCar"/>
    <w:uiPriority w:val="99"/>
    <w:unhideWhenUsed/>
    <w:rsid w:val="00486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6388"/>
  </w:style>
  <w:style w:type="paragraph" w:styleId="Textedebulles">
    <w:name w:val="Balloon Text"/>
    <w:basedOn w:val="Normal"/>
    <w:link w:val="TextedebullesCar"/>
    <w:uiPriority w:val="99"/>
    <w:semiHidden/>
    <w:unhideWhenUsed/>
    <w:rsid w:val="00E54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4AB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54B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hdphoto" Target="media/hdphoto1.wdp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Jacoux</dc:creator>
  <cp:lastModifiedBy>Simon Leyder</cp:lastModifiedBy>
  <cp:revision>2</cp:revision>
  <cp:lastPrinted>2012-06-10T15:10:00Z</cp:lastPrinted>
  <dcterms:created xsi:type="dcterms:W3CDTF">2013-10-10T22:37:00Z</dcterms:created>
  <dcterms:modified xsi:type="dcterms:W3CDTF">2013-10-10T22:37:00Z</dcterms:modified>
</cp:coreProperties>
</file>