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0D" w:rsidRDefault="0035280D" w:rsidP="009974D5">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p>
    <w:p w:rsidR="009974D5" w:rsidRDefault="00904455" w:rsidP="009974D5">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r w:rsidRPr="00D45E85">
        <w:rPr>
          <w:rFonts w:ascii="Century Gothic" w:hAnsi="Century Gothic" w:cs="Arial"/>
          <w:bCs/>
          <w:color w:val="595959" w:themeColor="text1" w:themeTint="A6"/>
          <w:sz w:val="20"/>
          <w:szCs w:val="20"/>
        </w:rPr>
        <w:t>psalsac@ehtic.be</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t xml:space="preserve">  </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t xml:space="preserve">                   </w:t>
      </w:r>
      <w:r>
        <w:rPr>
          <w:rFonts w:ascii="Century Gothic" w:hAnsi="Century Gothic" w:cs="Arial"/>
          <w:bCs/>
          <w:color w:val="595959" w:themeColor="text1" w:themeTint="A6"/>
          <w:sz w:val="20"/>
          <w:szCs w:val="20"/>
        </w:rPr>
        <w:tab/>
        <w:t xml:space="preserve">    </w:t>
      </w:r>
      <w:r w:rsidRPr="009D66E9">
        <w:rPr>
          <w:rFonts w:ascii="Century Gothic" w:hAnsi="Century Gothic" w:cs="Arial"/>
          <w:bCs/>
          <w:color w:val="595959" w:themeColor="text1" w:themeTint="A6"/>
          <w:sz w:val="20"/>
          <w:szCs w:val="20"/>
        </w:rPr>
        <w:t>jsomma@ehtic.be</w:t>
      </w:r>
    </w:p>
    <w:p w:rsidR="009974D5" w:rsidRDefault="009974D5" w:rsidP="009974D5">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p>
    <w:p w:rsidR="009974D5" w:rsidRPr="0030484A" w:rsidRDefault="00904455" w:rsidP="009974D5">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r w:rsidRPr="0030484A">
        <w:rPr>
          <w:rFonts w:ascii="Century Gothic" w:hAnsi="Century Gothic" w:cs="Arial"/>
          <w:bCs/>
          <w:color w:val="595959" w:themeColor="text1" w:themeTint="A6"/>
          <w:sz w:val="20"/>
          <w:szCs w:val="20"/>
        </w:rPr>
        <w:t xml:space="preserve">Tél : </w:t>
      </w:r>
      <w:r>
        <w:rPr>
          <w:rFonts w:ascii="Century Gothic" w:hAnsi="Century Gothic" w:cs="Arial"/>
          <w:bCs/>
          <w:color w:val="595959" w:themeColor="text1" w:themeTint="A6"/>
          <w:sz w:val="20"/>
          <w:szCs w:val="20"/>
        </w:rPr>
        <w:t xml:space="preserve"> </w:t>
      </w:r>
      <w:r w:rsidRPr="0030484A">
        <w:rPr>
          <w:rFonts w:ascii="Century Gothic" w:hAnsi="Century Gothic" w:cs="Arial"/>
          <w:bCs/>
          <w:color w:val="595959" w:themeColor="text1" w:themeTint="A6"/>
          <w:sz w:val="20"/>
          <w:szCs w:val="20"/>
        </w:rPr>
        <w:t>+32 (0)495/25.30.60</w:t>
      </w:r>
      <w:r>
        <w:rPr>
          <w:rFonts w:ascii="Century Gothic" w:hAnsi="Century Gothic" w:cs="Arial"/>
          <w:bCs/>
          <w:color w:val="595959" w:themeColor="text1" w:themeTint="A6"/>
          <w:sz w:val="20"/>
          <w:szCs w:val="20"/>
        </w:rPr>
        <w:tab/>
        <w:t xml:space="preserve">         </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t xml:space="preserve">       Tél : +32 (0)</w:t>
      </w:r>
      <w:r w:rsidR="00B803F3">
        <w:rPr>
          <w:rFonts w:ascii="Century Gothic" w:hAnsi="Century Gothic" w:cs="Arial"/>
          <w:bCs/>
          <w:color w:val="595959" w:themeColor="text1" w:themeTint="A6"/>
          <w:sz w:val="20"/>
          <w:szCs w:val="20"/>
        </w:rPr>
        <w:t>478/66.05.07</w:t>
      </w:r>
    </w:p>
    <w:p w:rsidR="009974D5" w:rsidRPr="0030484A" w:rsidRDefault="00904455" w:rsidP="009974D5">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r>
        <w:rPr>
          <w:rFonts w:ascii="Century Gothic" w:hAnsi="Century Gothic" w:cs="Arial"/>
          <w:bCs/>
          <w:color w:val="595959" w:themeColor="text1" w:themeTint="A6"/>
          <w:sz w:val="20"/>
          <w:szCs w:val="20"/>
        </w:rPr>
        <w:t xml:space="preserve">Fax : +32 (0) </w:t>
      </w:r>
      <w:r w:rsidR="00994F15">
        <w:rPr>
          <w:rFonts w:ascii="Century Gothic" w:hAnsi="Century Gothic" w:cs="Arial"/>
          <w:bCs/>
          <w:color w:val="595959" w:themeColor="text1" w:themeTint="A6"/>
          <w:sz w:val="20"/>
          <w:szCs w:val="20"/>
        </w:rPr>
        <w:t>4/355.09.67</w:t>
      </w:r>
      <w:r>
        <w:rPr>
          <w:rFonts w:ascii="Century Gothic" w:hAnsi="Century Gothic" w:cs="Arial"/>
          <w:bCs/>
          <w:color w:val="595959" w:themeColor="text1" w:themeTint="A6"/>
          <w:sz w:val="20"/>
          <w:szCs w:val="20"/>
        </w:rPr>
        <w:tab/>
        <w:t xml:space="preserve">         </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t xml:space="preserve">      </w:t>
      </w:r>
      <w:r w:rsidR="0035280D">
        <w:rPr>
          <w:rFonts w:ascii="Century Gothic" w:hAnsi="Century Gothic" w:cs="Arial"/>
          <w:bCs/>
          <w:color w:val="595959" w:themeColor="text1" w:themeTint="A6"/>
          <w:sz w:val="20"/>
          <w:szCs w:val="20"/>
        </w:rPr>
        <w:t xml:space="preserve"> </w:t>
      </w:r>
      <w:r>
        <w:rPr>
          <w:rFonts w:ascii="Century Gothic" w:hAnsi="Century Gothic" w:cs="Arial"/>
          <w:bCs/>
          <w:color w:val="595959" w:themeColor="text1" w:themeTint="A6"/>
          <w:sz w:val="20"/>
          <w:szCs w:val="20"/>
        </w:rPr>
        <w:t xml:space="preserve">Fax : +32 (0) </w:t>
      </w:r>
      <w:r w:rsidR="00994F15">
        <w:rPr>
          <w:rFonts w:ascii="Century Gothic" w:hAnsi="Century Gothic" w:cs="Arial"/>
          <w:bCs/>
          <w:color w:val="595959" w:themeColor="text1" w:themeTint="A6"/>
          <w:sz w:val="20"/>
          <w:szCs w:val="20"/>
        </w:rPr>
        <w:t>4/355.09.67</w:t>
      </w:r>
    </w:p>
    <w:p w:rsidR="009974D5" w:rsidRDefault="009974D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p>
    <w:p w:rsidR="009974D5" w:rsidRDefault="009974D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p>
    <w:p w:rsidR="009974D5"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Pr>
          <w:rFonts w:ascii="Century Gothic" w:hAnsi="Century Gothic" w:cs="Arial"/>
          <w:bCs/>
          <w:color w:val="595959" w:themeColor="text1" w:themeTint="A6"/>
          <w:sz w:val="20"/>
          <w:szCs w:val="20"/>
        </w:rPr>
        <w:t>Siège social</w:t>
      </w:r>
    </w:p>
    <w:p w:rsidR="009974D5" w:rsidRPr="0030484A" w:rsidRDefault="00994F1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Pr>
          <w:rFonts w:ascii="Century Gothic" w:hAnsi="Century Gothic" w:cs="Arial"/>
          <w:bCs/>
          <w:color w:val="595959" w:themeColor="text1" w:themeTint="A6"/>
          <w:sz w:val="20"/>
          <w:szCs w:val="20"/>
        </w:rPr>
        <w:t xml:space="preserve">Rue de </w:t>
      </w:r>
      <w:proofErr w:type="spellStart"/>
      <w:r>
        <w:rPr>
          <w:rFonts w:ascii="Century Gothic" w:hAnsi="Century Gothic" w:cs="Arial"/>
          <w:bCs/>
          <w:color w:val="595959" w:themeColor="text1" w:themeTint="A6"/>
          <w:sz w:val="20"/>
          <w:szCs w:val="20"/>
        </w:rPr>
        <w:t>Termogne</w:t>
      </w:r>
      <w:proofErr w:type="spellEnd"/>
      <w:r w:rsidR="00904455" w:rsidRPr="0030484A">
        <w:rPr>
          <w:rFonts w:ascii="Century Gothic" w:hAnsi="Century Gothic" w:cs="Arial"/>
          <w:bCs/>
          <w:color w:val="595959" w:themeColor="text1" w:themeTint="A6"/>
          <w:sz w:val="20"/>
          <w:szCs w:val="20"/>
        </w:rPr>
        <w:t xml:space="preserve">, </w:t>
      </w:r>
      <w:r>
        <w:rPr>
          <w:rFonts w:ascii="Century Gothic" w:hAnsi="Century Gothic" w:cs="Arial"/>
          <w:bCs/>
          <w:color w:val="595959" w:themeColor="text1" w:themeTint="A6"/>
          <w:sz w:val="20"/>
          <w:szCs w:val="20"/>
        </w:rPr>
        <w:t>51</w:t>
      </w:r>
    </w:p>
    <w:p w:rsidR="009974D5" w:rsidRPr="0030484A"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sidRPr="0030484A">
        <w:rPr>
          <w:rFonts w:ascii="Century Gothic" w:hAnsi="Century Gothic" w:cs="Arial"/>
          <w:bCs/>
          <w:color w:val="595959" w:themeColor="text1" w:themeTint="A6"/>
          <w:sz w:val="20"/>
          <w:szCs w:val="20"/>
        </w:rPr>
        <w:t xml:space="preserve">B- </w:t>
      </w:r>
      <w:r w:rsidR="00994F15">
        <w:rPr>
          <w:rFonts w:ascii="Century Gothic" w:hAnsi="Century Gothic" w:cs="Arial"/>
          <w:bCs/>
          <w:color w:val="595959" w:themeColor="text1" w:themeTint="A6"/>
          <w:sz w:val="20"/>
          <w:szCs w:val="20"/>
        </w:rPr>
        <w:t>4317 CELLES</w:t>
      </w:r>
    </w:p>
    <w:p w:rsidR="009974D5" w:rsidRPr="00A12756"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4"/>
          <w:szCs w:val="24"/>
        </w:rPr>
      </w:pPr>
      <w:r w:rsidRPr="00A12756">
        <w:rPr>
          <w:rFonts w:ascii="Century Gothic" w:hAnsi="Century Gothic" w:cs="Arial"/>
          <w:bCs/>
          <w:color w:val="595959" w:themeColor="text1" w:themeTint="A6"/>
          <w:sz w:val="24"/>
          <w:szCs w:val="24"/>
        </w:rPr>
        <w:t>Ingénieur &amp; Architecte associés</w:t>
      </w:r>
    </w:p>
    <w:p w:rsidR="009974D5" w:rsidRPr="00A12756"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4"/>
          <w:szCs w:val="24"/>
        </w:rPr>
      </w:pPr>
      <w:r w:rsidRPr="00A12756">
        <w:rPr>
          <w:rFonts w:ascii="Century Gothic" w:hAnsi="Century Gothic" w:cs="Arial"/>
          <w:bCs/>
          <w:color w:val="595959" w:themeColor="text1" w:themeTint="A6"/>
          <w:sz w:val="24"/>
          <w:szCs w:val="24"/>
        </w:rPr>
        <w:t>Responsables et Certificateurs PEB</w:t>
      </w:r>
    </w:p>
    <w:p w:rsidR="00E56279" w:rsidRDefault="00E56279" w:rsidP="00855FB2">
      <w:pPr>
        <w:spacing w:before="240" w:after="0"/>
        <w:jc w:val="both"/>
        <w:rPr>
          <w:rFonts w:ascii="Century Gothic" w:hAnsi="Century Gothic"/>
          <w:sz w:val="24"/>
          <w:szCs w:val="24"/>
          <w:lang w:val="fr-FR"/>
        </w:rPr>
      </w:pPr>
    </w:p>
    <w:p w:rsidR="00C76BF6" w:rsidRDefault="00C76BF6" w:rsidP="00855FB2">
      <w:pPr>
        <w:spacing w:before="240" w:after="0"/>
        <w:jc w:val="both"/>
        <w:rPr>
          <w:rFonts w:ascii="Century Gothic" w:hAnsi="Century Gothic"/>
          <w:sz w:val="24"/>
          <w:szCs w:val="24"/>
          <w:lang w:val="fr-FR"/>
        </w:rPr>
      </w:pPr>
    </w:p>
    <w:p w:rsidR="00C76BF6" w:rsidRPr="00C76BF6" w:rsidRDefault="00012C27" w:rsidP="00855FB2">
      <w:pPr>
        <w:spacing w:before="240" w:after="0"/>
        <w:jc w:val="both"/>
        <w:rPr>
          <w:rFonts w:ascii="Century Gothic" w:hAnsi="Century Gothic"/>
          <w:sz w:val="40"/>
          <w:szCs w:val="24"/>
          <w:lang w:val="fr-FR"/>
        </w:rPr>
      </w:pPr>
      <w:r>
        <w:rPr>
          <w:rFonts w:ascii="Century Gothic" w:hAnsi="Century Gothic"/>
          <w:noProof/>
          <w:sz w:val="40"/>
          <w:szCs w:val="24"/>
        </w:rPr>
        <w:pict>
          <v:rect id="_x0000_s1042" style="position:absolute;left:0;text-align:left;margin-left:-10.15pt;margin-top:.55pt;width:459.7pt;height:46.95pt;z-index:-251624960"/>
        </w:pict>
      </w:r>
      <w:r w:rsidR="002A7DA2" w:rsidRPr="002A7DA2">
        <w:rPr>
          <w:rFonts w:ascii="Century Gothic" w:hAnsi="Century Gothic"/>
          <w:sz w:val="40"/>
          <w:szCs w:val="24"/>
          <w:lang w:val="fr-FR"/>
        </w:rPr>
        <w:t xml:space="preserve">CRITERE n° 2 : La qualité Environnementale </w:t>
      </w:r>
    </w:p>
    <w:p w:rsidR="0010271C" w:rsidRDefault="0010271C" w:rsidP="0010271C">
      <w:pPr>
        <w:spacing w:after="0"/>
        <w:rPr>
          <w:rFonts w:ascii="Century Gothic" w:hAnsi="Century Gothic"/>
          <w:sz w:val="24"/>
          <w:szCs w:val="24"/>
        </w:rPr>
      </w:pPr>
    </w:p>
    <w:p w:rsidR="00C76BF6" w:rsidRDefault="00C76BF6" w:rsidP="0010271C">
      <w:pPr>
        <w:spacing w:after="0"/>
        <w:rPr>
          <w:rFonts w:ascii="Century Gothic" w:hAnsi="Century Gothic"/>
          <w:sz w:val="24"/>
          <w:szCs w:val="24"/>
        </w:rPr>
      </w:pPr>
    </w:p>
    <w:p w:rsidR="0010271C" w:rsidRPr="0010271C" w:rsidRDefault="0010271C" w:rsidP="0010271C">
      <w:pPr>
        <w:spacing w:after="0"/>
        <w:rPr>
          <w:rFonts w:ascii="Century Gothic" w:hAnsi="Century Gothic"/>
          <w:b/>
          <w:sz w:val="28"/>
          <w:szCs w:val="28"/>
          <w:u w:val="single"/>
        </w:rPr>
      </w:pPr>
      <w:r w:rsidRPr="0010271C">
        <w:rPr>
          <w:rFonts w:ascii="Century Gothic" w:hAnsi="Century Gothic"/>
          <w:b/>
          <w:sz w:val="28"/>
          <w:szCs w:val="28"/>
          <w:u w:val="single"/>
        </w:rPr>
        <w:t>Développement Durable : définition</w:t>
      </w:r>
    </w:p>
    <w:p w:rsidR="0010271C" w:rsidRDefault="0010271C" w:rsidP="0010271C">
      <w:pPr>
        <w:spacing w:after="0"/>
        <w:rPr>
          <w:rFonts w:ascii="Century Gothic" w:hAnsi="Century Gothic"/>
          <w:sz w:val="24"/>
          <w:szCs w:val="24"/>
        </w:rPr>
      </w:pPr>
    </w:p>
    <w:p w:rsidR="00A06ECB" w:rsidRDefault="005E2696">
      <w:pPr>
        <w:spacing w:after="0"/>
        <w:jc w:val="both"/>
        <w:rPr>
          <w:rFonts w:ascii="Century Gothic" w:hAnsi="Century Gothic"/>
          <w:sz w:val="24"/>
          <w:szCs w:val="24"/>
        </w:rPr>
      </w:pPr>
      <w:r w:rsidRPr="005E2696">
        <w:rPr>
          <w:rFonts w:ascii="Century Gothic" w:hAnsi="Century Gothic"/>
          <w:sz w:val="24"/>
          <w:szCs w:val="24"/>
        </w:rPr>
        <w:t>Le concept de ‘durabilité’ est utilisé pour couvrir de très</w:t>
      </w:r>
      <w:r>
        <w:rPr>
          <w:rFonts w:ascii="Century Gothic" w:hAnsi="Century Gothic"/>
          <w:sz w:val="24"/>
          <w:szCs w:val="24"/>
        </w:rPr>
        <w:t xml:space="preserve"> </w:t>
      </w:r>
      <w:r w:rsidRPr="005E2696">
        <w:rPr>
          <w:rFonts w:ascii="Century Gothic" w:hAnsi="Century Gothic"/>
          <w:sz w:val="24"/>
          <w:szCs w:val="24"/>
        </w:rPr>
        <w:t>nombreuses choses. Sa définition la plus généralement</w:t>
      </w:r>
      <w:r>
        <w:rPr>
          <w:rFonts w:ascii="Century Gothic" w:hAnsi="Century Gothic"/>
          <w:sz w:val="24"/>
          <w:szCs w:val="24"/>
        </w:rPr>
        <w:t xml:space="preserve"> </w:t>
      </w:r>
      <w:r w:rsidRPr="005E2696">
        <w:rPr>
          <w:rFonts w:ascii="Century Gothic" w:hAnsi="Century Gothic"/>
          <w:sz w:val="24"/>
          <w:szCs w:val="24"/>
        </w:rPr>
        <w:t>acceptée est celle du rapport Brundtland, datant de 1987:</w:t>
      </w:r>
    </w:p>
    <w:p w:rsidR="00A06ECB" w:rsidRDefault="0010271C">
      <w:pPr>
        <w:spacing w:after="0"/>
        <w:jc w:val="both"/>
        <w:rPr>
          <w:rFonts w:ascii="Century Gothic" w:hAnsi="Century Gothic"/>
          <w:i/>
          <w:sz w:val="24"/>
          <w:szCs w:val="24"/>
        </w:rPr>
      </w:pPr>
      <w:r w:rsidRPr="0010271C">
        <w:rPr>
          <w:rFonts w:ascii="Century Gothic" w:hAnsi="Century Gothic"/>
          <w:i/>
          <w:sz w:val="24"/>
          <w:szCs w:val="24"/>
        </w:rPr>
        <w:t>“Le développement durable répond aux besoins de la génération actuelle, sans mettre les générations à venir en péril.”</w:t>
      </w:r>
    </w:p>
    <w:p w:rsidR="00A06ECB" w:rsidRDefault="00A06ECB">
      <w:pPr>
        <w:spacing w:after="0"/>
        <w:jc w:val="both"/>
        <w:rPr>
          <w:rFonts w:ascii="Century Gothic" w:hAnsi="Century Gothic"/>
          <w:sz w:val="24"/>
          <w:szCs w:val="24"/>
        </w:rPr>
      </w:pPr>
    </w:p>
    <w:p w:rsidR="0010271C" w:rsidRDefault="0010271C" w:rsidP="0010271C">
      <w:pPr>
        <w:spacing w:after="0"/>
        <w:rPr>
          <w:rFonts w:ascii="Century Gothic" w:hAnsi="Century Gothic"/>
          <w:sz w:val="24"/>
          <w:szCs w:val="24"/>
        </w:rPr>
      </w:pPr>
    </w:p>
    <w:p w:rsidR="00A06ECB" w:rsidRDefault="00716A86">
      <w:pPr>
        <w:spacing w:after="0"/>
        <w:jc w:val="both"/>
        <w:rPr>
          <w:rFonts w:ascii="Century Gothic" w:hAnsi="Century Gothic"/>
          <w:sz w:val="24"/>
          <w:szCs w:val="24"/>
        </w:rPr>
      </w:pPr>
      <w:r>
        <w:rPr>
          <w:rFonts w:ascii="Century Gothic" w:hAnsi="Century Gothic"/>
          <w:sz w:val="24"/>
          <w:szCs w:val="24"/>
        </w:rPr>
        <w:t xml:space="preserve">Parmi les besoins essentiels, on retiendra les besoins indispensables à l'être humain, en tant que entité de la biosphère. Dès lors chaque composante </w:t>
      </w:r>
      <w:r w:rsidR="00CE23BC">
        <w:rPr>
          <w:rFonts w:ascii="Century Gothic" w:hAnsi="Century Gothic"/>
          <w:sz w:val="24"/>
          <w:szCs w:val="24"/>
        </w:rPr>
        <w:t>de son écosystème est à préserver. Ces composantes ne sont pas que d'ordre chimique ou biologique mais aussi physique, c</w:t>
      </w:r>
      <w:r w:rsidR="00FA180B">
        <w:rPr>
          <w:rFonts w:ascii="Century Gothic" w:hAnsi="Century Gothic"/>
          <w:sz w:val="24"/>
          <w:szCs w:val="24"/>
        </w:rPr>
        <w:t>e qui sous tend, son habitat, son cadre de vie et ses relations sociales.</w:t>
      </w:r>
    </w:p>
    <w:p w:rsidR="0010271C" w:rsidRDefault="0010271C" w:rsidP="0010271C">
      <w:pPr>
        <w:spacing w:after="0"/>
        <w:rPr>
          <w:rFonts w:ascii="Century Gothic" w:hAnsi="Century Gothic"/>
          <w:sz w:val="24"/>
          <w:szCs w:val="24"/>
        </w:rPr>
      </w:pPr>
    </w:p>
    <w:p w:rsidR="0010271C" w:rsidRDefault="0010271C" w:rsidP="0010271C">
      <w:pPr>
        <w:spacing w:after="0"/>
        <w:rPr>
          <w:rFonts w:ascii="Century Gothic" w:hAnsi="Century Gothic"/>
          <w:sz w:val="24"/>
          <w:szCs w:val="24"/>
        </w:rPr>
      </w:pPr>
    </w:p>
    <w:p w:rsidR="001D702D" w:rsidRDefault="00D528D9">
      <w:pPr>
        <w:spacing w:after="0"/>
        <w:jc w:val="both"/>
        <w:rPr>
          <w:rFonts w:ascii="Century Gothic" w:hAnsi="Century Gothic"/>
          <w:sz w:val="24"/>
          <w:szCs w:val="24"/>
        </w:rPr>
      </w:pPr>
      <w:r>
        <w:rPr>
          <w:rFonts w:ascii="Century Gothic" w:hAnsi="Century Gothic"/>
          <w:sz w:val="24"/>
          <w:szCs w:val="24"/>
        </w:rPr>
        <w:t xml:space="preserve">Le rapport </w:t>
      </w:r>
      <w:proofErr w:type="spellStart"/>
      <w:r>
        <w:rPr>
          <w:rFonts w:ascii="Century Gothic" w:hAnsi="Century Gothic"/>
          <w:sz w:val="24"/>
          <w:szCs w:val="24"/>
        </w:rPr>
        <w:t>Brudtland</w:t>
      </w:r>
      <w:proofErr w:type="spellEnd"/>
      <w:r>
        <w:rPr>
          <w:rFonts w:ascii="Century Gothic" w:hAnsi="Century Gothic"/>
          <w:sz w:val="24"/>
          <w:szCs w:val="24"/>
        </w:rPr>
        <w:t xml:space="preserve"> insiste sur la nécessité de préserver l'environnement tout en maintenant la "</w:t>
      </w:r>
      <w:r w:rsidRPr="00D528D9">
        <w:rPr>
          <w:rFonts w:eastAsiaTheme="minorHAnsi"/>
          <w:lang w:eastAsia="en-US"/>
        </w:rPr>
        <w:t xml:space="preserve"> </w:t>
      </w:r>
      <w:r w:rsidRPr="00D528D9">
        <w:rPr>
          <w:rFonts w:ascii="Century Gothic" w:hAnsi="Century Gothic"/>
          <w:sz w:val="24"/>
          <w:szCs w:val="24"/>
        </w:rPr>
        <w:t>satisfaction des besoins essentiels en ce qui concerne l’emploi, l’alimentation, l’énergie, l’eau, la salubrité</w:t>
      </w:r>
      <w:r>
        <w:rPr>
          <w:rFonts w:ascii="Century Gothic" w:hAnsi="Century Gothic"/>
          <w:sz w:val="24"/>
          <w:szCs w:val="24"/>
        </w:rPr>
        <w:t>".</w:t>
      </w:r>
    </w:p>
    <w:p w:rsidR="001D702D" w:rsidRDefault="00D528D9">
      <w:pPr>
        <w:spacing w:after="0"/>
        <w:jc w:val="both"/>
        <w:rPr>
          <w:rFonts w:ascii="Century Gothic" w:hAnsi="Century Gothic"/>
          <w:sz w:val="24"/>
          <w:szCs w:val="24"/>
        </w:rPr>
      </w:pPr>
      <w:r w:rsidRPr="00D528D9">
        <w:rPr>
          <w:rFonts w:ascii="Century Gothic" w:hAnsi="Century Gothic"/>
          <w:sz w:val="24"/>
          <w:szCs w:val="24"/>
        </w:rPr>
        <w:t xml:space="preserve">Dans ce contexte, le développement durable a été inséré parmi les </w:t>
      </w:r>
      <w:r w:rsidR="002C0687">
        <w:rPr>
          <w:rFonts w:ascii="Century Gothic" w:hAnsi="Century Gothic"/>
          <w:sz w:val="24"/>
          <w:szCs w:val="24"/>
        </w:rPr>
        <w:t>o</w:t>
      </w:r>
      <w:r w:rsidR="002C0687" w:rsidRPr="00D528D9">
        <w:rPr>
          <w:rFonts w:ascii="Century Gothic" w:hAnsi="Century Gothic"/>
          <w:sz w:val="24"/>
          <w:szCs w:val="24"/>
        </w:rPr>
        <w:t xml:space="preserve">bjectifs </w:t>
      </w:r>
      <w:r w:rsidRPr="00D528D9">
        <w:rPr>
          <w:rFonts w:ascii="Century Gothic" w:hAnsi="Century Gothic"/>
          <w:sz w:val="24"/>
          <w:szCs w:val="24"/>
        </w:rPr>
        <w:t>du millénaire pour le développement</w:t>
      </w:r>
      <w:r w:rsidR="0028023A">
        <w:rPr>
          <w:rFonts w:ascii="Century Gothic" w:hAnsi="Century Gothic"/>
          <w:sz w:val="24"/>
          <w:szCs w:val="24"/>
        </w:rPr>
        <w:t>, ceux-ci ayant</w:t>
      </w:r>
      <w:r w:rsidR="00B81802">
        <w:rPr>
          <w:rFonts w:ascii="Century Gothic" w:hAnsi="Century Gothic"/>
          <w:sz w:val="24"/>
          <w:szCs w:val="24"/>
        </w:rPr>
        <w:t xml:space="preserve"> été</w:t>
      </w:r>
      <w:r w:rsidRPr="00D528D9">
        <w:rPr>
          <w:rFonts w:ascii="Century Gothic" w:hAnsi="Century Gothic"/>
          <w:sz w:val="24"/>
          <w:szCs w:val="24"/>
        </w:rPr>
        <w:t xml:space="preserve"> fixés par l’ensemble des États membres de l’ONU</w:t>
      </w:r>
      <w:r>
        <w:rPr>
          <w:rFonts w:ascii="Century Gothic" w:hAnsi="Century Gothic"/>
          <w:sz w:val="24"/>
          <w:szCs w:val="24"/>
        </w:rPr>
        <w:t>, en retenant les besoins élémentaire</w:t>
      </w:r>
      <w:r w:rsidR="00B81802">
        <w:rPr>
          <w:rFonts w:ascii="Century Gothic" w:hAnsi="Century Gothic"/>
          <w:sz w:val="24"/>
          <w:szCs w:val="24"/>
        </w:rPr>
        <w:t>s</w:t>
      </w:r>
      <w:r>
        <w:rPr>
          <w:rFonts w:ascii="Century Gothic" w:hAnsi="Century Gothic"/>
          <w:sz w:val="24"/>
          <w:szCs w:val="24"/>
        </w:rPr>
        <w:t xml:space="preserve"> que sont : se nourrir, se LOGER et se déplacer.</w:t>
      </w:r>
      <w:r w:rsidR="00716A86">
        <w:rPr>
          <w:rFonts w:ascii="Century Gothic" w:hAnsi="Century Gothic"/>
          <w:sz w:val="24"/>
          <w:szCs w:val="24"/>
        </w:rPr>
        <w:t xml:space="preserve"> </w:t>
      </w:r>
    </w:p>
    <w:p w:rsidR="0010271C" w:rsidRDefault="005E2696" w:rsidP="0010271C">
      <w:pPr>
        <w:spacing w:after="0"/>
        <w:rPr>
          <w:rFonts w:ascii="Century Gothic" w:hAnsi="Century Gothic"/>
          <w:sz w:val="24"/>
          <w:szCs w:val="24"/>
        </w:rPr>
      </w:pPr>
      <w:r w:rsidRPr="005E2696">
        <w:rPr>
          <w:rFonts w:ascii="Century Gothic" w:hAnsi="Century Gothic"/>
          <w:sz w:val="24"/>
          <w:szCs w:val="24"/>
        </w:rPr>
        <w:lastRenderedPageBreak/>
        <w:t>Cette déf</w:t>
      </w:r>
      <w:r>
        <w:rPr>
          <w:rFonts w:ascii="Century Gothic" w:hAnsi="Century Gothic"/>
          <w:sz w:val="24"/>
          <w:szCs w:val="24"/>
        </w:rPr>
        <w:t>i</w:t>
      </w:r>
      <w:r w:rsidRPr="005E2696">
        <w:rPr>
          <w:rFonts w:ascii="Century Gothic" w:hAnsi="Century Gothic"/>
          <w:sz w:val="24"/>
          <w:szCs w:val="24"/>
        </w:rPr>
        <w:t>nition fournit un cadre général, mais demande</w:t>
      </w:r>
      <w:r>
        <w:rPr>
          <w:rFonts w:ascii="Century Gothic" w:hAnsi="Century Gothic"/>
          <w:sz w:val="24"/>
          <w:szCs w:val="24"/>
        </w:rPr>
        <w:t xml:space="preserve"> </w:t>
      </w:r>
      <w:r w:rsidR="00716A86">
        <w:rPr>
          <w:rFonts w:ascii="Century Gothic" w:hAnsi="Century Gothic"/>
          <w:sz w:val="24"/>
          <w:szCs w:val="24"/>
        </w:rPr>
        <w:t xml:space="preserve">à </w:t>
      </w:r>
      <w:r w:rsidR="00C4304B">
        <w:rPr>
          <w:rFonts w:ascii="Century Gothic" w:hAnsi="Century Gothic"/>
          <w:sz w:val="24"/>
          <w:szCs w:val="24"/>
        </w:rPr>
        <w:t xml:space="preserve">être développée dans son aspect pratique. </w:t>
      </w:r>
    </w:p>
    <w:p w:rsidR="0010271C" w:rsidRDefault="00C4304B" w:rsidP="0010271C">
      <w:pPr>
        <w:spacing w:after="0"/>
        <w:rPr>
          <w:rFonts w:ascii="Century Gothic" w:hAnsi="Century Gothic"/>
          <w:sz w:val="24"/>
          <w:szCs w:val="24"/>
        </w:rPr>
      </w:pPr>
      <w:r>
        <w:rPr>
          <w:rFonts w:ascii="Century Gothic" w:hAnsi="Century Gothic"/>
          <w:sz w:val="24"/>
          <w:szCs w:val="24"/>
        </w:rPr>
        <w:t xml:space="preserve">Si le pourquoi du DD est évident, le COMMENT reste difficile. Comment le rendre efficient au sein de nos bâtiments, de nos constructions ? Comment se loger durable, comment construire pour demain ? </w:t>
      </w:r>
    </w:p>
    <w:p w:rsidR="0010271C" w:rsidRDefault="00C4304B" w:rsidP="0010271C">
      <w:pPr>
        <w:spacing w:after="0"/>
        <w:rPr>
          <w:rFonts w:ascii="Century Gothic" w:hAnsi="Century Gothic"/>
          <w:sz w:val="24"/>
          <w:szCs w:val="24"/>
        </w:rPr>
      </w:pPr>
      <w:r>
        <w:rPr>
          <w:rFonts w:ascii="Century Gothic" w:hAnsi="Century Gothic"/>
          <w:sz w:val="24"/>
          <w:szCs w:val="24"/>
        </w:rPr>
        <w:t>Un changement de para</w:t>
      </w:r>
      <w:r w:rsidR="00185812">
        <w:rPr>
          <w:rFonts w:ascii="Century Gothic" w:hAnsi="Century Gothic"/>
          <w:sz w:val="24"/>
          <w:szCs w:val="24"/>
        </w:rPr>
        <w:t>digme est sans doute nécessaire pour aborder la construction de façon durable. Afin d'être pratique dans notre approche, nous proposons un outil à utiliser</w:t>
      </w:r>
      <w:r w:rsidR="007F112A">
        <w:rPr>
          <w:rFonts w:ascii="Century Gothic" w:hAnsi="Century Gothic"/>
          <w:sz w:val="24"/>
          <w:szCs w:val="24"/>
        </w:rPr>
        <w:t xml:space="preserve"> à chaque étape du projet qui permettra </w:t>
      </w:r>
      <w:r w:rsidR="00B81802">
        <w:rPr>
          <w:rFonts w:ascii="Century Gothic" w:hAnsi="Century Gothic"/>
          <w:sz w:val="24"/>
          <w:szCs w:val="24"/>
        </w:rPr>
        <w:t xml:space="preserve">de finaliser </w:t>
      </w:r>
      <w:r w:rsidR="007F112A">
        <w:rPr>
          <w:rFonts w:ascii="Century Gothic" w:hAnsi="Century Gothic"/>
          <w:sz w:val="24"/>
          <w:szCs w:val="24"/>
        </w:rPr>
        <w:t>des construction</w:t>
      </w:r>
      <w:r w:rsidR="002C0687">
        <w:rPr>
          <w:rFonts w:ascii="Century Gothic" w:hAnsi="Century Gothic"/>
          <w:sz w:val="24"/>
          <w:szCs w:val="24"/>
        </w:rPr>
        <w:t>s</w:t>
      </w:r>
      <w:r w:rsidR="007F112A">
        <w:rPr>
          <w:rFonts w:ascii="Century Gothic" w:hAnsi="Century Gothic"/>
          <w:sz w:val="24"/>
          <w:szCs w:val="24"/>
        </w:rPr>
        <w:t xml:space="preserve"> "Signé Durable".</w:t>
      </w:r>
      <w:r w:rsidR="00185812">
        <w:rPr>
          <w:rFonts w:ascii="Century Gothic" w:hAnsi="Century Gothic"/>
          <w:sz w:val="24"/>
          <w:szCs w:val="24"/>
        </w:rPr>
        <w:t xml:space="preserve"> </w:t>
      </w:r>
    </w:p>
    <w:p w:rsidR="0010271C" w:rsidRDefault="0010271C" w:rsidP="0010271C">
      <w:pPr>
        <w:spacing w:after="0"/>
        <w:rPr>
          <w:rFonts w:ascii="Century Gothic" w:hAnsi="Century Gothic"/>
          <w:sz w:val="24"/>
          <w:szCs w:val="24"/>
        </w:rPr>
      </w:pPr>
    </w:p>
    <w:p w:rsidR="0010271C" w:rsidRDefault="0010271C" w:rsidP="0010271C">
      <w:pPr>
        <w:spacing w:after="0"/>
        <w:rPr>
          <w:rFonts w:ascii="Century Gothic" w:hAnsi="Century Gothic"/>
          <w:sz w:val="24"/>
          <w:szCs w:val="24"/>
        </w:rPr>
      </w:pPr>
    </w:p>
    <w:p w:rsidR="0010271C" w:rsidRPr="0010271C" w:rsidRDefault="0010271C" w:rsidP="0010271C">
      <w:pPr>
        <w:spacing w:after="0"/>
        <w:rPr>
          <w:rFonts w:ascii="Century Gothic" w:hAnsi="Century Gothic"/>
          <w:b/>
          <w:sz w:val="28"/>
          <w:szCs w:val="28"/>
          <w:u w:val="single"/>
        </w:rPr>
      </w:pPr>
      <w:r w:rsidRPr="0010271C">
        <w:rPr>
          <w:rFonts w:ascii="Century Gothic" w:hAnsi="Century Gothic"/>
          <w:b/>
          <w:sz w:val="28"/>
          <w:szCs w:val="28"/>
          <w:u w:val="single"/>
        </w:rPr>
        <w:t xml:space="preserve">Penser GLOBAL - agir LOCAL </w:t>
      </w:r>
      <w:r w:rsidRPr="0010271C">
        <w:rPr>
          <w:rFonts w:ascii="Century Gothic" w:hAnsi="Century Gothic"/>
          <w:sz w:val="28"/>
          <w:szCs w:val="28"/>
        </w:rPr>
        <w:t>(René Dubos 1972)</w:t>
      </w:r>
      <w:r w:rsidRPr="0010271C">
        <w:rPr>
          <w:rFonts w:ascii="Century Gothic" w:hAnsi="Century Gothic"/>
          <w:b/>
          <w:sz w:val="28"/>
          <w:szCs w:val="28"/>
        </w:rPr>
        <w:t>:</w:t>
      </w:r>
    </w:p>
    <w:p w:rsidR="0010271C" w:rsidRDefault="0010271C" w:rsidP="0010271C">
      <w:pPr>
        <w:spacing w:after="0"/>
        <w:rPr>
          <w:rFonts w:ascii="Century Gothic" w:hAnsi="Century Gothic"/>
          <w:sz w:val="24"/>
          <w:szCs w:val="24"/>
        </w:rPr>
      </w:pPr>
    </w:p>
    <w:p w:rsidR="0010271C" w:rsidRDefault="0010271C" w:rsidP="0010271C">
      <w:pPr>
        <w:spacing w:after="0"/>
        <w:rPr>
          <w:rFonts w:ascii="Century Gothic" w:hAnsi="Century Gothic"/>
          <w:sz w:val="24"/>
          <w:szCs w:val="24"/>
        </w:rPr>
      </w:pPr>
    </w:p>
    <w:p w:rsidR="001D702D" w:rsidRDefault="000B136C">
      <w:pPr>
        <w:spacing w:after="0"/>
        <w:jc w:val="both"/>
        <w:rPr>
          <w:rFonts w:ascii="Century Gothic" w:hAnsi="Century Gothic"/>
          <w:sz w:val="24"/>
          <w:szCs w:val="24"/>
        </w:rPr>
      </w:pPr>
      <w:r>
        <w:rPr>
          <w:rFonts w:ascii="Century Gothic" w:hAnsi="Century Gothic"/>
          <w:sz w:val="24"/>
          <w:szCs w:val="24"/>
        </w:rPr>
        <w:t>Cette formule bien connue, à été employée pour la première fois par René Dubos (microbiologiste et spécialiste de la théorie de " l'écologie Globale") au sommet sur l'environnement de 1972.</w:t>
      </w:r>
    </w:p>
    <w:p w:rsidR="001D702D" w:rsidRDefault="000B136C">
      <w:pPr>
        <w:spacing w:after="0"/>
        <w:jc w:val="both"/>
        <w:rPr>
          <w:rFonts w:ascii="Century Gothic" w:hAnsi="Century Gothic"/>
          <w:sz w:val="24"/>
          <w:szCs w:val="24"/>
        </w:rPr>
      </w:pPr>
      <w:r>
        <w:rPr>
          <w:rFonts w:ascii="Century Gothic" w:hAnsi="Century Gothic"/>
          <w:sz w:val="24"/>
          <w:szCs w:val="24"/>
        </w:rPr>
        <w:t xml:space="preserve">A elle seule, elle démontre que l'approche du DD doit se faire </w:t>
      </w:r>
      <w:r w:rsidR="0010271C" w:rsidRPr="0010271C">
        <w:rPr>
          <w:rFonts w:ascii="Century Gothic" w:hAnsi="Century Gothic"/>
          <w:i/>
          <w:sz w:val="24"/>
          <w:szCs w:val="24"/>
        </w:rPr>
        <w:t>premièrement</w:t>
      </w:r>
      <w:r w:rsidR="001974CB">
        <w:rPr>
          <w:rFonts w:ascii="Century Gothic" w:hAnsi="Century Gothic"/>
          <w:sz w:val="24"/>
          <w:szCs w:val="24"/>
        </w:rPr>
        <w:t xml:space="preserve"> par</w:t>
      </w:r>
      <w:r>
        <w:rPr>
          <w:rFonts w:ascii="Century Gothic" w:hAnsi="Century Gothic"/>
          <w:sz w:val="24"/>
          <w:szCs w:val="24"/>
        </w:rPr>
        <w:t xml:space="preserve"> une vision globale qui engendrera </w:t>
      </w:r>
      <w:r w:rsidR="001974CB">
        <w:rPr>
          <w:rFonts w:ascii="Century Gothic" w:hAnsi="Century Gothic"/>
          <w:sz w:val="24"/>
          <w:szCs w:val="24"/>
        </w:rPr>
        <w:t xml:space="preserve">dans un </w:t>
      </w:r>
      <w:r w:rsidR="0010271C" w:rsidRPr="0010271C">
        <w:rPr>
          <w:rFonts w:ascii="Century Gothic" w:hAnsi="Century Gothic"/>
          <w:i/>
          <w:sz w:val="24"/>
          <w:szCs w:val="24"/>
        </w:rPr>
        <w:t>second temps</w:t>
      </w:r>
      <w:r w:rsidR="001974CB">
        <w:rPr>
          <w:rFonts w:ascii="Century Gothic" w:hAnsi="Century Gothic"/>
          <w:sz w:val="24"/>
          <w:szCs w:val="24"/>
        </w:rPr>
        <w:t xml:space="preserve"> une approche locale et analytique</w:t>
      </w:r>
      <w:r>
        <w:rPr>
          <w:rFonts w:ascii="Century Gothic" w:hAnsi="Century Gothic"/>
          <w:sz w:val="24"/>
          <w:szCs w:val="24"/>
        </w:rPr>
        <w:t>.</w:t>
      </w:r>
    </w:p>
    <w:p w:rsidR="001D702D" w:rsidRDefault="000B136C">
      <w:pPr>
        <w:spacing w:after="0"/>
        <w:jc w:val="both"/>
        <w:rPr>
          <w:rFonts w:ascii="Century Gothic" w:hAnsi="Century Gothic"/>
          <w:i/>
          <w:sz w:val="24"/>
          <w:szCs w:val="24"/>
        </w:rPr>
      </w:pPr>
      <w:r>
        <w:rPr>
          <w:rFonts w:ascii="Century Gothic" w:hAnsi="Century Gothic"/>
          <w:sz w:val="24"/>
          <w:szCs w:val="24"/>
        </w:rPr>
        <w:t xml:space="preserve">Elle doit donc se traduire par une approche systémique avant d'être analytique. Ce qui rappelle la théorie </w:t>
      </w:r>
      <w:r w:rsidR="00977C1C">
        <w:rPr>
          <w:rFonts w:ascii="Century Gothic" w:hAnsi="Century Gothic"/>
          <w:sz w:val="24"/>
          <w:szCs w:val="24"/>
        </w:rPr>
        <w:t xml:space="preserve">systémique </w:t>
      </w:r>
      <w:r>
        <w:rPr>
          <w:rFonts w:ascii="Century Gothic" w:hAnsi="Century Gothic"/>
          <w:sz w:val="24"/>
          <w:szCs w:val="24"/>
        </w:rPr>
        <w:t xml:space="preserve">de Pascal : </w:t>
      </w:r>
      <w:r w:rsidR="00781979" w:rsidRPr="00781979">
        <w:rPr>
          <w:rFonts w:ascii="Century Gothic" w:hAnsi="Century Gothic"/>
          <w:i/>
          <w:sz w:val="24"/>
          <w:szCs w:val="24"/>
          <w:lang w:val="fr-FR"/>
        </w:rPr>
        <w:t>« Je ne peux pas comprendre le tout si je ne connais pas les parties, et je ne peux pas comprendre les parties si je ne connais pas le tout »</w:t>
      </w:r>
      <w:r w:rsidR="00781979" w:rsidRPr="00781979">
        <w:rPr>
          <w:rFonts w:ascii="Century Gothic" w:hAnsi="Century Gothic"/>
          <w:i/>
          <w:sz w:val="24"/>
          <w:szCs w:val="24"/>
        </w:rPr>
        <w:t>.</w:t>
      </w:r>
    </w:p>
    <w:p w:rsidR="001D702D" w:rsidRDefault="001D702D">
      <w:pPr>
        <w:spacing w:after="0"/>
        <w:jc w:val="both"/>
        <w:rPr>
          <w:rFonts w:ascii="Century Gothic" w:hAnsi="Century Gothic"/>
          <w:sz w:val="24"/>
          <w:szCs w:val="24"/>
        </w:rPr>
      </w:pPr>
    </w:p>
    <w:p w:rsidR="001D702D" w:rsidRDefault="001974CB">
      <w:pPr>
        <w:spacing w:after="0"/>
        <w:jc w:val="both"/>
        <w:rPr>
          <w:rFonts w:ascii="Century Gothic" w:hAnsi="Century Gothic"/>
          <w:sz w:val="24"/>
          <w:szCs w:val="24"/>
        </w:rPr>
      </w:pPr>
      <w:r>
        <w:rPr>
          <w:rFonts w:ascii="Century Gothic" w:hAnsi="Century Gothic"/>
          <w:sz w:val="24"/>
          <w:szCs w:val="24"/>
        </w:rPr>
        <w:t xml:space="preserve">Cette vision globale et systémique est fondamentale. </w:t>
      </w:r>
      <w:r w:rsidR="00977C1C">
        <w:rPr>
          <w:rFonts w:ascii="Century Gothic" w:hAnsi="Century Gothic"/>
          <w:sz w:val="24"/>
          <w:szCs w:val="24"/>
        </w:rPr>
        <w:t>U</w:t>
      </w:r>
      <w:r>
        <w:rPr>
          <w:rFonts w:ascii="Century Gothic" w:hAnsi="Century Gothic"/>
          <w:sz w:val="24"/>
          <w:szCs w:val="24"/>
        </w:rPr>
        <w:t>ne décision peut être pris</w:t>
      </w:r>
      <w:r w:rsidR="00977C1C">
        <w:rPr>
          <w:rFonts w:ascii="Century Gothic" w:hAnsi="Century Gothic"/>
          <w:sz w:val="24"/>
          <w:szCs w:val="24"/>
        </w:rPr>
        <w:t>e</w:t>
      </w:r>
      <w:r>
        <w:rPr>
          <w:rFonts w:ascii="Century Gothic" w:hAnsi="Century Gothic"/>
          <w:sz w:val="24"/>
          <w:szCs w:val="24"/>
        </w:rPr>
        <w:t xml:space="preserve"> avec de bonnes intentions mais s'avérer inefficace lorsqu'</w:t>
      </w:r>
      <w:r w:rsidR="00977C1C">
        <w:rPr>
          <w:rFonts w:ascii="Century Gothic" w:hAnsi="Century Gothic"/>
          <w:sz w:val="24"/>
          <w:szCs w:val="24"/>
        </w:rPr>
        <w:t>elle</w:t>
      </w:r>
      <w:r>
        <w:rPr>
          <w:rFonts w:ascii="Century Gothic" w:hAnsi="Century Gothic"/>
          <w:sz w:val="24"/>
          <w:szCs w:val="24"/>
        </w:rPr>
        <w:t xml:space="preserve"> est analysé</w:t>
      </w:r>
      <w:r w:rsidR="00977C1C">
        <w:rPr>
          <w:rFonts w:ascii="Century Gothic" w:hAnsi="Century Gothic"/>
          <w:sz w:val="24"/>
          <w:szCs w:val="24"/>
        </w:rPr>
        <w:t>e</w:t>
      </w:r>
      <w:r>
        <w:rPr>
          <w:rFonts w:ascii="Century Gothic" w:hAnsi="Century Gothic"/>
          <w:sz w:val="24"/>
          <w:szCs w:val="24"/>
        </w:rPr>
        <w:t xml:space="preserve"> à plus large échelle.</w:t>
      </w:r>
    </w:p>
    <w:p w:rsidR="001D702D" w:rsidRDefault="001D702D">
      <w:pPr>
        <w:spacing w:after="0"/>
        <w:jc w:val="both"/>
        <w:rPr>
          <w:rFonts w:ascii="Century Gothic" w:hAnsi="Century Gothic"/>
          <w:sz w:val="24"/>
          <w:szCs w:val="24"/>
        </w:rPr>
      </w:pPr>
    </w:p>
    <w:p w:rsidR="001D702D" w:rsidRDefault="001974CB">
      <w:pPr>
        <w:spacing w:after="0"/>
        <w:jc w:val="both"/>
        <w:rPr>
          <w:rFonts w:ascii="Century Gothic" w:hAnsi="Century Gothic"/>
          <w:sz w:val="24"/>
          <w:szCs w:val="24"/>
        </w:rPr>
      </w:pPr>
      <w:r>
        <w:rPr>
          <w:rFonts w:ascii="Century Gothic" w:hAnsi="Century Gothic"/>
          <w:sz w:val="24"/>
          <w:szCs w:val="24"/>
        </w:rPr>
        <w:t xml:space="preserve">Afin d'assurer une vision globale, le DD </w:t>
      </w:r>
      <w:r w:rsidR="002C0687">
        <w:rPr>
          <w:rFonts w:ascii="Century Gothic" w:hAnsi="Century Gothic"/>
          <w:sz w:val="24"/>
          <w:szCs w:val="24"/>
        </w:rPr>
        <w:t>s’articule</w:t>
      </w:r>
      <w:r>
        <w:rPr>
          <w:rFonts w:ascii="Century Gothic" w:hAnsi="Century Gothic"/>
          <w:sz w:val="24"/>
          <w:szCs w:val="24"/>
        </w:rPr>
        <w:t xml:space="preserve"> autour de trois piliers fondamentaux.</w:t>
      </w:r>
    </w:p>
    <w:p w:rsidR="0010271C" w:rsidRDefault="0010271C" w:rsidP="0010271C">
      <w:pPr>
        <w:spacing w:after="0"/>
        <w:rPr>
          <w:rFonts w:ascii="Century Gothic" w:hAnsi="Century Gothic"/>
          <w:sz w:val="24"/>
          <w:szCs w:val="24"/>
        </w:rPr>
      </w:pPr>
    </w:p>
    <w:p w:rsidR="0010271C" w:rsidRDefault="0010271C" w:rsidP="0010271C">
      <w:pPr>
        <w:spacing w:after="0"/>
        <w:rPr>
          <w:rFonts w:ascii="Century Gothic" w:hAnsi="Century Gothic"/>
          <w:sz w:val="24"/>
          <w:szCs w:val="24"/>
        </w:rPr>
      </w:pPr>
    </w:p>
    <w:p w:rsidR="00FA180B" w:rsidRDefault="0010271C">
      <w:pPr>
        <w:rPr>
          <w:rFonts w:ascii="Century Gothic" w:hAnsi="Century Gothic"/>
          <w:b/>
          <w:sz w:val="28"/>
          <w:szCs w:val="28"/>
          <w:u w:val="single"/>
        </w:rPr>
      </w:pPr>
      <w:r w:rsidRPr="0010271C">
        <w:rPr>
          <w:rFonts w:ascii="Century Gothic" w:hAnsi="Century Gothic"/>
          <w:b/>
          <w:sz w:val="28"/>
          <w:szCs w:val="28"/>
          <w:u w:val="single"/>
        </w:rPr>
        <w:t xml:space="preserve">Les TROIS </w:t>
      </w:r>
      <w:r w:rsidR="00DE2A6A">
        <w:rPr>
          <w:rFonts w:ascii="Century Gothic" w:hAnsi="Century Gothic"/>
          <w:b/>
          <w:sz w:val="28"/>
          <w:szCs w:val="28"/>
          <w:u w:val="single"/>
        </w:rPr>
        <w:t>piliers du Développement Durable</w:t>
      </w:r>
      <w:r w:rsidR="00FA180B">
        <w:rPr>
          <w:rFonts w:ascii="Century Gothic" w:hAnsi="Century Gothic"/>
          <w:b/>
          <w:sz w:val="28"/>
          <w:szCs w:val="28"/>
          <w:u w:val="single"/>
        </w:rPr>
        <w:t>:</w:t>
      </w:r>
    </w:p>
    <w:p w:rsidR="00D24EBA" w:rsidRDefault="00D24EBA" w:rsidP="0023040D">
      <w:pPr>
        <w:rPr>
          <w:rFonts w:ascii="Century Gothic" w:hAnsi="Century Gothic"/>
          <w:sz w:val="24"/>
          <w:szCs w:val="24"/>
        </w:rPr>
      </w:pPr>
    </w:p>
    <w:p w:rsidR="001D702D" w:rsidRDefault="0023040D">
      <w:pPr>
        <w:jc w:val="both"/>
        <w:rPr>
          <w:rFonts w:ascii="Century Gothic" w:hAnsi="Century Gothic"/>
          <w:sz w:val="24"/>
          <w:szCs w:val="24"/>
        </w:rPr>
      </w:pPr>
      <w:r>
        <w:rPr>
          <w:rFonts w:ascii="Century Gothic" w:hAnsi="Century Gothic"/>
          <w:sz w:val="24"/>
          <w:szCs w:val="24"/>
        </w:rPr>
        <w:t>"</w:t>
      </w:r>
      <w:r w:rsidR="0010271C" w:rsidRPr="0010271C">
        <w:rPr>
          <w:rFonts w:ascii="Century Gothic" w:hAnsi="Century Gothic"/>
          <w:sz w:val="24"/>
          <w:szCs w:val="24"/>
        </w:rPr>
        <w:t xml:space="preserve">Le développement durable présente trois dimensions : économique, sociale et environnementale. Le concept de durabilité est emprunté à la littérature scientifique, où il caractérise la gestion d’une ressource naturelle d’une manière qui est compatible avec la préservation de sa capacité de reproduction. Dans les sciences sociales, le développement durable implique </w:t>
      </w:r>
      <w:r w:rsidR="0010271C" w:rsidRPr="0010271C">
        <w:rPr>
          <w:rFonts w:ascii="Century Gothic" w:hAnsi="Century Gothic"/>
          <w:sz w:val="24"/>
          <w:szCs w:val="24"/>
        </w:rPr>
        <w:lastRenderedPageBreak/>
        <w:t>que l’on porte l’attention sur des considérations plus générales que la croissance économique et le bien-être matériel. Le concept englobe des préoccupations d’équité et de cohésion sociale, ainsi que la nécessité de parer aux menaces contre les biens communs de l’humanité. Il met l’accent sur les liens entre les dimensions de la durabilité et sur l’obligation d’assurer un équilibre entre elles en cas de conflit.</w:t>
      </w:r>
      <w:r>
        <w:rPr>
          <w:rFonts w:ascii="Century Gothic" w:hAnsi="Century Gothic"/>
          <w:sz w:val="24"/>
          <w:szCs w:val="24"/>
        </w:rPr>
        <w:t xml:space="preserve">"   </w:t>
      </w:r>
      <w:r w:rsidR="0068070D">
        <w:rPr>
          <w:rFonts w:ascii="Century Gothic" w:hAnsi="Century Gothic"/>
          <w:sz w:val="24"/>
          <w:szCs w:val="24"/>
        </w:rPr>
        <w:t>(</w:t>
      </w:r>
      <w:r w:rsidR="0010271C" w:rsidRPr="0010271C">
        <w:rPr>
          <w:rFonts w:ascii="Century Gothic" w:hAnsi="Century Gothic"/>
          <w:i/>
          <w:sz w:val="24"/>
          <w:szCs w:val="24"/>
        </w:rPr>
        <w:t>Source OCDE</w:t>
      </w:r>
      <w:r w:rsidR="0068070D">
        <w:rPr>
          <w:rFonts w:ascii="Century Gothic" w:hAnsi="Century Gothic"/>
          <w:i/>
          <w:sz w:val="24"/>
          <w:szCs w:val="24"/>
        </w:rPr>
        <w:t>)</w:t>
      </w:r>
    </w:p>
    <w:p w:rsidR="001D702D" w:rsidRDefault="001D702D">
      <w:pPr>
        <w:jc w:val="both"/>
        <w:rPr>
          <w:rFonts w:ascii="Century Gothic" w:hAnsi="Century Gothic"/>
          <w:sz w:val="24"/>
          <w:szCs w:val="24"/>
        </w:rPr>
      </w:pPr>
    </w:p>
    <w:p w:rsidR="001D702D" w:rsidRDefault="0010271C">
      <w:pPr>
        <w:jc w:val="both"/>
        <w:rPr>
          <w:rFonts w:ascii="Century Gothic" w:hAnsi="Century Gothic"/>
          <w:sz w:val="24"/>
          <w:szCs w:val="24"/>
        </w:rPr>
      </w:pPr>
      <w:r w:rsidRPr="0010271C">
        <w:rPr>
          <w:rFonts w:ascii="Century Gothic" w:hAnsi="Century Gothic"/>
          <w:sz w:val="24"/>
          <w:szCs w:val="24"/>
        </w:rPr>
        <w:t>D'un point de vue plus pratique, comment définir une construction Durable</w:t>
      </w:r>
      <w:r w:rsidR="0023040D">
        <w:rPr>
          <w:rFonts w:ascii="Century Gothic" w:hAnsi="Century Gothic"/>
          <w:sz w:val="24"/>
          <w:szCs w:val="24"/>
        </w:rPr>
        <w:t xml:space="preserve"> </w:t>
      </w:r>
      <w:r w:rsidR="002C0687">
        <w:rPr>
          <w:rFonts w:ascii="Century Gothic" w:hAnsi="Century Gothic"/>
          <w:sz w:val="24"/>
          <w:szCs w:val="24"/>
        </w:rPr>
        <w:t xml:space="preserve">au vu </w:t>
      </w:r>
      <w:r w:rsidR="0023040D">
        <w:rPr>
          <w:rFonts w:ascii="Century Gothic" w:hAnsi="Century Gothic"/>
          <w:sz w:val="24"/>
          <w:szCs w:val="24"/>
        </w:rPr>
        <w:t xml:space="preserve"> de ces trois piliers ? </w:t>
      </w:r>
    </w:p>
    <w:p w:rsidR="001D702D" w:rsidRDefault="0023040D">
      <w:pPr>
        <w:jc w:val="both"/>
        <w:rPr>
          <w:rFonts w:ascii="Century Gothic" w:hAnsi="Century Gothic"/>
          <w:sz w:val="24"/>
          <w:szCs w:val="24"/>
        </w:rPr>
      </w:pPr>
      <w:r>
        <w:rPr>
          <w:rFonts w:ascii="Century Gothic" w:hAnsi="Century Gothic"/>
          <w:sz w:val="24"/>
          <w:szCs w:val="24"/>
        </w:rPr>
        <w:t xml:space="preserve">le CSTC définit la construction durable comme : " </w:t>
      </w:r>
      <w:r w:rsidRPr="0023040D">
        <w:rPr>
          <w:rFonts w:ascii="Century Gothic" w:hAnsi="Century Gothic"/>
          <w:sz w:val="24"/>
          <w:szCs w:val="24"/>
        </w:rPr>
        <w:t xml:space="preserve">la recherche de bâtiments présentant un équilibre entre les trois dimensions suivantes : </w:t>
      </w:r>
      <w:r>
        <w:rPr>
          <w:rFonts w:ascii="Century Gothic" w:hAnsi="Century Gothic"/>
          <w:sz w:val="24"/>
          <w:szCs w:val="24"/>
        </w:rPr>
        <w:t xml:space="preserve">la dimension écologique, la dimension sociale et la dimension économique. </w:t>
      </w:r>
      <w:r w:rsidRPr="0023040D">
        <w:rPr>
          <w:rFonts w:ascii="Century Gothic" w:hAnsi="Century Gothic"/>
          <w:sz w:val="24"/>
          <w:szCs w:val="24"/>
        </w:rPr>
        <w:t xml:space="preserve">Selon cette approche, pour être considérés comme durables, les bâtiments doivent non seulement être économes en énergie ou construits à l'aide de matériaux recyclés mais aussi posséder un climat intérieur sain et confortable et être sûrs et accessibles. Les coûts de construction, d'entretien et ceux liés au cycle de vie jouent enfin un rôle non négligeable. </w:t>
      </w:r>
      <w:r>
        <w:rPr>
          <w:rFonts w:ascii="Century Gothic" w:hAnsi="Century Gothic"/>
          <w:sz w:val="24"/>
          <w:szCs w:val="24"/>
        </w:rPr>
        <w:t>"</w:t>
      </w:r>
    </w:p>
    <w:p w:rsidR="00D528D9" w:rsidRPr="0023040D" w:rsidRDefault="00D528D9">
      <w:pPr>
        <w:rPr>
          <w:rFonts w:ascii="Century Gothic" w:hAnsi="Century Gothic"/>
          <w:sz w:val="24"/>
          <w:szCs w:val="24"/>
        </w:rPr>
      </w:pPr>
    </w:p>
    <w:p w:rsidR="00D528D9" w:rsidRDefault="00D528D9">
      <w:pPr>
        <w:rPr>
          <w:rFonts w:ascii="Century Gothic" w:hAnsi="Century Gothic"/>
          <w:b/>
          <w:sz w:val="28"/>
          <w:szCs w:val="28"/>
          <w:u w:val="single"/>
        </w:rPr>
      </w:pPr>
      <w:r>
        <w:rPr>
          <w:rFonts w:ascii="Century Gothic" w:hAnsi="Century Gothic"/>
          <w:b/>
          <w:sz w:val="28"/>
          <w:szCs w:val="28"/>
          <w:u w:val="single"/>
        </w:rPr>
        <w:t>Les trois HORIZONS du DD: une vision Transversale</w:t>
      </w:r>
    </w:p>
    <w:p w:rsidR="001D702D" w:rsidRDefault="00792EA6">
      <w:pPr>
        <w:jc w:val="both"/>
        <w:rPr>
          <w:rFonts w:ascii="Century Gothic" w:hAnsi="Century Gothic"/>
          <w:sz w:val="24"/>
          <w:szCs w:val="24"/>
        </w:rPr>
      </w:pPr>
      <w:r>
        <w:rPr>
          <w:rFonts w:ascii="Century Gothic" w:hAnsi="Century Gothic"/>
          <w:sz w:val="24"/>
          <w:szCs w:val="24"/>
        </w:rPr>
        <w:t>Cependant, il n'existe pas de recette simple ou miraculeuse qui nous permette de réaliser facilement des constructions durables. De plus</w:t>
      </w:r>
      <w:r w:rsidR="00977C1C">
        <w:rPr>
          <w:rFonts w:ascii="Century Gothic" w:hAnsi="Century Gothic"/>
          <w:sz w:val="24"/>
          <w:szCs w:val="24"/>
        </w:rPr>
        <w:t>,</w:t>
      </w:r>
      <w:r>
        <w:rPr>
          <w:rFonts w:ascii="Century Gothic" w:hAnsi="Century Gothic"/>
          <w:sz w:val="24"/>
          <w:szCs w:val="24"/>
        </w:rPr>
        <w:t xml:space="preserve"> ces trois piliers doivent toujours être accompagné</w:t>
      </w:r>
      <w:r w:rsidR="002C0687">
        <w:rPr>
          <w:rFonts w:ascii="Century Gothic" w:hAnsi="Century Gothic"/>
          <w:sz w:val="24"/>
          <w:szCs w:val="24"/>
        </w:rPr>
        <w:t>s</w:t>
      </w:r>
      <w:r>
        <w:rPr>
          <w:rFonts w:ascii="Century Gothic" w:hAnsi="Century Gothic"/>
          <w:sz w:val="24"/>
          <w:szCs w:val="24"/>
        </w:rPr>
        <w:t xml:space="preserve"> d'une vision globale comme développé ci avant. </w:t>
      </w:r>
    </w:p>
    <w:p w:rsidR="001D702D" w:rsidRDefault="00792EA6">
      <w:pPr>
        <w:jc w:val="both"/>
        <w:rPr>
          <w:rFonts w:ascii="Century Gothic" w:hAnsi="Century Gothic"/>
          <w:sz w:val="24"/>
          <w:szCs w:val="24"/>
        </w:rPr>
      </w:pPr>
      <w:r>
        <w:rPr>
          <w:rFonts w:ascii="Century Gothic" w:hAnsi="Century Gothic"/>
          <w:sz w:val="24"/>
          <w:szCs w:val="24"/>
        </w:rPr>
        <w:t xml:space="preserve">En effet, des solutions répondant aux trois piliers peuvent parfois </w:t>
      </w:r>
      <w:r w:rsidR="002C0687">
        <w:rPr>
          <w:rFonts w:ascii="Century Gothic" w:hAnsi="Century Gothic"/>
          <w:sz w:val="24"/>
          <w:szCs w:val="24"/>
        </w:rPr>
        <w:t xml:space="preserve">s'avérer </w:t>
      </w:r>
      <w:r>
        <w:rPr>
          <w:rFonts w:ascii="Century Gothic" w:hAnsi="Century Gothic"/>
          <w:sz w:val="24"/>
          <w:szCs w:val="24"/>
        </w:rPr>
        <w:t xml:space="preserve">inefficaces dans une vision globale. </w:t>
      </w:r>
    </w:p>
    <w:p w:rsidR="001D702D" w:rsidRDefault="00792EA6">
      <w:pPr>
        <w:jc w:val="both"/>
        <w:rPr>
          <w:rFonts w:ascii="Century Gothic" w:hAnsi="Century Gothic"/>
          <w:sz w:val="24"/>
          <w:szCs w:val="24"/>
        </w:rPr>
      </w:pPr>
      <w:r>
        <w:rPr>
          <w:rFonts w:ascii="Century Gothic" w:hAnsi="Century Gothic"/>
          <w:sz w:val="24"/>
          <w:szCs w:val="24"/>
        </w:rPr>
        <w:t>Prenons un exemple : une norme qui imposerait le placement de filtre à la sortie de cheminée des industries est en soi un</w:t>
      </w:r>
      <w:r w:rsidR="002C0687">
        <w:rPr>
          <w:rFonts w:ascii="Century Gothic" w:hAnsi="Century Gothic"/>
          <w:sz w:val="24"/>
          <w:szCs w:val="24"/>
        </w:rPr>
        <w:t>e</w:t>
      </w:r>
      <w:r>
        <w:rPr>
          <w:rFonts w:ascii="Century Gothic" w:hAnsi="Century Gothic"/>
          <w:sz w:val="24"/>
          <w:szCs w:val="24"/>
        </w:rPr>
        <w:t xml:space="preserve"> bonne chose. Cependant dans une vision globale elle peut </w:t>
      </w:r>
      <w:r w:rsidR="002C0687">
        <w:rPr>
          <w:rFonts w:ascii="Century Gothic" w:hAnsi="Century Gothic"/>
          <w:sz w:val="24"/>
          <w:szCs w:val="24"/>
        </w:rPr>
        <w:t xml:space="preserve">s'avérer </w:t>
      </w:r>
      <w:r>
        <w:rPr>
          <w:rFonts w:ascii="Century Gothic" w:hAnsi="Century Gothic"/>
          <w:sz w:val="24"/>
          <w:szCs w:val="24"/>
        </w:rPr>
        <w:t xml:space="preserve">néfaste. Comment sera lavé le filtre ? avec de l'eau qui repart à l'égout ? </w:t>
      </w:r>
      <w:r w:rsidR="00B81802" w:rsidRPr="00B81802">
        <w:rPr>
          <w:rFonts w:ascii="Century Gothic" w:hAnsi="Century Gothic"/>
          <w:sz w:val="24"/>
          <w:szCs w:val="24"/>
        </w:rPr>
        <w:t>ce qui induit automatiquement une migration de la pollution d’un milieu à un autre</w:t>
      </w:r>
      <w:r w:rsidR="002C0687">
        <w:rPr>
          <w:rFonts w:ascii="Century Gothic" w:hAnsi="Century Gothic"/>
          <w:sz w:val="24"/>
          <w:szCs w:val="24"/>
        </w:rPr>
        <w:t>. Si</w:t>
      </w:r>
      <w:r w:rsidR="00B81802">
        <w:rPr>
          <w:rFonts w:ascii="Century Gothic" w:hAnsi="Century Gothic"/>
          <w:sz w:val="24"/>
          <w:szCs w:val="24"/>
        </w:rPr>
        <w:t xml:space="preserve"> </w:t>
      </w:r>
      <w:r w:rsidR="006E4365">
        <w:rPr>
          <w:rFonts w:ascii="Century Gothic" w:hAnsi="Century Gothic"/>
          <w:sz w:val="24"/>
          <w:szCs w:val="24"/>
        </w:rPr>
        <w:t>le placement et l'utilisation du filtre s'avère trop cher, certaine</w:t>
      </w:r>
      <w:r w:rsidR="002C0687">
        <w:rPr>
          <w:rFonts w:ascii="Century Gothic" w:hAnsi="Century Gothic"/>
          <w:sz w:val="24"/>
          <w:szCs w:val="24"/>
        </w:rPr>
        <w:t>s</w:t>
      </w:r>
      <w:r w:rsidR="006E4365">
        <w:rPr>
          <w:rFonts w:ascii="Century Gothic" w:hAnsi="Century Gothic"/>
          <w:sz w:val="24"/>
          <w:szCs w:val="24"/>
        </w:rPr>
        <w:t xml:space="preserve"> entreprise</w:t>
      </w:r>
      <w:r w:rsidR="002C0687">
        <w:rPr>
          <w:rFonts w:ascii="Century Gothic" w:hAnsi="Century Gothic"/>
          <w:sz w:val="24"/>
          <w:szCs w:val="24"/>
        </w:rPr>
        <w:t>s</w:t>
      </w:r>
      <w:r w:rsidR="006E4365">
        <w:rPr>
          <w:rFonts w:ascii="Century Gothic" w:hAnsi="Century Gothic"/>
          <w:sz w:val="24"/>
          <w:szCs w:val="24"/>
        </w:rPr>
        <w:t xml:space="preserve"> préféreront s'installer ailleurs, </w:t>
      </w:r>
      <w:r w:rsidR="002C0687">
        <w:rPr>
          <w:rFonts w:ascii="Century Gothic" w:hAnsi="Century Gothic"/>
          <w:sz w:val="24"/>
          <w:szCs w:val="24"/>
        </w:rPr>
        <w:t>voire se délocaliser</w:t>
      </w:r>
      <w:r w:rsidR="006E4365">
        <w:rPr>
          <w:rFonts w:ascii="Century Gothic" w:hAnsi="Century Gothic"/>
          <w:sz w:val="24"/>
          <w:szCs w:val="24"/>
        </w:rPr>
        <w:t>, ou changer d'activité.</w:t>
      </w:r>
    </w:p>
    <w:p w:rsidR="001D702D" w:rsidRDefault="006E4365">
      <w:pPr>
        <w:jc w:val="both"/>
        <w:rPr>
          <w:rFonts w:ascii="Century Gothic" w:hAnsi="Century Gothic"/>
          <w:sz w:val="24"/>
          <w:szCs w:val="24"/>
        </w:rPr>
      </w:pPr>
      <w:r>
        <w:rPr>
          <w:rFonts w:ascii="Century Gothic" w:hAnsi="Century Gothic"/>
          <w:sz w:val="24"/>
          <w:szCs w:val="24"/>
        </w:rPr>
        <w:t xml:space="preserve">Cet exemple </w:t>
      </w:r>
      <w:r w:rsidR="00977C1C">
        <w:rPr>
          <w:rFonts w:ascii="Century Gothic" w:hAnsi="Century Gothic"/>
          <w:sz w:val="24"/>
          <w:szCs w:val="24"/>
        </w:rPr>
        <w:t>"</w:t>
      </w:r>
      <w:r>
        <w:rPr>
          <w:rFonts w:ascii="Century Gothic" w:hAnsi="Century Gothic"/>
          <w:sz w:val="24"/>
          <w:szCs w:val="24"/>
        </w:rPr>
        <w:t>simpliste</w:t>
      </w:r>
      <w:r w:rsidR="00977C1C">
        <w:rPr>
          <w:rFonts w:ascii="Century Gothic" w:hAnsi="Century Gothic"/>
          <w:sz w:val="24"/>
          <w:szCs w:val="24"/>
        </w:rPr>
        <w:t>"</w:t>
      </w:r>
      <w:r>
        <w:rPr>
          <w:rFonts w:ascii="Century Gothic" w:hAnsi="Century Gothic"/>
          <w:sz w:val="24"/>
          <w:szCs w:val="24"/>
        </w:rPr>
        <w:t xml:space="preserve"> démontre que la vision globale est nécessaire. Tout d'abord l'environnent doit avoir une approche systémique tel un horizon qui doit être regardé sur toute sa longueur. Il en va de même pour l'économie et le social qui doivent être balayé</w:t>
      </w:r>
      <w:r w:rsidR="002C0687">
        <w:rPr>
          <w:rFonts w:ascii="Century Gothic" w:hAnsi="Century Gothic"/>
          <w:sz w:val="24"/>
          <w:szCs w:val="24"/>
        </w:rPr>
        <w:t>s</w:t>
      </w:r>
      <w:r>
        <w:rPr>
          <w:rFonts w:ascii="Century Gothic" w:hAnsi="Century Gothic"/>
          <w:sz w:val="24"/>
          <w:szCs w:val="24"/>
        </w:rPr>
        <w:t xml:space="preserve"> sur leur totalité. </w:t>
      </w:r>
    </w:p>
    <w:p w:rsidR="001D702D" w:rsidRDefault="00AD63BD">
      <w:pPr>
        <w:jc w:val="both"/>
        <w:rPr>
          <w:rFonts w:ascii="Century Gothic" w:hAnsi="Century Gothic"/>
          <w:sz w:val="24"/>
          <w:szCs w:val="24"/>
        </w:rPr>
      </w:pPr>
      <w:r>
        <w:rPr>
          <w:rFonts w:ascii="Century Gothic" w:hAnsi="Century Gothic"/>
          <w:sz w:val="24"/>
          <w:szCs w:val="24"/>
        </w:rPr>
        <w:lastRenderedPageBreak/>
        <w:t>Mais ce regard horizontal</w:t>
      </w:r>
      <w:r w:rsidR="006E4365">
        <w:rPr>
          <w:rFonts w:ascii="Century Gothic" w:hAnsi="Century Gothic"/>
          <w:sz w:val="24"/>
          <w:szCs w:val="24"/>
        </w:rPr>
        <w:t xml:space="preserve"> n'est pas suffisant</w:t>
      </w:r>
      <w:r>
        <w:rPr>
          <w:rFonts w:ascii="Century Gothic" w:hAnsi="Century Gothic"/>
          <w:sz w:val="24"/>
          <w:szCs w:val="24"/>
        </w:rPr>
        <w:t>. L</w:t>
      </w:r>
      <w:r w:rsidR="006E4365">
        <w:rPr>
          <w:rFonts w:ascii="Century Gothic" w:hAnsi="Century Gothic"/>
          <w:sz w:val="24"/>
          <w:szCs w:val="24"/>
        </w:rPr>
        <w:t>a vision globale nous imposera d'avoir une vision transversale de ces trois horizons. Cette transversalité permet de s'assurer que chacun de nos choix soient efficient</w:t>
      </w:r>
      <w:r>
        <w:rPr>
          <w:rFonts w:ascii="Century Gothic" w:hAnsi="Century Gothic"/>
          <w:sz w:val="24"/>
          <w:szCs w:val="24"/>
        </w:rPr>
        <w:t>s</w:t>
      </w:r>
      <w:r w:rsidR="006E4365">
        <w:rPr>
          <w:rFonts w:ascii="Century Gothic" w:hAnsi="Century Gothic"/>
          <w:sz w:val="24"/>
          <w:szCs w:val="24"/>
        </w:rPr>
        <w:t xml:space="preserve"> tant du point de vue environnement</w:t>
      </w:r>
      <w:r>
        <w:rPr>
          <w:rFonts w:ascii="Century Gothic" w:hAnsi="Century Gothic"/>
          <w:sz w:val="24"/>
          <w:szCs w:val="24"/>
        </w:rPr>
        <w:t>al</w:t>
      </w:r>
      <w:r w:rsidR="006E4365">
        <w:rPr>
          <w:rFonts w:ascii="Century Gothic" w:hAnsi="Century Gothic"/>
          <w:sz w:val="24"/>
          <w:szCs w:val="24"/>
        </w:rPr>
        <w:t xml:space="preserve"> que social et économique.</w:t>
      </w:r>
    </w:p>
    <w:p w:rsidR="001D702D" w:rsidRDefault="00AD63BD">
      <w:pPr>
        <w:jc w:val="both"/>
        <w:rPr>
          <w:rFonts w:ascii="Century Gothic" w:hAnsi="Century Gothic"/>
          <w:b/>
          <w:sz w:val="28"/>
          <w:szCs w:val="28"/>
          <w:u w:val="single"/>
        </w:rPr>
      </w:pPr>
      <w:r>
        <w:rPr>
          <w:rFonts w:ascii="Century Gothic" w:hAnsi="Century Gothic"/>
          <w:sz w:val="24"/>
          <w:szCs w:val="24"/>
        </w:rPr>
        <w:t>Appliquer cette transversalité à nos constructions engendrera des construction</w:t>
      </w:r>
      <w:r w:rsidR="002C0687">
        <w:rPr>
          <w:rFonts w:ascii="Century Gothic" w:hAnsi="Century Gothic"/>
          <w:sz w:val="24"/>
          <w:szCs w:val="24"/>
        </w:rPr>
        <w:t>s</w:t>
      </w:r>
      <w:r>
        <w:rPr>
          <w:rFonts w:ascii="Century Gothic" w:hAnsi="Century Gothic"/>
          <w:sz w:val="24"/>
          <w:szCs w:val="24"/>
        </w:rPr>
        <w:t xml:space="preserve"> durable</w:t>
      </w:r>
      <w:r w:rsidR="002C0687">
        <w:rPr>
          <w:rFonts w:ascii="Century Gothic" w:hAnsi="Century Gothic"/>
          <w:sz w:val="24"/>
          <w:szCs w:val="24"/>
        </w:rPr>
        <w:t>s</w:t>
      </w:r>
      <w:r>
        <w:rPr>
          <w:rFonts w:ascii="Century Gothic" w:hAnsi="Century Gothic"/>
          <w:sz w:val="24"/>
          <w:szCs w:val="24"/>
        </w:rPr>
        <w:t xml:space="preserve">, </w:t>
      </w:r>
      <w:r w:rsidR="00B81802">
        <w:rPr>
          <w:rFonts w:ascii="Century Gothic" w:hAnsi="Century Gothic"/>
          <w:sz w:val="24"/>
          <w:szCs w:val="24"/>
        </w:rPr>
        <w:t xml:space="preserve">dites </w:t>
      </w:r>
      <w:r>
        <w:rPr>
          <w:rFonts w:ascii="Century Gothic" w:hAnsi="Century Gothic"/>
          <w:sz w:val="24"/>
          <w:szCs w:val="24"/>
        </w:rPr>
        <w:t xml:space="preserve"> "Signé DURABLE"</w:t>
      </w:r>
    </w:p>
    <w:p w:rsidR="0023040D" w:rsidRDefault="0023040D">
      <w:pPr>
        <w:rPr>
          <w:rFonts w:ascii="Century Gothic" w:hAnsi="Century Gothic"/>
          <w:b/>
          <w:sz w:val="28"/>
          <w:szCs w:val="28"/>
          <w:u w:val="single"/>
        </w:rPr>
      </w:pPr>
    </w:p>
    <w:p w:rsidR="00C4304B" w:rsidRDefault="00611B9F">
      <w:pPr>
        <w:rPr>
          <w:rFonts w:ascii="Century Gothic" w:hAnsi="Century Gothic"/>
          <w:b/>
          <w:sz w:val="28"/>
          <w:szCs w:val="28"/>
          <w:u w:val="single"/>
        </w:rPr>
      </w:pPr>
      <w:r>
        <w:rPr>
          <w:rFonts w:ascii="Century Gothic" w:hAnsi="Century Gothic"/>
          <w:b/>
          <w:sz w:val="28"/>
          <w:szCs w:val="28"/>
          <w:u w:val="single"/>
        </w:rPr>
        <w:t>« </w:t>
      </w:r>
      <w:r w:rsidR="00C4304B">
        <w:rPr>
          <w:rFonts w:ascii="Century Gothic" w:hAnsi="Century Gothic"/>
          <w:b/>
          <w:sz w:val="28"/>
          <w:szCs w:val="28"/>
          <w:u w:val="single"/>
        </w:rPr>
        <w:t>Signé DURABLE</w:t>
      </w:r>
      <w:r>
        <w:rPr>
          <w:rFonts w:ascii="Century Gothic" w:hAnsi="Century Gothic"/>
          <w:b/>
          <w:sz w:val="28"/>
          <w:szCs w:val="28"/>
          <w:u w:val="single"/>
        </w:rPr>
        <w:t> »</w:t>
      </w:r>
      <w:r w:rsidR="00C4304B">
        <w:rPr>
          <w:rFonts w:ascii="Century Gothic" w:hAnsi="Century Gothic"/>
          <w:b/>
          <w:sz w:val="28"/>
          <w:szCs w:val="28"/>
          <w:u w:val="single"/>
        </w:rPr>
        <w:t xml:space="preserve"> : </w:t>
      </w:r>
    </w:p>
    <w:p w:rsidR="00F30CBE" w:rsidRDefault="00F30CBE">
      <w:pPr>
        <w:rPr>
          <w:rFonts w:ascii="Century Gothic" w:hAnsi="Century Gothic"/>
          <w:sz w:val="24"/>
          <w:szCs w:val="24"/>
        </w:rPr>
      </w:pPr>
    </w:p>
    <w:p w:rsidR="001D702D" w:rsidRDefault="00315346">
      <w:pPr>
        <w:jc w:val="both"/>
        <w:rPr>
          <w:rFonts w:ascii="Century Gothic" w:hAnsi="Century Gothic"/>
          <w:sz w:val="24"/>
          <w:szCs w:val="24"/>
        </w:rPr>
      </w:pPr>
      <w:r>
        <w:rPr>
          <w:rFonts w:ascii="Century Gothic" w:hAnsi="Century Gothic"/>
          <w:sz w:val="24"/>
          <w:szCs w:val="24"/>
        </w:rPr>
        <w:t>"Signé DURABLE"</w:t>
      </w:r>
      <w:r w:rsidR="00F30CBE" w:rsidRPr="00F30CBE">
        <w:rPr>
          <w:rFonts w:ascii="Century Gothic" w:hAnsi="Century Gothic"/>
          <w:sz w:val="24"/>
          <w:szCs w:val="24"/>
        </w:rPr>
        <w:t xml:space="preserve"> englobe le bâtiment en lui-même ainsi</w:t>
      </w:r>
      <w:r w:rsidR="00F30CBE">
        <w:rPr>
          <w:rFonts w:ascii="Century Gothic" w:hAnsi="Century Gothic"/>
          <w:sz w:val="24"/>
          <w:szCs w:val="24"/>
        </w:rPr>
        <w:t xml:space="preserve"> </w:t>
      </w:r>
      <w:r w:rsidR="00F30CBE" w:rsidRPr="00F30CBE">
        <w:rPr>
          <w:rFonts w:ascii="Century Gothic" w:hAnsi="Century Gothic"/>
          <w:sz w:val="24"/>
          <w:szCs w:val="24"/>
        </w:rPr>
        <w:t>que son contexte. L’objectif est d</w:t>
      </w:r>
      <w:r w:rsidR="00185812">
        <w:rPr>
          <w:rFonts w:ascii="Century Gothic" w:hAnsi="Century Gothic"/>
          <w:sz w:val="24"/>
          <w:szCs w:val="24"/>
        </w:rPr>
        <w:t>e traverser</w:t>
      </w:r>
      <w:r w:rsidR="00F30CBE" w:rsidRPr="00F30CBE">
        <w:rPr>
          <w:rFonts w:ascii="Century Gothic" w:hAnsi="Century Gothic"/>
          <w:sz w:val="24"/>
          <w:szCs w:val="24"/>
        </w:rPr>
        <w:t xml:space="preserve"> les trois </w:t>
      </w:r>
      <w:r>
        <w:rPr>
          <w:rFonts w:ascii="Century Gothic" w:hAnsi="Century Gothic"/>
          <w:sz w:val="24"/>
          <w:szCs w:val="24"/>
        </w:rPr>
        <w:t>horizons</w:t>
      </w:r>
      <w:r w:rsidR="00F30CBE" w:rsidRPr="00F30CBE">
        <w:rPr>
          <w:rFonts w:ascii="Century Gothic" w:hAnsi="Century Gothic"/>
          <w:sz w:val="24"/>
          <w:szCs w:val="24"/>
        </w:rPr>
        <w:t xml:space="preserve"> de la</w:t>
      </w:r>
      <w:r w:rsidR="00F30CBE">
        <w:rPr>
          <w:rFonts w:ascii="Century Gothic" w:hAnsi="Century Gothic"/>
          <w:sz w:val="24"/>
          <w:szCs w:val="24"/>
        </w:rPr>
        <w:t xml:space="preserve"> </w:t>
      </w:r>
      <w:r w:rsidR="00F30CBE" w:rsidRPr="00F30CBE">
        <w:rPr>
          <w:rFonts w:ascii="Century Gothic" w:hAnsi="Century Gothic"/>
          <w:sz w:val="24"/>
          <w:szCs w:val="24"/>
        </w:rPr>
        <w:t>construction durable (société, économie et environnement)</w:t>
      </w:r>
      <w:r w:rsidR="00F30CBE">
        <w:rPr>
          <w:rFonts w:ascii="Century Gothic" w:hAnsi="Century Gothic"/>
          <w:sz w:val="24"/>
          <w:szCs w:val="24"/>
        </w:rPr>
        <w:t xml:space="preserve"> </w:t>
      </w:r>
      <w:r w:rsidR="00F30CBE" w:rsidRPr="00F30CBE">
        <w:rPr>
          <w:rFonts w:ascii="Century Gothic" w:hAnsi="Century Gothic"/>
          <w:sz w:val="24"/>
          <w:szCs w:val="24"/>
        </w:rPr>
        <w:t xml:space="preserve">de manière </w:t>
      </w:r>
      <w:r w:rsidR="00185812">
        <w:rPr>
          <w:rFonts w:ascii="Century Gothic" w:hAnsi="Century Gothic"/>
          <w:sz w:val="24"/>
          <w:szCs w:val="24"/>
        </w:rPr>
        <w:t xml:space="preserve">à s'assurer la durabilité de la construction </w:t>
      </w:r>
      <w:r w:rsidR="00F30CBE" w:rsidRPr="00F30CBE">
        <w:rPr>
          <w:rFonts w:ascii="Century Gothic" w:hAnsi="Century Gothic"/>
          <w:sz w:val="24"/>
          <w:szCs w:val="24"/>
        </w:rPr>
        <w:t>au cours du cycle de vie du bâtiment</w:t>
      </w:r>
      <w:r w:rsidR="00F30CBE">
        <w:rPr>
          <w:rFonts w:ascii="Century Gothic" w:hAnsi="Century Gothic"/>
          <w:sz w:val="24"/>
          <w:szCs w:val="24"/>
        </w:rPr>
        <w:t xml:space="preserve"> </w:t>
      </w:r>
      <w:r w:rsidR="00F30CBE" w:rsidRPr="00F30CBE">
        <w:rPr>
          <w:rFonts w:ascii="Century Gothic" w:hAnsi="Century Gothic"/>
          <w:sz w:val="24"/>
          <w:szCs w:val="24"/>
        </w:rPr>
        <w:t>dans les phases de conception, de réalisation et</w:t>
      </w:r>
      <w:r w:rsidR="00F30CBE">
        <w:rPr>
          <w:rFonts w:ascii="Century Gothic" w:hAnsi="Century Gothic"/>
          <w:sz w:val="24"/>
          <w:szCs w:val="24"/>
        </w:rPr>
        <w:t xml:space="preserve"> </w:t>
      </w:r>
      <w:r w:rsidR="00F30CBE" w:rsidRPr="00F30CBE">
        <w:rPr>
          <w:rFonts w:ascii="Century Gothic" w:hAnsi="Century Gothic"/>
          <w:sz w:val="24"/>
          <w:szCs w:val="24"/>
        </w:rPr>
        <w:t>d’exploitation.</w:t>
      </w:r>
    </w:p>
    <w:p w:rsidR="001D702D" w:rsidRDefault="00AD63BD">
      <w:pPr>
        <w:jc w:val="both"/>
        <w:rPr>
          <w:rFonts w:ascii="Century Gothic" w:hAnsi="Century Gothic"/>
          <w:sz w:val="24"/>
          <w:szCs w:val="24"/>
        </w:rPr>
      </w:pPr>
      <w:r>
        <w:rPr>
          <w:rFonts w:ascii="Century Gothic" w:hAnsi="Century Gothic"/>
          <w:sz w:val="24"/>
          <w:szCs w:val="24"/>
        </w:rPr>
        <w:t xml:space="preserve">Ce n'est </w:t>
      </w:r>
      <w:r w:rsidR="00C4304B">
        <w:rPr>
          <w:rFonts w:ascii="Century Gothic" w:hAnsi="Century Gothic"/>
          <w:sz w:val="24"/>
          <w:szCs w:val="24"/>
        </w:rPr>
        <w:t xml:space="preserve">pas un </w:t>
      </w:r>
      <w:r>
        <w:rPr>
          <w:rFonts w:ascii="Century Gothic" w:hAnsi="Century Gothic"/>
          <w:sz w:val="24"/>
          <w:szCs w:val="24"/>
        </w:rPr>
        <w:t xml:space="preserve">nouveau </w:t>
      </w:r>
      <w:r w:rsidR="00C4304B">
        <w:rPr>
          <w:rFonts w:ascii="Century Gothic" w:hAnsi="Century Gothic"/>
          <w:sz w:val="24"/>
          <w:szCs w:val="24"/>
        </w:rPr>
        <w:t>concept</w:t>
      </w:r>
      <w:r>
        <w:rPr>
          <w:rFonts w:ascii="Century Gothic" w:hAnsi="Century Gothic"/>
          <w:sz w:val="24"/>
          <w:szCs w:val="24"/>
        </w:rPr>
        <w:t xml:space="preserve"> et "Signé durable" n'a pas pour objectif de réinventer la roue. </w:t>
      </w:r>
      <w:r w:rsidR="006F3E3C">
        <w:rPr>
          <w:rFonts w:ascii="Century Gothic" w:hAnsi="Century Gothic"/>
          <w:sz w:val="24"/>
          <w:szCs w:val="24"/>
        </w:rPr>
        <w:t xml:space="preserve">Au </w:t>
      </w:r>
      <w:r>
        <w:rPr>
          <w:rFonts w:ascii="Century Gothic" w:hAnsi="Century Gothic"/>
          <w:sz w:val="24"/>
          <w:szCs w:val="24"/>
        </w:rPr>
        <w:t>contraire il intègre les outils et labels existant</w:t>
      </w:r>
      <w:r w:rsidR="006F3E3C">
        <w:rPr>
          <w:rFonts w:ascii="Century Gothic" w:hAnsi="Century Gothic"/>
          <w:sz w:val="24"/>
          <w:szCs w:val="24"/>
        </w:rPr>
        <w:t xml:space="preserve">s tels que </w:t>
      </w:r>
      <w:r>
        <w:rPr>
          <w:rFonts w:ascii="Century Gothic" w:hAnsi="Century Gothic"/>
          <w:sz w:val="24"/>
          <w:szCs w:val="24"/>
        </w:rPr>
        <w:t>HQE, BREAM, VALIDEO, ...</w:t>
      </w:r>
    </w:p>
    <w:p w:rsidR="001D702D" w:rsidRDefault="00012C27">
      <w:pPr>
        <w:jc w:val="both"/>
        <w:rPr>
          <w:rFonts w:ascii="Century Gothic" w:hAnsi="Century Gothic"/>
          <w:sz w:val="24"/>
          <w:szCs w:val="24"/>
        </w:rPr>
      </w:pPr>
      <w:r w:rsidRPr="00012C27">
        <w:rPr>
          <w:rFonts w:ascii="Century Gothic" w:hAnsi="Century Gothic"/>
          <w:b/>
          <w:noProof/>
          <w:sz w:val="28"/>
          <w:szCs w:val="28"/>
          <w:u w:val="single"/>
        </w:rPr>
        <w:pict>
          <v:group id="_x0000_s1044" style="position:absolute;left:0;text-align:left;margin-left:9.65pt;margin-top:36.95pt;width:442.35pt;height:280.4pt;z-index:-251620864" coordorigin="1755,7090" coordsize="8847,5608">
            <v:rect id="_x0000_s1045" style="position:absolute;left:1755;top:12181;width:8844;height:143" fillcolor="#92d050" stroked="f" strokecolor="#b2a1c7 [1943]" strokeweight="1pt">
              <v:fill color2="fill lighten(51)" angle="-45" focusposition=".5,.5" focussize="" method="linear sigma" focus="100%" type="gradient"/>
              <v:shadow type="perspective" color="#3f3151 [1607]" opacity=".5" offset="1pt" offset2="-3pt"/>
            </v:rect>
            <v:shapetype id="_x0000_t202" coordsize="21600,21600" o:spt="202" path="m,l,21600r21600,l21600,xe">
              <v:stroke joinstyle="miter"/>
              <v:path gradientshapeok="t" o:connecttype="rect"/>
            </v:shapetype>
            <v:shape id="_x0000_s1046" type="#_x0000_t202" style="position:absolute;left:3659;top:8688;width:6940;height:796" fillcolor="red" stroked="f" strokecolor="#d99594 [1941]" strokeweight="1pt">
              <v:fill color2="fill lighten(51)" recolor="t" focusposition="1" focussize="" method="linear sigma" type="gradient"/>
              <v:shadow color="#622423 [1605]" opacity=".5"/>
              <v:textbox inset="2mm,,0">
                <w:txbxContent>
                  <w:p w:rsidR="00782877" w:rsidRDefault="00782877" w:rsidP="00782877">
                    <w:pPr>
                      <w:spacing w:after="0" w:line="240" w:lineRule="auto"/>
                      <w:rPr>
                        <w:rFonts w:ascii="Century Gothic" w:hAnsi="Century Gothic"/>
                        <w:sz w:val="24"/>
                        <w:szCs w:val="24"/>
                      </w:rPr>
                    </w:pPr>
                    <w:r>
                      <w:rPr>
                        <w:rFonts w:ascii="Century Gothic" w:hAnsi="Century Gothic"/>
                        <w:sz w:val="24"/>
                        <w:szCs w:val="24"/>
                      </w:rPr>
                      <w:t>Bien ê</w:t>
                    </w:r>
                    <w:r w:rsidRPr="00430446">
                      <w:rPr>
                        <w:rFonts w:ascii="Century Gothic" w:hAnsi="Century Gothic"/>
                        <w:sz w:val="24"/>
                        <w:szCs w:val="24"/>
                      </w:rPr>
                      <w:t>tre</w:t>
                    </w:r>
                    <w:r>
                      <w:rPr>
                        <w:rFonts w:ascii="Century Gothic" w:hAnsi="Century Gothic"/>
                        <w:sz w:val="24"/>
                        <w:szCs w:val="24"/>
                      </w:rPr>
                      <w:t xml:space="preserve"> </w:t>
                    </w:r>
                    <w:r>
                      <w:rPr>
                        <w:rFonts w:ascii="Century Gothic" w:hAnsi="Century Gothic"/>
                        <w:sz w:val="24"/>
                        <w:szCs w:val="24"/>
                      </w:rPr>
                      <w:tab/>
                    </w:r>
                    <w:r>
                      <w:rPr>
                        <w:rFonts w:ascii="Century Gothic" w:hAnsi="Century Gothic"/>
                        <w:sz w:val="24"/>
                        <w:szCs w:val="24"/>
                      </w:rPr>
                      <w:tab/>
                      <w:t>S</w:t>
                    </w:r>
                    <w:r w:rsidRPr="00430446">
                      <w:rPr>
                        <w:rFonts w:ascii="Century Gothic" w:hAnsi="Century Gothic"/>
                        <w:sz w:val="24"/>
                        <w:szCs w:val="24"/>
                      </w:rPr>
                      <w:t>implicité d’utilisation</w:t>
                    </w:r>
                    <w:r>
                      <w:rPr>
                        <w:rFonts w:ascii="Century Gothic" w:hAnsi="Century Gothic"/>
                        <w:sz w:val="24"/>
                        <w:szCs w:val="24"/>
                      </w:rPr>
                      <w:t xml:space="preserve"> </w:t>
                    </w:r>
                  </w:p>
                  <w:p w:rsidR="00782877" w:rsidRPr="00430446" w:rsidRDefault="00782877" w:rsidP="00782877">
                    <w:pPr>
                      <w:spacing w:after="0" w:line="240" w:lineRule="auto"/>
                      <w:rPr>
                        <w:rFonts w:ascii="Century Gothic" w:hAnsi="Century Gothic"/>
                        <w:sz w:val="24"/>
                        <w:szCs w:val="24"/>
                      </w:rPr>
                    </w:pPr>
                    <w:r>
                      <w:rPr>
                        <w:rFonts w:ascii="Century Gothic" w:hAnsi="Century Gothic"/>
                        <w:sz w:val="24"/>
                        <w:szCs w:val="24"/>
                      </w:rPr>
                      <w:t xml:space="preserve">     </w:t>
                    </w:r>
                    <w:r w:rsidRPr="00430446">
                      <w:rPr>
                        <w:rFonts w:ascii="Century Gothic" w:hAnsi="Century Gothic"/>
                        <w:sz w:val="24"/>
                        <w:szCs w:val="24"/>
                      </w:rPr>
                      <w:t>Sante</w:t>
                    </w:r>
                    <w:r>
                      <w:rPr>
                        <w:rFonts w:ascii="Century Gothic" w:hAnsi="Century Gothic"/>
                        <w:sz w:val="24"/>
                        <w:szCs w:val="24"/>
                      </w:rPr>
                      <w:t xml:space="preserve"> </w:t>
                    </w:r>
                    <w:r>
                      <w:rPr>
                        <w:rFonts w:ascii="Century Gothic" w:hAnsi="Century Gothic"/>
                        <w:sz w:val="24"/>
                        <w:szCs w:val="24"/>
                      </w:rPr>
                      <w:tab/>
                    </w:r>
                    <w:r>
                      <w:rPr>
                        <w:rFonts w:ascii="Century Gothic" w:hAnsi="Century Gothic"/>
                        <w:sz w:val="24"/>
                        <w:szCs w:val="24"/>
                      </w:rPr>
                      <w:tab/>
                      <w:t>E</w:t>
                    </w:r>
                    <w:r w:rsidRPr="00430446">
                      <w:rPr>
                        <w:rFonts w:ascii="Century Gothic" w:hAnsi="Century Gothic"/>
                        <w:sz w:val="24"/>
                        <w:szCs w:val="24"/>
                      </w:rPr>
                      <w:t>spaces favorisant les contacts sociaux</w:t>
                    </w:r>
                  </w:p>
                </w:txbxContent>
              </v:textbox>
            </v:shape>
            <v:rect id="_x0000_s1047" style="position:absolute;left:1755;top:9486;width:8844;height:167" fillcolor="red" stroked="f" strokecolor="#b2a1c7 [1943]" strokeweight="1pt">
              <v:fill color2="fill lighten(51)" angle="-45" focusposition=".5,.5" focussize="" method="linear sigma" focus="100%" type="gradient"/>
              <v:shadow color="#3f3151 [1607]" opacity=".5"/>
            </v:rect>
            <v:rect id="_x0000_s1048" style="position:absolute;left:1755;top:10770;width:8844;height:143" fillcolor="#548dd4 [1951]" stroked="f" strokecolor="#b2a1c7 [1943]" strokeweight="1pt">
              <v:fill color2="fill lighten(51)" angle="-45" focusposition=".5,.5" focussize="" method="linear sigma" focus="100%" type="gradient"/>
              <v:shadow type="perspective" color="#3f3151 [1607]" opacity=".5" offset="1pt" offset2="-3pt"/>
            </v:rect>
            <v:shape id="_x0000_s1049" type="#_x0000_t202" style="position:absolute;left:1755;top:8691;width:1383;height:796" fillcolor="red" stroked="f" strokecolor="#d99594 [1941]" strokeweight="1pt">
              <v:fill color2="fill lighten(51)" recolor="t" focusposition="1" focussize="" method="linear sigma" type="gradient"/>
              <v:shadow color="#622423 [1605]" opacity=".5"/>
              <v:textbox inset="2mm,2.3mm,2mm,2.3mm">
                <w:txbxContent>
                  <w:p w:rsidR="00782877" w:rsidRPr="003B2310" w:rsidRDefault="00782877" w:rsidP="00782877">
                    <w:pPr>
                      <w:spacing w:line="240" w:lineRule="auto"/>
                      <w:rPr>
                        <w:rFonts w:ascii="Felix Titling" w:hAnsi="Felix Titling"/>
                      </w:rPr>
                    </w:pPr>
                    <w:r>
                      <w:rPr>
                        <w:rFonts w:ascii="Felix Titling" w:hAnsi="Felix Titling"/>
                      </w:rPr>
                      <w:t>Horizon Société</w:t>
                    </w:r>
                  </w:p>
                </w:txbxContent>
              </v:textbox>
            </v:shape>
            <v:shape id="_x0000_s1050" type="#_x0000_t202" style="position:absolute;left:1755;top:11393;width:2333;height:788;v-text-anchor:middle" fillcolor="#c2d69b [1942]" stroked="f" strokecolor="#9bbb59 [3206]" strokeweight="1pt">
              <v:fill color2="fill lighten(51)" recolor="t" focusposition="1" focussize="" method="linear sigma" type="gradient"/>
              <v:shadow type="perspective" color="#4e6128 [1606]" offset="1pt" offset2="-3pt"/>
              <v:textbox inset=",2.3mm,,2.3mm">
                <w:txbxContent>
                  <w:p w:rsidR="00782877" w:rsidRPr="003B2310" w:rsidRDefault="00782877" w:rsidP="00782877">
                    <w:pPr>
                      <w:rPr>
                        <w:rFonts w:ascii="Felix Titling" w:hAnsi="Felix Titling"/>
                      </w:rPr>
                    </w:pPr>
                    <w:r>
                      <w:rPr>
                        <w:rFonts w:ascii="Felix Titling" w:hAnsi="Felix Titling"/>
                      </w:rPr>
                      <w:t>Horizon Environnement</w:t>
                    </w:r>
                  </w:p>
                </w:txbxContent>
              </v:textbox>
            </v:shape>
            <v:shape id="_x0000_s1051" type="#_x0000_t202" style="position:absolute;left:1755;top:10005;width:1766;height:777" fillcolor="#95b3d7 [1940]" stroked="f" strokecolor="#4f81bd [3204]" strokeweight="1pt">
              <v:fill color2="fill lighten(51)" recolor="t" focusposition="1" focussize="" method="linear sigma" type="gradient"/>
              <v:shadow type="perspective" color="#243f60 [1604]" offset="1pt" offset2="-3pt"/>
              <v:textbox inset=",2.3mm,,2.3mm">
                <w:txbxContent>
                  <w:p w:rsidR="00782877" w:rsidRDefault="00782877" w:rsidP="00782877">
                    <w:pPr>
                      <w:spacing w:after="0" w:line="240" w:lineRule="auto"/>
                      <w:rPr>
                        <w:rFonts w:ascii="Felix Titling" w:hAnsi="Felix Titling"/>
                      </w:rPr>
                    </w:pPr>
                    <w:r>
                      <w:rPr>
                        <w:rFonts w:ascii="Felix Titling" w:hAnsi="Felix Titling"/>
                      </w:rPr>
                      <w:t xml:space="preserve">Horizon </w:t>
                    </w:r>
                  </w:p>
                  <w:p w:rsidR="00782877" w:rsidRPr="003B2310" w:rsidRDefault="00782877" w:rsidP="00782877">
                    <w:pPr>
                      <w:spacing w:after="0" w:line="240" w:lineRule="auto"/>
                      <w:rPr>
                        <w:rFonts w:ascii="Felix Titling" w:hAnsi="Felix Titling"/>
                      </w:rPr>
                    </w:pPr>
                    <w:r>
                      <w:rPr>
                        <w:rFonts w:ascii="Felix Titling" w:hAnsi="Felix Titling"/>
                      </w:rPr>
                      <w:t>Economie</w:t>
                    </w:r>
                  </w:p>
                </w:txbxContent>
              </v:textbox>
            </v:shape>
            <v:shape id="_x0000_s1052" type="#_x0000_t202" style="position:absolute;left:4528;top:11393;width:6071;height:788" fillcolor="#c2d69b [1942]" stroked="f" strokecolor="#9bbb59 [3206]" strokeweight="1pt">
              <v:fill color2="fill lighten(51)" recolor="t" focusposition="1" focussize="" method="linear sigma" type="gradient"/>
              <v:shadow type="perspective" color="#4e6128 [1606]" offset="1pt" offset2="-3pt"/>
              <v:textbox>
                <w:txbxContent>
                  <w:p w:rsidR="00782877" w:rsidRDefault="00782877" w:rsidP="00782877">
                    <w:pPr>
                      <w:spacing w:after="0" w:line="240" w:lineRule="auto"/>
                      <w:ind w:firstLine="708"/>
                      <w:rPr>
                        <w:rFonts w:ascii="Century Gothic" w:hAnsi="Century Gothic"/>
                        <w:sz w:val="24"/>
                        <w:szCs w:val="24"/>
                      </w:rPr>
                    </w:pPr>
                    <w:r>
                      <w:rPr>
                        <w:rFonts w:ascii="Century Gothic" w:hAnsi="Century Gothic"/>
                        <w:sz w:val="24"/>
                        <w:szCs w:val="24"/>
                      </w:rPr>
                      <w:t>Utilisation Efficace des Energies</w:t>
                    </w:r>
                  </w:p>
                  <w:p w:rsidR="00782877" w:rsidRPr="003B2310" w:rsidRDefault="00782877" w:rsidP="00782877">
                    <w:pPr>
                      <w:spacing w:after="0" w:line="240" w:lineRule="auto"/>
                      <w:ind w:firstLine="708"/>
                      <w:rPr>
                        <w:rFonts w:ascii="Felix Titling" w:hAnsi="Felix Titling"/>
                      </w:rPr>
                    </w:pPr>
                    <w:r>
                      <w:rPr>
                        <w:rFonts w:ascii="Century Gothic" w:hAnsi="Century Gothic"/>
                        <w:sz w:val="24"/>
                        <w:szCs w:val="24"/>
                      </w:rPr>
                      <w:t>Choix des matériaux (ACV)</w:t>
                    </w:r>
                  </w:p>
                </w:txbxContent>
              </v:textbox>
            </v:shape>
            <v:shape id="_x0000_s1053" type="#_x0000_t202" style="position:absolute;left:4020;top:10005;width:6582;height:777" fillcolor="#95b3d7 [1940]" stroked="f" strokecolor="#4f81bd [3204]" strokeweight="1pt">
              <v:fill color2="fill lighten(51)" recolor="t" focusposition="1" focussize="" method="linear sigma" type="gradient"/>
              <v:shadow type="perspective" color="#243f60 [1604]" offset="1pt" offset2="-3pt"/>
              <v:textbox>
                <w:txbxContent>
                  <w:p w:rsidR="00782877" w:rsidRDefault="00782877" w:rsidP="00782877">
                    <w:pPr>
                      <w:spacing w:after="0" w:line="240" w:lineRule="auto"/>
                      <w:ind w:left="708" w:firstLine="708"/>
                      <w:rPr>
                        <w:rFonts w:ascii="Century Gothic" w:hAnsi="Century Gothic"/>
                        <w:sz w:val="24"/>
                        <w:szCs w:val="24"/>
                      </w:rPr>
                    </w:pPr>
                    <w:r>
                      <w:rPr>
                        <w:rFonts w:ascii="Century Gothic" w:hAnsi="Century Gothic"/>
                        <w:sz w:val="24"/>
                        <w:szCs w:val="24"/>
                      </w:rPr>
                      <w:t xml:space="preserve">Contribution de l’économie locale </w:t>
                    </w:r>
                  </w:p>
                  <w:p w:rsidR="00782877" w:rsidRPr="003B2310" w:rsidRDefault="00782877" w:rsidP="00782877">
                    <w:pPr>
                      <w:spacing w:after="0" w:line="240" w:lineRule="auto"/>
                      <w:ind w:left="708" w:firstLine="708"/>
                      <w:rPr>
                        <w:rFonts w:ascii="Felix Titling" w:hAnsi="Felix Titling"/>
                      </w:rPr>
                    </w:pPr>
                    <w:r>
                      <w:rPr>
                        <w:rFonts w:ascii="Century Gothic" w:hAnsi="Century Gothic"/>
                        <w:sz w:val="24"/>
                        <w:szCs w:val="24"/>
                      </w:rPr>
                      <w:t>Efficacité Economique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4" type="#_x0000_t67" style="position:absolute;left:4995;top:7090;width:341;height:5608;rotation:180" adj="17409,7031" fillcolor="red" stroked="f">
              <v:fill opacity="59638f" color2="#92d050" o:opacity2="20972f" recolor="t" rotate="t" type="gradient"/>
              <v:shadow color="#cf9" opacity=".5" offset="3pt,9pt" offset2="-6pt,6pt"/>
              <v:textbox style="layout-flow:vertical-ideographic"/>
            </v:shape>
          </v:group>
        </w:pict>
      </w:r>
      <w:r w:rsidR="006F3E3C">
        <w:rPr>
          <w:rFonts w:ascii="Century Gothic" w:hAnsi="Century Gothic"/>
          <w:sz w:val="24"/>
          <w:szCs w:val="24"/>
        </w:rPr>
        <w:t>Il</w:t>
      </w:r>
      <w:r w:rsidR="00AD63BD">
        <w:rPr>
          <w:rFonts w:ascii="Century Gothic" w:hAnsi="Century Gothic"/>
          <w:sz w:val="24"/>
          <w:szCs w:val="24"/>
        </w:rPr>
        <w:t xml:space="preserve"> s'agit simplement d'un outil, d'un filtre que l'on apposera à chaque décision et à chaque étape de la constru</w:t>
      </w:r>
      <w:r w:rsidR="005E3AED">
        <w:rPr>
          <w:rFonts w:ascii="Century Gothic" w:hAnsi="Century Gothic"/>
          <w:sz w:val="24"/>
          <w:szCs w:val="24"/>
        </w:rPr>
        <w:t>ction.</w:t>
      </w:r>
    </w:p>
    <w:p w:rsidR="0002028D" w:rsidRPr="00C4304B" w:rsidRDefault="0002028D">
      <w:pPr>
        <w:rPr>
          <w:rFonts w:ascii="Century Gothic" w:hAnsi="Century Gothic"/>
          <w:sz w:val="24"/>
          <w:szCs w:val="24"/>
        </w:rPr>
      </w:pPr>
    </w:p>
    <w:p w:rsidR="00D528D9" w:rsidRDefault="00D528D9">
      <w:pPr>
        <w:rPr>
          <w:rFonts w:ascii="Century Gothic" w:hAnsi="Century Gothic"/>
          <w:b/>
          <w:sz w:val="28"/>
          <w:szCs w:val="28"/>
          <w:u w:val="single"/>
        </w:rPr>
      </w:pPr>
    </w:p>
    <w:p w:rsidR="00D528D9" w:rsidRDefault="00D528D9">
      <w:pPr>
        <w:rPr>
          <w:rFonts w:ascii="Century Gothic" w:hAnsi="Century Gothic"/>
          <w:b/>
          <w:sz w:val="28"/>
          <w:szCs w:val="28"/>
          <w:u w:val="single"/>
        </w:rPr>
      </w:pPr>
    </w:p>
    <w:p w:rsidR="00D528D9" w:rsidRDefault="00D528D9">
      <w:pPr>
        <w:rPr>
          <w:rFonts w:ascii="Century Gothic" w:hAnsi="Century Gothic"/>
          <w:b/>
          <w:sz w:val="28"/>
          <w:szCs w:val="28"/>
          <w:u w:val="single"/>
        </w:rPr>
      </w:pPr>
    </w:p>
    <w:p w:rsidR="005E2696" w:rsidRPr="00FA180B" w:rsidRDefault="0010271C">
      <w:pPr>
        <w:rPr>
          <w:rFonts w:ascii="Century Gothic" w:hAnsi="Century Gothic"/>
          <w:b/>
          <w:sz w:val="28"/>
          <w:szCs w:val="28"/>
          <w:u w:val="single"/>
        </w:rPr>
      </w:pPr>
      <w:r w:rsidRPr="0010271C">
        <w:rPr>
          <w:rFonts w:ascii="Century Gothic" w:hAnsi="Century Gothic"/>
          <w:b/>
          <w:sz w:val="28"/>
          <w:szCs w:val="28"/>
          <w:u w:val="single"/>
        </w:rPr>
        <w:br w:type="page"/>
      </w:r>
    </w:p>
    <w:p w:rsidR="007F112A" w:rsidRDefault="00012C27">
      <w:pPr>
        <w:rPr>
          <w:rFonts w:ascii="Century Gothic" w:hAnsi="Century Gothic"/>
          <w:sz w:val="24"/>
          <w:szCs w:val="24"/>
        </w:rPr>
      </w:pPr>
      <w:r>
        <w:rPr>
          <w:rFonts w:ascii="Century Gothic" w:hAnsi="Century Gothic"/>
          <w:noProof/>
          <w:sz w:val="24"/>
          <w:szCs w:val="24"/>
        </w:rPr>
        <w:lastRenderedPageBreak/>
        <w:pict>
          <v:group id="_x0000_s1055" style="position:absolute;margin-left:14.65pt;margin-top:-4.05pt;width:442.2pt;height:31.45pt;z-index:-251619840" coordorigin="1414,2155" coordsize="8844,629">
            <v:shape id="_x0000_s1056" type="#_x0000_t202" style="position:absolute;left:7726;top:2155;width:2532;height:407" fillcolor="red" stroked="f" strokecolor="#d99594 [1941]" strokeweight="1pt">
              <v:fill color2="fill lighten(51)" angle="-90" focusposition="1" focussize="" method="linear sigma" type="gradient"/>
              <v:shadow type="perspective" color="#622423 [1605]" opacity=".5" offset="1pt" offset2="-3pt"/>
              <v:textbox>
                <w:txbxContent>
                  <w:p w:rsidR="00782877" w:rsidRPr="003B2310" w:rsidRDefault="00782877" w:rsidP="00782877">
                    <w:pPr>
                      <w:jc w:val="right"/>
                      <w:rPr>
                        <w:rFonts w:ascii="Felix Titling" w:hAnsi="Felix Titling"/>
                      </w:rPr>
                    </w:pPr>
                    <w:r>
                      <w:rPr>
                        <w:rFonts w:ascii="Felix Titling" w:hAnsi="Felix Titling"/>
                      </w:rPr>
                      <w:t>Horizon Société</w:t>
                    </w:r>
                  </w:p>
                </w:txbxContent>
              </v:textbox>
            </v:shape>
            <v:rect id="_x0000_s1057" style="position:absolute;left:1414;top:2641;width:8844;height:143;rotation:180" fillcolor="red" stroked="f" strokecolor="#b2a1c7 [1943]" strokeweight="1pt">
              <v:fill color2="fill lighten(51)" recolor="t" angle="-45" focusposition=".5,.5" focussize="" method="linear sigma" type="gradient"/>
              <v:shadow type="perspective" color="#3f3151 [1607]" opacity=".5" offset="1pt" offset2="-3pt"/>
            </v:rect>
          </v:group>
        </w:pict>
      </w:r>
    </w:p>
    <w:p w:rsidR="007F112A" w:rsidRDefault="007F112A">
      <w:pPr>
        <w:rPr>
          <w:rFonts w:ascii="Century Gothic" w:hAnsi="Century Gothic"/>
          <w:sz w:val="24"/>
          <w:szCs w:val="24"/>
        </w:rPr>
      </w:pPr>
    </w:p>
    <w:p w:rsidR="007F112A" w:rsidRDefault="007F112A">
      <w:pPr>
        <w:rPr>
          <w:rFonts w:ascii="Century Gothic" w:hAnsi="Century Gothic"/>
          <w:sz w:val="24"/>
          <w:szCs w:val="24"/>
        </w:rPr>
      </w:pPr>
    </w:p>
    <w:p w:rsidR="00864289" w:rsidRDefault="00AF2C91">
      <w:pPr>
        <w:rPr>
          <w:rFonts w:ascii="Century Gothic" w:hAnsi="Century Gothic"/>
          <w:sz w:val="24"/>
          <w:szCs w:val="24"/>
        </w:rPr>
      </w:pPr>
      <w:r>
        <w:rPr>
          <w:rFonts w:ascii="Century Gothic" w:hAnsi="Century Gothic"/>
          <w:sz w:val="24"/>
          <w:szCs w:val="24"/>
        </w:rPr>
        <w:t xml:space="preserve">Veiller </w:t>
      </w:r>
      <w:r w:rsidR="00864289">
        <w:rPr>
          <w:rFonts w:ascii="Century Gothic" w:hAnsi="Century Gothic"/>
          <w:sz w:val="24"/>
          <w:szCs w:val="24"/>
        </w:rPr>
        <w:t xml:space="preserve">au </w:t>
      </w:r>
      <w:r w:rsidR="0010271C" w:rsidRPr="0010271C">
        <w:rPr>
          <w:rFonts w:ascii="Century Gothic" w:hAnsi="Century Gothic"/>
          <w:b/>
          <w:sz w:val="24"/>
          <w:szCs w:val="24"/>
        </w:rPr>
        <w:t>bien être</w:t>
      </w:r>
      <w:r w:rsidR="00864289">
        <w:rPr>
          <w:rFonts w:ascii="Century Gothic" w:hAnsi="Century Gothic"/>
          <w:sz w:val="24"/>
          <w:szCs w:val="24"/>
        </w:rPr>
        <w:t xml:space="preserve"> des occupant</w:t>
      </w:r>
      <w:r w:rsidR="00611B9F">
        <w:rPr>
          <w:rFonts w:ascii="Century Gothic" w:hAnsi="Century Gothic"/>
          <w:sz w:val="24"/>
          <w:szCs w:val="24"/>
        </w:rPr>
        <w:t>s</w:t>
      </w:r>
      <w:r w:rsidR="00864289">
        <w:rPr>
          <w:rFonts w:ascii="Century Gothic" w:hAnsi="Century Gothic"/>
          <w:sz w:val="24"/>
          <w:szCs w:val="24"/>
        </w:rPr>
        <w:t xml:space="preserve"> du bâtiment et à leur </w:t>
      </w:r>
      <w:r w:rsidR="0010271C" w:rsidRPr="0010271C">
        <w:rPr>
          <w:rFonts w:ascii="Century Gothic" w:hAnsi="Century Gothic"/>
          <w:b/>
          <w:sz w:val="24"/>
          <w:szCs w:val="24"/>
        </w:rPr>
        <w:t>santé</w:t>
      </w:r>
      <w:r w:rsidR="00864289">
        <w:rPr>
          <w:rFonts w:ascii="Century Gothic" w:hAnsi="Century Gothic"/>
          <w:sz w:val="24"/>
          <w:szCs w:val="24"/>
        </w:rPr>
        <w:t>. Ce qui implique :</w:t>
      </w:r>
    </w:p>
    <w:p w:rsidR="0010271C" w:rsidRDefault="00DE2A6A" w:rsidP="0010271C">
      <w:pPr>
        <w:pStyle w:val="Paragraphedeliste"/>
        <w:numPr>
          <w:ilvl w:val="0"/>
          <w:numId w:val="11"/>
        </w:numPr>
        <w:rPr>
          <w:rFonts w:ascii="Century Gothic" w:hAnsi="Century Gothic"/>
          <w:sz w:val="24"/>
          <w:szCs w:val="24"/>
        </w:rPr>
      </w:pPr>
      <w:r>
        <w:rPr>
          <w:rFonts w:ascii="Century Gothic" w:hAnsi="Century Gothic"/>
          <w:sz w:val="24"/>
          <w:szCs w:val="24"/>
        </w:rPr>
        <w:t>un choix de matériaux sains, durant leur mise en œuvre et leur utilisation</w:t>
      </w:r>
      <w:r w:rsidR="00611B9F">
        <w:rPr>
          <w:rFonts w:ascii="Century Gothic" w:hAnsi="Century Gothic"/>
          <w:sz w:val="24"/>
          <w:szCs w:val="24"/>
        </w:rPr>
        <w:t>,</w:t>
      </w:r>
      <w:r>
        <w:rPr>
          <w:rFonts w:ascii="Century Gothic" w:hAnsi="Century Gothic"/>
          <w:sz w:val="24"/>
          <w:szCs w:val="24"/>
        </w:rPr>
        <w:t xml:space="preserve"> mais aussi </w:t>
      </w:r>
      <w:r w:rsidR="00611B9F">
        <w:rPr>
          <w:rFonts w:ascii="Century Gothic" w:hAnsi="Century Gothic"/>
          <w:sz w:val="24"/>
          <w:szCs w:val="24"/>
        </w:rPr>
        <w:t xml:space="preserve">résistant au feu </w:t>
      </w:r>
      <w:r>
        <w:rPr>
          <w:rFonts w:ascii="Century Gothic" w:hAnsi="Century Gothic"/>
          <w:sz w:val="24"/>
          <w:szCs w:val="24"/>
        </w:rPr>
        <w:t>en cas d'incendie</w:t>
      </w:r>
    </w:p>
    <w:p w:rsidR="00685C64" w:rsidRPr="00685C64" w:rsidRDefault="00864289" w:rsidP="00685C64">
      <w:pPr>
        <w:pStyle w:val="Paragraphedeliste"/>
        <w:numPr>
          <w:ilvl w:val="0"/>
          <w:numId w:val="11"/>
        </w:numPr>
        <w:rPr>
          <w:rFonts w:ascii="Century Gothic" w:hAnsi="Century Gothic"/>
          <w:sz w:val="24"/>
          <w:szCs w:val="24"/>
        </w:rPr>
      </w:pPr>
      <w:r>
        <w:rPr>
          <w:rFonts w:ascii="Century Gothic" w:hAnsi="Century Gothic"/>
          <w:sz w:val="24"/>
          <w:szCs w:val="24"/>
        </w:rPr>
        <w:t>Un air sain, renouvelé en suffisance et contrôlé</w:t>
      </w:r>
      <w:r w:rsidR="00685C64">
        <w:rPr>
          <w:rFonts w:ascii="Century Gothic" w:hAnsi="Century Gothic"/>
          <w:sz w:val="24"/>
          <w:szCs w:val="24"/>
        </w:rPr>
        <w:t xml:space="preserve">. </w:t>
      </w:r>
      <w:r w:rsidR="00685C64" w:rsidRPr="00685C64">
        <w:rPr>
          <w:rFonts w:ascii="Century Gothic" w:hAnsi="Century Gothic"/>
          <w:sz w:val="24"/>
          <w:szCs w:val="24"/>
        </w:rPr>
        <w:t>Une enveloppe bien isolée demande à être ventilée. Il faudra veiller à choisir un système de ventilation adéquat et suffisamment performant afin de renouveler et d’assainir l’air ambiant.  Ce point est crucial. Sans ventilation, il apparaitra très vite des champignons et des moisissures au sein du bâtiment, sans compter les risques d’allergies.</w:t>
      </w:r>
    </w:p>
    <w:p w:rsidR="0010271C" w:rsidRDefault="0010271C" w:rsidP="0010271C">
      <w:pPr>
        <w:pStyle w:val="Paragraphedeliste"/>
        <w:numPr>
          <w:ilvl w:val="0"/>
          <w:numId w:val="11"/>
        </w:numPr>
        <w:rPr>
          <w:rFonts w:ascii="Century Gothic" w:hAnsi="Century Gothic"/>
          <w:sz w:val="24"/>
          <w:szCs w:val="24"/>
        </w:rPr>
      </w:pPr>
    </w:p>
    <w:p w:rsidR="0010271C" w:rsidRDefault="00685C64" w:rsidP="0010271C">
      <w:pPr>
        <w:pStyle w:val="Paragraphedeliste"/>
        <w:numPr>
          <w:ilvl w:val="0"/>
          <w:numId w:val="11"/>
        </w:numPr>
        <w:rPr>
          <w:rFonts w:ascii="Century Gothic" w:hAnsi="Century Gothic"/>
          <w:sz w:val="24"/>
          <w:szCs w:val="24"/>
        </w:rPr>
      </w:pPr>
      <w:r>
        <w:rPr>
          <w:rFonts w:ascii="Century Gothic" w:hAnsi="Century Gothic"/>
          <w:sz w:val="24"/>
          <w:szCs w:val="24"/>
        </w:rPr>
        <w:t xml:space="preserve">Assurer un </w:t>
      </w:r>
      <w:r w:rsidR="00864289">
        <w:rPr>
          <w:rFonts w:ascii="Century Gothic" w:hAnsi="Century Gothic"/>
          <w:sz w:val="24"/>
          <w:szCs w:val="24"/>
        </w:rPr>
        <w:t>confort thermique.</w:t>
      </w:r>
      <w:r>
        <w:rPr>
          <w:rFonts w:ascii="Century Gothic" w:hAnsi="Century Gothic"/>
          <w:sz w:val="24"/>
          <w:szCs w:val="24"/>
        </w:rPr>
        <w:t xml:space="preserve"> </w:t>
      </w:r>
    </w:p>
    <w:p w:rsidR="00237604" w:rsidRDefault="00012C27">
      <w:pPr>
        <w:rPr>
          <w:rFonts w:ascii="Century Gothic" w:hAnsi="Century Gothic"/>
          <w:sz w:val="24"/>
          <w:szCs w:val="24"/>
        </w:rPr>
      </w:pPr>
      <w:r>
        <w:rPr>
          <w:rFonts w:ascii="Century Gothic" w:hAnsi="Century Gothic"/>
          <w:noProof/>
          <w:sz w:val="24"/>
          <w:szCs w:val="24"/>
        </w:rPr>
        <w:pict>
          <v:shapetype id="_x0000_t32" coordsize="21600,21600" o:spt="32" o:oned="t" path="m,l21600,21600e" filled="f">
            <v:path arrowok="t" fillok="f" o:connecttype="none"/>
            <o:lock v:ext="edit" shapetype="t"/>
          </v:shapetype>
          <v:shape id="_x0000_s1035" type="#_x0000_t32" style="position:absolute;margin-left:-.95pt;margin-top:20.2pt;width:457.8pt;height:0;z-index:251670016" o:connectortype="straight" strokecolor="red" strokeweight="3pt"/>
        </w:pict>
      </w:r>
    </w:p>
    <w:p w:rsidR="00237604" w:rsidRDefault="00AF2C91">
      <w:pPr>
        <w:rPr>
          <w:rFonts w:ascii="Century Gothic" w:hAnsi="Century Gothic"/>
          <w:sz w:val="24"/>
          <w:szCs w:val="24"/>
        </w:rPr>
      </w:pPr>
      <w:r>
        <w:rPr>
          <w:rFonts w:ascii="Century Gothic" w:hAnsi="Century Gothic"/>
          <w:sz w:val="24"/>
          <w:szCs w:val="24"/>
        </w:rPr>
        <w:t xml:space="preserve">Penser </w:t>
      </w:r>
      <w:r w:rsidR="00864289">
        <w:rPr>
          <w:rFonts w:ascii="Century Gothic" w:hAnsi="Century Gothic"/>
          <w:sz w:val="24"/>
          <w:szCs w:val="24"/>
        </w:rPr>
        <w:t xml:space="preserve">à </w:t>
      </w:r>
      <w:r w:rsidR="0010271C" w:rsidRPr="0010271C">
        <w:rPr>
          <w:rFonts w:ascii="Century Gothic" w:hAnsi="Century Gothic"/>
          <w:b/>
          <w:sz w:val="24"/>
          <w:szCs w:val="24"/>
        </w:rPr>
        <w:t>simplifier</w:t>
      </w:r>
      <w:r w:rsidR="00864289">
        <w:rPr>
          <w:rFonts w:ascii="Century Gothic" w:hAnsi="Century Gothic"/>
          <w:sz w:val="24"/>
          <w:szCs w:val="24"/>
        </w:rPr>
        <w:t xml:space="preserve"> au maximum </w:t>
      </w:r>
      <w:r w:rsidR="0010271C" w:rsidRPr="0010271C">
        <w:rPr>
          <w:rFonts w:ascii="Century Gothic" w:hAnsi="Century Gothic"/>
          <w:b/>
          <w:sz w:val="24"/>
          <w:szCs w:val="24"/>
        </w:rPr>
        <w:t>l'utilisation</w:t>
      </w:r>
      <w:r w:rsidR="00864289">
        <w:rPr>
          <w:rFonts w:ascii="Century Gothic" w:hAnsi="Century Gothic"/>
          <w:sz w:val="24"/>
          <w:szCs w:val="24"/>
        </w:rPr>
        <w:t xml:space="preserve"> du bâtiment :</w:t>
      </w:r>
    </w:p>
    <w:p w:rsidR="0010271C" w:rsidRDefault="00864289" w:rsidP="0010271C">
      <w:pPr>
        <w:pStyle w:val="Paragraphedeliste"/>
        <w:numPr>
          <w:ilvl w:val="0"/>
          <w:numId w:val="13"/>
        </w:numPr>
        <w:rPr>
          <w:rFonts w:ascii="Century Gothic" w:hAnsi="Century Gothic"/>
          <w:sz w:val="24"/>
          <w:szCs w:val="24"/>
        </w:rPr>
      </w:pPr>
      <w:r>
        <w:rPr>
          <w:rFonts w:ascii="Century Gothic" w:hAnsi="Century Gothic"/>
          <w:sz w:val="24"/>
          <w:szCs w:val="24"/>
        </w:rPr>
        <w:t>un chauffage simple et efficace</w:t>
      </w:r>
    </w:p>
    <w:p w:rsidR="0010271C" w:rsidRDefault="00864289" w:rsidP="0010271C">
      <w:pPr>
        <w:pStyle w:val="Paragraphedeliste"/>
        <w:numPr>
          <w:ilvl w:val="0"/>
          <w:numId w:val="13"/>
        </w:numPr>
        <w:rPr>
          <w:rFonts w:ascii="Century Gothic" w:hAnsi="Century Gothic"/>
          <w:sz w:val="24"/>
          <w:szCs w:val="24"/>
        </w:rPr>
      </w:pPr>
      <w:r>
        <w:rPr>
          <w:rFonts w:ascii="Century Gothic" w:hAnsi="Century Gothic"/>
          <w:sz w:val="24"/>
          <w:szCs w:val="24"/>
        </w:rPr>
        <w:t>une ventilation peu complexe</w:t>
      </w:r>
    </w:p>
    <w:p w:rsidR="0010271C" w:rsidRDefault="00864289" w:rsidP="0010271C">
      <w:pPr>
        <w:pStyle w:val="Paragraphedeliste"/>
        <w:numPr>
          <w:ilvl w:val="0"/>
          <w:numId w:val="13"/>
        </w:numPr>
        <w:rPr>
          <w:rFonts w:ascii="Century Gothic" w:hAnsi="Century Gothic"/>
          <w:sz w:val="24"/>
          <w:szCs w:val="24"/>
        </w:rPr>
      </w:pPr>
      <w:r>
        <w:rPr>
          <w:rFonts w:ascii="Century Gothic" w:hAnsi="Century Gothic"/>
          <w:sz w:val="24"/>
          <w:szCs w:val="24"/>
        </w:rPr>
        <w:t>Facilité d'entretien</w:t>
      </w:r>
    </w:p>
    <w:p w:rsidR="00237604" w:rsidRDefault="00237604">
      <w:pPr>
        <w:rPr>
          <w:rFonts w:ascii="Century Gothic" w:hAnsi="Century Gothic"/>
          <w:sz w:val="24"/>
          <w:szCs w:val="24"/>
        </w:rPr>
      </w:pPr>
    </w:p>
    <w:p w:rsidR="00237604" w:rsidRDefault="00237604">
      <w:pPr>
        <w:rPr>
          <w:rFonts w:ascii="Century Gothic" w:hAnsi="Century Gothic"/>
          <w:sz w:val="24"/>
          <w:szCs w:val="24"/>
        </w:rPr>
      </w:pPr>
    </w:p>
    <w:p w:rsidR="00A91E8F" w:rsidRDefault="00012C27">
      <w:pPr>
        <w:rPr>
          <w:rFonts w:ascii="Century Gothic" w:hAnsi="Century Gothic"/>
          <w:b/>
          <w:sz w:val="24"/>
          <w:szCs w:val="24"/>
        </w:rPr>
      </w:pPr>
      <w:r w:rsidRPr="00012C27">
        <w:rPr>
          <w:rFonts w:ascii="Century Gothic" w:hAnsi="Century Gothic"/>
          <w:noProof/>
          <w:sz w:val="24"/>
          <w:szCs w:val="24"/>
        </w:rPr>
        <w:pict>
          <v:shape id="_x0000_s1036" type="#_x0000_t32" style="position:absolute;margin-left:-.95pt;margin-top:14.15pt;width:457.8pt;height:0;z-index:251671040" o:connectortype="straight" strokecolor="red" strokeweight="3pt"/>
        </w:pict>
      </w:r>
    </w:p>
    <w:p w:rsidR="00237604" w:rsidRDefault="00AF2C91">
      <w:pPr>
        <w:rPr>
          <w:rFonts w:ascii="Century Gothic" w:hAnsi="Century Gothic"/>
          <w:sz w:val="24"/>
          <w:szCs w:val="24"/>
        </w:rPr>
      </w:pPr>
      <w:r>
        <w:rPr>
          <w:rFonts w:ascii="Century Gothic" w:hAnsi="Century Gothic"/>
          <w:b/>
          <w:sz w:val="24"/>
          <w:szCs w:val="24"/>
        </w:rPr>
        <w:t>C</w:t>
      </w:r>
      <w:r w:rsidRPr="0010271C">
        <w:rPr>
          <w:rFonts w:ascii="Century Gothic" w:hAnsi="Century Gothic"/>
          <w:b/>
          <w:sz w:val="24"/>
          <w:szCs w:val="24"/>
        </w:rPr>
        <w:t xml:space="preserve">réation </w:t>
      </w:r>
      <w:r w:rsidR="0010271C" w:rsidRPr="0010271C">
        <w:rPr>
          <w:rFonts w:ascii="Century Gothic" w:hAnsi="Century Gothic"/>
          <w:b/>
          <w:sz w:val="24"/>
          <w:szCs w:val="24"/>
        </w:rPr>
        <w:t xml:space="preserve">d'espace qui </w:t>
      </w:r>
      <w:r w:rsidRPr="0010271C">
        <w:rPr>
          <w:rFonts w:ascii="Century Gothic" w:hAnsi="Century Gothic"/>
          <w:b/>
          <w:sz w:val="24"/>
          <w:szCs w:val="24"/>
        </w:rPr>
        <w:t>favoriser</w:t>
      </w:r>
      <w:r>
        <w:rPr>
          <w:rFonts w:ascii="Century Gothic" w:hAnsi="Century Gothic"/>
          <w:b/>
          <w:sz w:val="24"/>
          <w:szCs w:val="24"/>
        </w:rPr>
        <w:t>ont</w:t>
      </w:r>
      <w:r w:rsidRPr="0010271C">
        <w:rPr>
          <w:rFonts w:ascii="Century Gothic" w:hAnsi="Century Gothic"/>
          <w:b/>
          <w:sz w:val="24"/>
          <w:szCs w:val="24"/>
        </w:rPr>
        <w:t xml:space="preserve"> </w:t>
      </w:r>
      <w:r w:rsidR="0010271C" w:rsidRPr="0010271C">
        <w:rPr>
          <w:rFonts w:ascii="Century Gothic" w:hAnsi="Century Gothic"/>
          <w:b/>
          <w:sz w:val="24"/>
          <w:szCs w:val="24"/>
        </w:rPr>
        <w:t>les contacts sociaux</w:t>
      </w:r>
      <w:r w:rsidR="00864289">
        <w:rPr>
          <w:rFonts w:ascii="Century Gothic" w:hAnsi="Century Gothic"/>
          <w:sz w:val="24"/>
          <w:szCs w:val="24"/>
        </w:rPr>
        <w:t xml:space="preserve"> s'avère un critère de durabilité et de respect de son environnement.</w:t>
      </w:r>
    </w:p>
    <w:p w:rsidR="007F2086" w:rsidRDefault="00330892">
      <w:pPr>
        <w:rPr>
          <w:rFonts w:ascii="Century Gothic" w:hAnsi="Century Gothic"/>
          <w:sz w:val="24"/>
          <w:szCs w:val="24"/>
        </w:rPr>
      </w:pPr>
      <w:r>
        <w:rPr>
          <w:rFonts w:ascii="Century Gothic" w:hAnsi="Century Gothic"/>
          <w:sz w:val="24"/>
          <w:szCs w:val="24"/>
        </w:rPr>
        <w:t>… tenir en compte</w:t>
      </w:r>
      <w:r w:rsidR="007F2086">
        <w:rPr>
          <w:rFonts w:ascii="Century Gothic" w:hAnsi="Century Gothic"/>
          <w:sz w:val="24"/>
          <w:szCs w:val="24"/>
        </w:rPr>
        <w:t xml:space="preserve"> l’aménagement</w:t>
      </w:r>
      <w:r w:rsidR="00454A9F">
        <w:rPr>
          <w:rFonts w:ascii="Century Gothic" w:hAnsi="Century Gothic"/>
          <w:sz w:val="24"/>
          <w:szCs w:val="24"/>
        </w:rPr>
        <w:t xml:space="preserve"> </w:t>
      </w:r>
      <w:r w:rsidR="007F2086">
        <w:rPr>
          <w:rFonts w:ascii="Century Gothic" w:hAnsi="Century Gothic"/>
          <w:sz w:val="24"/>
          <w:szCs w:val="24"/>
        </w:rPr>
        <w:t xml:space="preserve">du territoire et </w:t>
      </w:r>
      <w:r>
        <w:rPr>
          <w:rFonts w:ascii="Century Gothic" w:hAnsi="Century Gothic"/>
          <w:sz w:val="24"/>
          <w:szCs w:val="24"/>
        </w:rPr>
        <w:t>maintenir</w:t>
      </w:r>
      <w:r w:rsidR="007F2086">
        <w:rPr>
          <w:rFonts w:ascii="Century Gothic" w:hAnsi="Century Gothic"/>
          <w:sz w:val="24"/>
          <w:szCs w:val="24"/>
        </w:rPr>
        <w:t xml:space="preserve"> autant que possible la biodiversité</w:t>
      </w:r>
      <w:r>
        <w:rPr>
          <w:rFonts w:ascii="Century Gothic" w:hAnsi="Century Gothic"/>
          <w:sz w:val="24"/>
          <w:szCs w:val="24"/>
        </w:rPr>
        <w:t xml:space="preserve"> en place.</w:t>
      </w:r>
    </w:p>
    <w:p w:rsidR="00685C64" w:rsidRDefault="00685C64">
      <w:pPr>
        <w:rPr>
          <w:rFonts w:ascii="Century Gothic" w:hAnsi="Century Gothic"/>
          <w:sz w:val="24"/>
          <w:szCs w:val="24"/>
        </w:rPr>
      </w:pPr>
      <w:r>
        <w:rPr>
          <w:rFonts w:ascii="Century Gothic" w:hAnsi="Century Gothic"/>
          <w:sz w:val="24"/>
          <w:szCs w:val="24"/>
        </w:rPr>
        <w:br w:type="page"/>
      </w:r>
    </w:p>
    <w:p w:rsidR="00237604" w:rsidRDefault="00012C27">
      <w:pPr>
        <w:rPr>
          <w:rFonts w:ascii="Century Gothic" w:hAnsi="Century Gothic"/>
          <w:sz w:val="24"/>
          <w:szCs w:val="24"/>
        </w:rPr>
      </w:pPr>
      <w:r>
        <w:rPr>
          <w:rFonts w:ascii="Century Gothic" w:hAnsi="Century Gothic"/>
          <w:noProof/>
          <w:sz w:val="24"/>
          <w:szCs w:val="24"/>
        </w:rPr>
        <w:lastRenderedPageBreak/>
        <w:pict>
          <v:group id="_x0000_s1065" style="position:absolute;margin-left:19.5pt;margin-top:4.05pt;width:442.2pt;height:36pt;z-index:-251614720" coordorigin="1414,4764" coordsize="8844,720">
            <v:rect id="_x0000_s1066" style="position:absolute;left:1414;top:5341;width:8844;height:143" fillcolor="#548dd4 [1951]" stroked="f" strokecolor="#b2a1c7 [1943]" strokeweight="1pt">
              <v:fill color2="fill lighten(51)" recolor="t" angle="-45" focusposition=".5,.5" focussize="" method="linear sigma" type="gradient"/>
              <v:shadow type="perspective" color="#3f3151 [1607]" opacity=".5" offset="1pt" offset2="-3pt"/>
            </v:rect>
            <v:shape id="_x0000_s1067" type="#_x0000_t202" style="position:absolute;left:7149;top:4764;width:3109;height:489" fillcolor="#95b3d7 [1940]" stroked="f" strokecolor="#4f81bd [3204]" strokeweight="1pt">
              <v:fill color2="fill lighten(51)" recolor="t" angle="-90" focusposition="1" focussize="" method="linear sigma" type="gradient"/>
              <v:shadow type="perspective" color="#243f60 [1604]" offset="1pt" offset2="-3pt"/>
              <v:textbox style="mso-next-textbox:#_x0000_s1067" inset=",2.3mm,,2.3mm">
                <w:txbxContent>
                  <w:p w:rsidR="00483F2E" w:rsidRPr="003B2310" w:rsidRDefault="00483F2E" w:rsidP="00483F2E">
                    <w:pPr>
                      <w:spacing w:after="0" w:line="240" w:lineRule="auto"/>
                      <w:jc w:val="right"/>
                      <w:rPr>
                        <w:rFonts w:ascii="Felix Titling" w:hAnsi="Felix Titling"/>
                      </w:rPr>
                    </w:pPr>
                    <w:r>
                      <w:rPr>
                        <w:rFonts w:ascii="Felix Titling" w:hAnsi="Felix Titling"/>
                      </w:rPr>
                      <w:t>Horizon Economie</w:t>
                    </w:r>
                  </w:p>
                </w:txbxContent>
              </v:textbox>
            </v:shape>
          </v:group>
        </w:pict>
      </w:r>
    </w:p>
    <w:p w:rsidR="00483F2E" w:rsidRPr="006919E7" w:rsidRDefault="00483F2E" w:rsidP="00483F2E">
      <w:pPr>
        <w:rPr>
          <w:rFonts w:ascii="Century Gothic" w:hAnsi="Century Gothic"/>
          <w:sz w:val="24"/>
          <w:szCs w:val="24"/>
          <w:lang w:val="fr-FR"/>
        </w:rPr>
      </w:pPr>
    </w:p>
    <w:p w:rsidR="00483F2E" w:rsidRDefault="00483F2E" w:rsidP="00483F2E">
      <w:pPr>
        <w:rPr>
          <w:rFonts w:ascii="Century Gothic" w:hAnsi="Century Gothic"/>
          <w:sz w:val="24"/>
          <w:szCs w:val="24"/>
        </w:rPr>
      </w:pPr>
    </w:p>
    <w:p w:rsidR="00483F2E" w:rsidRPr="0010271C" w:rsidRDefault="00483F2E" w:rsidP="00483F2E">
      <w:pPr>
        <w:spacing w:after="0"/>
        <w:jc w:val="both"/>
        <w:rPr>
          <w:rFonts w:ascii="Century Gothic" w:hAnsi="Century Gothic"/>
          <w:b/>
          <w:sz w:val="24"/>
          <w:szCs w:val="24"/>
        </w:rPr>
      </w:pPr>
      <w:r w:rsidRPr="0010271C">
        <w:rPr>
          <w:rFonts w:ascii="Century Gothic" w:hAnsi="Century Gothic"/>
          <w:b/>
          <w:sz w:val="24"/>
          <w:szCs w:val="24"/>
        </w:rPr>
        <w:t>Contribution de l'économie locale</w:t>
      </w:r>
    </w:p>
    <w:p w:rsidR="00483F2E" w:rsidRDefault="00483F2E" w:rsidP="00483F2E">
      <w:pPr>
        <w:tabs>
          <w:tab w:val="left" w:pos="1471"/>
        </w:tabs>
        <w:jc w:val="both"/>
        <w:rPr>
          <w:rFonts w:ascii="Century Gothic" w:hAnsi="Century Gothic"/>
          <w:sz w:val="24"/>
          <w:szCs w:val="24"/>
        </w:rPr>
      </w:pPr>
    </w:p>
    <w:p w:rsidR="00483F2E" w:rsidRDefault="00483F2E" w:rsidP="00483F2E">
      <w:pPr>
        <w:tabs>
          <w:tab w:val="left" w:pos="1471"/>
        </w:tabs>
        <w:jc w:val="both"/>
        <w:rPr>
          <w:rFonts w:ascii="Century Gothic" w:hAnsi="Century Gothic"/>
          <w:sz w:val="24"/>
          <w:szCs w:val="24"/>
        </w:rPr>
      </w:pPr>
      <w:r>
        <w:rPr>
          <w:rFonts w:ascii="Century Gothic" w:hAnsi="Century Gothic"/>
          <w:sz w:val="24"/>
          <w:szCs w:val="24"/>
        </w:rPr>
        <w:t>L'utilisation des ressources locales sera préférée et encouragée.</w:t>
      </w:r>
    </w:p>
    <w:p w:rsidR="00483F2E" w:rsidRDefault="00483F2E" w:rsidP="00483F2E">
      <w:pPr>
        <w:tabs>
          <w:tab w:val="left" w:pos="1471"/>
        </w:tabs>
        <w:jc w:val="both"/>
        <w:rPr>
          <w:rFonts w:ascii="Century Gothic" w:hAnsi="Century Gothic"/>
          <w:sz w:val="24"/>
          <w:szCs w:val="24"/>
        </w:rPr>
      </w:pPr>
      <w:r>
        <w:rPr>
          <w:rFonts w:ascii="Century Gothic" w:hAnsi="Century Gothic"/>
          <w:sz w:val="24"/>
          <w:szCs w:val="24"/>
        </w:rPr>
        <w:t>Choisir des matériaux produits localement permet de minimiser l'énergie grise de transport, répondre à des garanties de qualités (normes vérifiables) et soutien une économie locale.</w:t>
      </w:r>
    </w:p>
    <w:p w:rsidR="00483F2E" w:rsidRDefault="00483F2E" w:rsidP="00483F2E">
      <w:pPr>
        <w:tabs>
          <w:tab w:val="left" w:pos="1471"/>
        </w:tabs>
        <w:jc w:val="both"/>
        <w:rPr>
          <w:rFonts w:ascii="Century Gothic" w:hAnsi="Century Gothic"/>
          <w:sz w:val="24"/>
          <w:szCs w:val="24"/>
        </w:rPr>
      </w:pPr>
      <w:r>
        <w:rPr>
          <w:rFonts w:ascii="Century Gothic" w:hAnsi="Century Gothic"/>
          <w:sz w:val="24"/>
          <w:szCs w:val="24"/>
        </w:rPr>
        <w:t>Le choix judicieux des méthodes constructives permettront aussi aux plus grands nombres de répondre au cahier des charges, ce qui permet le jeu de la concurrence et stimule une économie locale.</w:t>
      </w:r>
    </w:p>
    <w:p w:rsidR="00483F2E" w:rsidRDefault="00483F2E" w:rsidP="00483F2E">
      <w:pPr>
        <w:tabs>
          <w:tab w:val="left" w:pos="1471"/>
        </w:tabs>
        <w:jc w:val="both"/>
        <w:rPr>
          <w:rFonts w:ascii="Century Gothic" w:hAnsi="Century Gothic"/>
          <w:sz w:val="24"/>
          <w:szCs w:val="24"/>
        </w:rPr>
      </w:pPr>
    </w:p>
    <w:p w:rsidR="00483F2E" w:rsidRDefault="00483F2E" w:rsidP="00483F2E">
      <w:pPr>
        <w:jc w:val="both"/>
        <w:rPr>
          <w:rFonts w:ascii="Century Gothic" w:hAnsi="Century Gothic"/>
          <w:sz w:val="24"/>
          <w:szCs w:val="24"/>
        </w:rPr>
      </w:pPr>
    </w:p>
    <w:p w:rsidR="00483F2E" w:rsidRDefault="00483F2E" w:rsidP="00483F2E">
      <w:pPr>
        <w:rPr>
          <w:rFonts w:ascii="Century Gothic" w:hAnsi="Century Gothic"/>
          <w:sz w:val="24"/>
          <w:szCs w:val="24"/>
        </w:rPr>
      </w:pPr>
    </w:p>
    <w:p w:rsidR="00483F2E" w:rsidRDefault="00483F2E" w:rsidP="00483F2E">
      <w:pPr>
        <w:rPr>
          <w:rFonts w:ascii="Century Gothic" w:hAnsi="Century Gothic"/>
          <w:sz w:val="24"/>
          <w:szCs w:val="24"/>
        </w:rPr>
      </w:pPr>
    </w:p>
    <w:p w:rsidR="00483F2E" w:rsidRDefault="00012C27" w:rsidP="00483F2E">
      <w:pPr>
        <w:rPr>
          <w:rFonts w:ascii="Century Gothic" w:hAnsi="Century Gothic"/>
          <w:sz w:val="24"/>
          <w:szCs w:val="24"/>
        </w:rPr>
      </w:pPr>
      <w:r w:rsidRPr="00012C27">
        <w:rPr>
          <w:rFonts w:ascii="Century Gothic" w:hAnsi="Century Gothic"/>
          <w:b/>
          <w:noProof/>
          <w:sz w:val="24"/>
          <w:szCs w:val="24"/>
        </w:rPr>
        <w:pict>
          <v:shape id="_x0000_s1064" type="#_x0000_t32" style="position:absolute;margin-left:-5.9pt;margin-top:20.6pt;width:457.8pt;height:0;z-index:251700736" o:connectortype="straight" strokecolor="#548dd4 [1951]" strokeweight="3pt"/>
        </w:pict>
      </w:r>
    </w:p>
    <w:p w:rsidR="00483F2E" w:rsidRPr="0068070D" w:rsidRDefault="00483F2E" w:rsidP="00483F2E">
      <w:pPr>
        <w:spacing w:after="0"/>
        <w:jc w:val="both"/>
        <w:rPr>
          <w:rFonts w:ascii="Century Gothic" w:hAnsi="Century Gothic"/>
          <w:b/>
          <w:sz w:val="24"/>
          <w:szCs w:val="24"/>
        </w:rPr>
      </w:pPr>
      <w:r>
        <w:rPr>
          <w:rFonts w:ascii="Century Gothic" w:hAnsi="Century Gothic"/>
          <w:b/>
          <w:sz w:val="24"/>
          <w:szCs w:val="24"/>
        </w:rPr>
        <w:t>Efficacité économique</w:t>
      </w:r>
    </w:p>
    <w:p w:rsidR="00483F2E" w:rsidRDefault="00483F2E" w:rsidP="00483F2E">
      <w:pPr>
        <w:jc w:val="both"/>
        <w:rPr>
          <w:rFonts w:ascii="Century Gothic" w:hAnsi="Century Gothic"/>
          <w:sz w:val="24"/>
          <w:szCs w:val="24"/>
        </w:rPr>
      </w:pPr>
    </w:p>
    <w:p w:rsidR="00483F2E" w:rsidRDefault="00483F2E" w:rsidP="00483F2E">
      <w:pPr>
        <w:jc w:val="both"/>
        <w:rPr>
          <w:rFonts w:ascii="Century Gothic" w:hAnsi="Century Gothic"/>
          <w:sz w:val="24"/>
          <w:szCs w:val="24"/>
        </w:rPr>
      </w:pPr>
      <w:r>
        <w:rPr>
          <w:rFonts w:ascii="Century Gothic" w:hAnsi="Century Gothic"/>
          <w:sz w:val="24"/>
          <w:szCs w:val="24"/>
        </w:rPr>
        <w:t>L'efficacité économique doit prendre en compte la totalité des coûts du bâtiment sur son cycle de vie complet; de l'étude du projet jusqu'à sa déconstruction sans oublier l'utilisation et l'entretien.</w:t>
      </w:r>
    </w:p>
    <w:p w:rsidR="00483F2E" w:rsidRDefault="00483F2E" w:rsidP="00483F2E">
      <w:pPr>
        <w:jc w:val="both"/>
        <w:rPr>
          <w:rFonts w:ascii="Century Gothic" w:hAnsi="Century Gothic"/>
          <w:sz w:val="24"/>
          <w:szCs w:val="24"/>
        </w:rPr>
      </w:pPr>
      <w:r>
        <w:rPr>
          <w:rFonts w:ascii="Century Gothic" w:hAnsi="Century Gothic"/>
          <w:sz w:val="24"/>
          <w:szCs w:val="24"/>
        </w:rPr>
        <w:t>Les retours sur investissement (ROI) devront être pris en compte suivant les durées de vie des matériaux et des produits ainsi que des garanties fabricants.</w:t>
      </w:r>
    </w:p>
    <w:p w:rsidR="00483F2E" w:rsidRDefault="00483F2E">
      <w:pPr>
        <w:rPr>
          <w:rFonts w:ascii="Century Gothic" w:hAnsi="Century Gothic"/>
          <w:sz w:val="24"/>
          <w:szCs w:val="24"/>
        </w:rPr>
      </w:pPr>
      <w:r>
        <w:rPr>
          <w:rFonts w:ascii="Century Gothic" w:hAnsi="Century Gothic"/>
          <w:sz w:val="24"/>
          <w:szCs w:val="24"/>
        </w:rPr>
        <w:br w:type="page"/>
      </w:r>
    </w:p>
    <w:p w:rsidR="00685C64" w:rsidRDefault="00012C27">
      <w:pPr>
        <w:rPr>
          <w:rFonts w:ascii="Century Gothic" w:hAnsi="Century Gothic"/>
          <w:sz w:val="24"/>
          <w:szCs w:val="24"/>
        </w:rPr>
      </w:pPr>
      <w:r>
        <w:rPr>
          <w:rFonts w:ascii="Century Gothic" w:hAnsi="Century Gothic"/>
          <w:noProof/>
          <w:sz w:val="24"/>
          <w:szCs w:val="24"/>
        </w:rPr>
        <w:lastRenderedPageBreak/>
        <w:pict>
          <v:group id="_x0000_s1058" style="position:absolute;margin-left:-5.7pt;margin-top:3.15pt;width:442.2pt;height:36.35pt;z-index:-251618816" coordorigin="1414,3480" coordsize="8844,727">
            <v:rect id="_x0000_s1059" style="position:absolute;left:1414;top:4064;width:8844;height:143" fillcolor="#92d050" stroked="f" strokecolor="#b2a1c7 [1943]" strokeweight="1pt">
              <v:fill color2="fill lighten(67)" recolor="t" rotate="t" angle="-45" focusposition=".5,.5" focussize="" method="linear sigma" type="gradient"/>
              <v:shadow type="perspective" color="#3f3151 [1607]" opacity=".5" offset="1pt" offset2="-3pt"/>
            </v:rect>
            <v:shape id="_x0000_s1060" type="#_x0000_t202" style="position:absolute;left:6582;top:3480;width:3673;height:488;v-text-anchor:middle" fillcolor="#c2d69b [1942]" stroked="f" strokecolor="#9bbb59 [3206]" strokeweight="1pt">
              <v:fill color2="fill darken(255)" o:opacity2="33423f" recolor="t" angle="-90" focusposition="1" focussize="" method="linear sigma" type="gradient"/>
              <v:shadow type="perspective" color="#4e6128 [1606]" offset="1pt" offset2="-3pt"/>
              <v:textbox style="mso-next-textbox:#_x0000_s1060" inset=",2.3mm,,2.3mm">
                <w:txbxContent>
                  <w:p w:rsidR="00782877" w:rsidRPr="003B2310" w:rsidRDefault="00782877" w:rsidP="00782877">
                    <w:pPr>
                      <w:jc w:val="right"/>
                      <w:rPr>
                        <w:rFonts w:ascii="Felix Titling" w:hAnsi="Felix Titling"/>
                      </w:rPr>
                    </w:pPr>
                    <w:r>
                      <w:rPr>
                        <w:rFonts w:ascii="Felix Titling" w:hAnsi="Felix Titling"/>
                      </w:rPr>
                      <w:t>Horizon Environnement</w:t>
                    </w:r>
                  </w:p>
                </w:txbxContent>
              </v:textbox>
            </v:shape>
          </v:group>
        </w:pict>
      </w:r>
    </w:p>
    <w:p w:rsidR="00685C64" w:rsidRDefault="00685C64">
      <w:pPr>
        <w:rPr>
          <w:rFonts w:ascii="Century Gothic" w:hAnsi="Century Gothic"/>
          <w:sz w:val="24"/>
          <w:szCs w:val="24"/>
        </w:rPr>
      </w:pPr>
    </w:p>
    <w:p w:rsidR="009670F5" w:rsidRDefault="009670F5" w:rsidP="00685C64">
      <w:pPr>
        <w:spacing w:after="0"/>
        <w:jc w:val="both"/>
        <w:rPr>
          <w:rFonts w:ascii="Century Gothic" w:hAnsi="Century Gothic"/>
          <w:b/>
          <w:sz w:val="24"/>
          <w:szCs w:val="24"/>
        </w:rPr>
      </w:pPr>
    </w:p>
    <w:p w:rsidR="00102EDC" w:rsidRDefault="0010271C" w:rsidP="00685C64">
      <w:pPr>
        <w:spacing w:after="0"/>
        <w:jc w:val="both"/>
        <w:rPr>
          <w:rFonts w:ascii="Century Gothic" w:hAnsi="Century Gothic"/>
          <w:b/>
          <w:sz w:val="24"/>
          <w:szCs w:val="24"/>
        </w:rPr>
      </w:pPr>
      <w:r w:rsidRPr="0010271C">
        <w:rPr>
          <w:rFonts w:ascii="Century Gothic" w:hAnsi="Century Gothic"/>
          <w:b/>
          <w:sz w:val="24"/>
          <w:szCs w:val="24"/>
        </w:rPr>
        <w:t>Utilisation Efficace des Energies</w:t>
      </w:r>
    </w:p>
    <w:p w:rsidR="009670F5" w:rsidRPr="00102EDC" w:rsidRDefault="009670F5" w:rsidP="00685C64">
      <w:pPr>
        <w:spacing w:after="0"/>
        <w:jc w:val="both"/>
        <w:rPr>
          <w:rFonts w:ascii="Century Gothic" w:hAnsi="Century Gothic"/>
          <w:b/>
          <w:sz w:val="24"/>
          <w:szCs w:val="24"/>
        </w:rPr>
      </w:pPr>
    </w:p>
    <w:p w:rsidR="00685C64" w:rsidRPr="00C709FC" w:rsidRDefault="00685C64" w:rsidP="00685C64">
      <w:pPr>
        <w:spacing w:after="0"/>
        <w:jc w:val="both"/>
        <w:rPr>
          <w:rFonts w:ascii="Century Gothic" w:hAnsi="Century Gothic"/>
          <w:sz w:val="24"/>
          <w:szCs w:val="24"/>
        </w:rPr>
      </w:pPr>
      <w:r w:rsidRPr="00C709FC">
        <w:rPr>
          <w:rFonts w:ascii="Century Gothic" w:hAnsi="Century Gothic"/>
          <w:sz w:val="24"/>
          <w:szCs w:val="24"/>
        </w:rPr>
        <w:t>Aujourd’hui, 42% de l’énergie consommée en Europe est consacrée aux bâtiments</w:t>
      </w:r>
      <w:r>
        <w:rPr>
          <w:rFonts w:ascii="Century Gothic" w:hAnsi="Century Gothic"/>
          <w:sz w:val="24"/>
          <w:szCs w:val="24"/>
        </w:rPr>
        <w:t>,</w:t>
      </w:r>
      <w:r w:rsidRPr="00C709FC">
        <w:rPr>
          <w:rFonts w:ascii="Century Gothic" w:hAnsi="Century Gothic"/>
          <w:sz w:val="24"/>
          <w:szCs w:val="24"/>
        </w:rPr>
        <w:t xml:space="preserve"> </w:t>
      </w:r>
      <w:r>
        <w:rPr>
          <w:rFonts w:ascii="Century Gothic" w:hAnsi="Century Gothic"/>
          <w:sz w:val="24"/>
          <w:szCs w:val="24"/>
        </w:rPr>
        <w:t>t</w:t>
      </w:r>
      <w:r w:rsidRPr="00C709FC">
        <w:rPr>
          <w:rFonts w:ascii="Century Gothic" w:hAnsi="Century Gothic"/>
          <w:sz w:val="24"/>
          <w:szCs w:val="24"/>
        </w:rPr>
        <w:t>ant pour leur construction que lors de leur utilisation.</w:t>
      </w:r>
    </w:p>
    <w:p w:rsidR="00685C64" w:rsidRPr="00C709FC" w:rsidRDefault="00685C64" w:rsidP="00685C64">
      <w:pPr>
        <w:spacing w:after="0"/>
        <w:jc w:val="both"/>
        <w:rPr>
          <w:rFonts w:ascii="Century Gothic" w:hAnsi="Century Gothic"/>
          <w:sz w:val="24"/>
          <w:szCs w:val="24"/>
        </w:rPr>
      </w:pPr>
      <w:r>
        <w:rPr>
          <w:rFonts w:ascii="Century Gothic" w:hAnsi="Century Gothic"/>
          <w:sz w:val="24"/>
          <w:szCs w:val="24"/>
        </w:rPr>
        <w:t xml:space="preserve">Suite à la </w:t>
      </w:r>
      <w:r w:rsidRPr="00C709FC">
        <w:rPr>
          <w:rFonts w:ascii="Century Gothic" w:hAnsi="Century Gothic"/>
          <w:sz w:val="24"/>
          <w:szCs w:val="24"/>
        </w:rPr>
        <w:t>directive européenne 2002</w:t>
      </w:r>
      <w:r>
        <w:rPr>
          <w:rFonts w:ascii="Century Gothic" w:hAnsi="Century Gothic"/>
          <w:sz w:val="24"/>
          <w:szCs w:val="24"/>
        </w:rPr>
        <w:t>/91/CE nous devons</w:t>
      </w:r>
      <w:r w:rsidRPr="00C709FC">
        <w:rPr>
          <w:rFonts w:ascii="Century Gothic" w:hAnsi="Century Gothic"/>
          <w:sz w:val="24"/>
          <w:szCs w:val="24"/>
        </w:rPr>
        <w:t xml:space="preserve"> tend</w:t>
      </w:r>
      <w:r>
        <w:rPr>
          <w:rFonts w:ascii="Century Gothic" w:hAnsi="Century Gothic"/>
          <w:sz w:val="24"/>
          <w:szCs w:val="24"/>
        </w:rPr>
        <w:t>re</w:t>
      </w:r>
      <w:r w:rsidRPr="00C709FC">
        <w:rPr>
          <w:rFonts w:ascii="Century Gothic" w:hAnsi="Century Gothic"/>
          <w:sz w:val="24"/>
          <w:szCs w:val="24"/>
        </w:rPr>
        <w:t xml:space="preserve"> à réduire la consommation de l’énergie primaire au sein des constructions neuves et existantes. </w:t>
      </w:r>
    </w:p>
    <w:p w:rsidR="00685C64" w:rsidRDefault="00685C64">
      <w:pPr>
        <w:rPr>
          <w:rFonts w:ascii="Century Gothic" w:hAnsi="Century Gothic"/>
          <w:sz w:val="24"/>
          <w:szCs w:val="24"/>
        </w:rPr>
      </w:pPr>
    </w:p>
    <w:p w:rsidR="0010271C" w:rsidRPr="0010271C" w:rsidRDefault="0010271C" w:rsidP="0010271C">
      <w:pPr>
        <w:spacing w:after="0"/>
        <w:jc w:val="right"/>
        <w:rPr>
          <w:rFonts w:ascii="Century Gothic" w:hAnsi="Century Gothic"/>
          <w:b/>
          <w:color w:val="808080" w:themeColor="background1" w:themeShade="80"/>
          <w:sz w:val="24"/>
          <w:szCs w:val="24"/>
        </w:rPr>
      </w:pPr>
      <w:r w:rsidRPr="0010271C">
        <w:rPr>
          <w:rFonts w:ascii="Century Gothic" w:hAnsi="Century Gothic"/>
          <w:b/>
          <w:color w:val="808080" w:themeColor="background1" w:themeShade="80"/>
          <w:sz w:val="24"/>
          <w:szCs w:val="24"/>
        </w:rPr>
        <w:t>L’enveloppe :</w:t>
      </w:r>
    </w:p>
    <w:p w:rsidR="00685C64" w:rsidRDefault="00685C64" w:rsidP="00685C64">
      <w:pPr>
        <w:spacing w:after="0"/>
        <w:jc w:val="both"/>
        <w:rPr>
          <w:rFonts w:ascii="Century Gothic" w:hAnsi="Century Gothic"/>
          <w:sz w:val="24"/>
          <w:szCs w:val="24"/>
        </w:rPr>
      </w:pPr>
      <w:r w:rsidRPr="00C709FC">
        <w:rPr>
          <w:rFonts w:ascii="Century Gothic" w:hAnsi="Century Gothic"/>
          <w:sz w:val="24"/>
          <w:szCs w:val="24"/>
        </w:rPr>
        <w:t>Le défi d’aujourd’hui est de construire des habitations énergétiquement performantes.</w:t>
      </w:r>
      <w:r>
        <w:rPr>
          <w:rFonts w:ascii="Century Gothic" w:hAnsi="Century Gothic"/>
          <w:sz w:val="24"/>
          <w:szCs w:val="24"/>
        </w:rPr>
        <w:t xml:space="preserve"> </w:t>
      </w:r>
      <w:r w:rsidRPr="00C709FC">
        <w:rPr>
          <w:rFonts w:ascii="Century Gothic" w:hAnsi="Century Gothic"/>
          <w:sz w:val="24"/>
          <w:szCs w:val="24"/>
        </w:rPr>
        <w:t>Pour ce faire, et par ordre hiérarchique, il faut créer une enveloppe la plus performante possible grâce à l’utilisation d’iso</w:t>
      </w:r>
      <w:r>
        <w:rPr>
          <w:rFonts w:ascii="Century Gothic" w:hAnsi="Century Gothic"/>
          <w:sz w:val="24"/>
          <w:szCs w:val="24"/>
        </w:rPr>
        <w:t>lation thermique performante,</w:t>
      </w:r>
      <w:r w:rsidRPr="00C709FC">
        <w:rPr>
          <w:rFonts w:ascii="Century Gothic" w:hAnsi="Century Gothic"/>
          <w:sz w:val="24"/>
          <w:szCs w:val="24"/>
        </w:rPr>
        <w:t xml:space="preserve"> d’une mise en œuvre correcte</w:t>
      </w:r>
      <w:r>
        <w:rPr>
          <w:rFonts w:ascii="Century Gothic" w:hAnsi="Century Gothic"/>
          <w:sz w:val="24"/>
          <w:szCs w:val="24"/>
        </w:rPr>
        <w:t>, d’utiliser les atouts naturels tels que l’orientation, les gains solaires, …</w:t>
      </w:r>
      <w:r w:rsidRPr="00C709FC">
        <w:rPr>
          <w:rFonts w:ascii="Century Gothic" w:hAnsi="Century Gothic"/>
          <w:sz w:val="24"/>
          <w:szCs w:val="24"/>
        </w:rPr>
        <w:t xml:space="preserve">. </w:t>
      </w:r>
      <w:r>
        <w:rPr>
          <w:rFonts w:ascii="Century Gothic" w:hAnsi="Century Gothic"/>
          <w:sz w:val="24"/>
          <w:szCs w:val="24"/>
        </w:rPr>
        <w:t xml:space="preserve">Et de favoriser une architecture compacte et peu dissipative énergétiquement. </w:t>
      </w:r>
      <w:r w:rsidRPr="00C709FC">
        <w:rPr>
          <w:rFonts w:ascii="Century Gothic" w:hAnsi="Century Gothic"/>
          <w:sz w:val="24"/>
          <w:szCs w:val="24"/>
        </w:rPr>
        <w:t>Ceci représente le point de départ de toute réflexion d’</w:t>
      </w:r>
      <w:r>
        <w:rPr>
          <w:rFonts w:ascii="Century Gothic" w:hAnsi="Century Gothic"/>
          <w:sz w:val="24"/>
          <w:szCs w:val="24"/>
        </w:rPr>
        <w:t xml:space="preserve">une </w:t>
      </w:r>
      <w:r w:rsidRPr="00C709FC">
        <w:rPr>
          <w:rFonts w:ascii="Century Gothic" w:hAnsi="Century Gothic"/>
          <w:sz w:val="24"/>
          <w:szCs w:val="24"/>
        </w:rPr>
        <w:t xml:space="preserve">habitation basse énergie. </w:t>
      </w:r>
    </w:p>
    <w:p w:rsidR="00685C64" w:rsidRDefault="00685C64" w:rsidP="00685C64">
      <w:pPr>
        <w:spacing w:after="0"/>
        <w:jc w:val="both"/>
        <w:rPr>
          <w:rFonts w:ascii="Century Gothic" w:hAnsi="Century Gothic"/>
          <w:sz w:val="24"/>
          <w:szCs w:val="24"/>
        </w:rPr>
      </w:pPr>
      <w:r w:rsidRPr="00C709FC">
        <w:rPr>
          <w:rFonts w:ascii="Century Gothic" w:hAnsi="Century Gothic"/>
          <w:sz w:val="24"/>
          <w:szCs w:val="24"/>
        </w:rPr>
        <w:t>Ensuite, lorsque les déperditions thermiques ont été minimisées, on veillera à produire de la chaleur avec un système de chauffage bien dimensionn</w:t>
      </w:r>
      <w:r>
        <w:rPr>
          <w:rFonts w:ascii="Century Gothic" w:hAnsi="Century Gothic"/>
          <w:sz w:val="24"/>
          <w:szCs w:val="24"/>
        </w:rPr>
        <w:t>é</w:t>
      </w:r>
      <w:r w:rsidRPr="00C709FC">
        <w:rPr>
          <w:rFonts w:ascii="Century Gothic" w:hAnsi="Century Gothic"/>
          <w:sz w:val="24"/>
          <w:szCs w:val="24"/>
        </w:rPr>
        <w:t xml:space="preserve">  et à haut rendement. Ce qui permettra d’économiser l’énergie consommée et de diminuer les charges énergétiques du bâtiment.</w:t>
      </w:r>
    </w:p>
    <w:p w:rsidR="00685C64" w:rsidRDefault="00685C64" w:rsidP="00685C64">
      <w:pPr>
        <w:spacing w:after="0"/>
        <w:jc w:val="both"/>
        <w:rPr>
          <w:rFonts w:ascii="Century Gothic" w:hAnsi="Century Gothic"/>
          <w:sz w:val="24"/>
          <w:szCs w:val="24"/>
        </w:rPr>
      </w:pPr>
    </w:p>
    <w:p w:rsidR="00102EDC" w:rsidRDefault="00102EDC" w:rsidP="00685C64">
      <w:pPr>
        <w:spacing w:after="0"/>
        <w:jc w:val="both"/>
        <w:rPr>
          <w:rFonts w:ascii="Century Gothic" w:hAnsi="Century Gothic"/>
          <w:sz w:val="24"/>
          <w:szCs w:val="24"/>
        </w:rPr>
      </w:pPr>
    </w:p>
    <w:p w:rsidR="0010271C" w:rsidRPr="0010271C" w:rsidRDefault="0010271C" w:rsidP="0010271C">
      <w:pPr>
        <w:spacing w:after="0"/>
        <w:jc w:val="right"/>
        <w:rPr>
          <w:rFonts w:ascii="Century Gothic" w:hAnsi="Century Gothic"/>
          <w:b/>
          <w:color w:val="808080" w:themeColor="background1" w:themeShade="80"/>
          <w:sz w:val="24"/>
          <w:szCs w:val="24"/>
        </w:rPr>
      </w:pPr>
      <w:r w:rsidRPr="0010271C">
        <w:rPr>
          <w:rFonts w:ascii="Century Gothic" w:hAnsi="Century Gothic"/>
          <w:b/>
          <w:color w:val="808080" w:themeColor="background1" w:themeShade="80"/>
          <w:sz w:val="24"/>
          <w:szCs w:val="24"/>
        </w:rPr>
        <w:t>Choix du système de chauffage ?</w:t>
      </w:r>
    </w:p>
    <w:p w:rsidR="00685C64" w:rsidRPr="00C709FC" w:rsidRDefault="00685C64" w:rsidP="00685C64">
      <w:pPr>
        <w:spacing w:after="0"/>
        <w:jc w:val="both"/>
        <w:rPr>
          <w:rFonts w:ascii="Century Gothic" w:hAnsi="Century Gothic"/>
          <w:sz w:val="24"/>
          <w:szCs w:val="24"/>
        </w:rPr>
      </w:pPr>
      <w:r w:rsidRPr="00C709FC">
        <w:rPr>
          <w:rFonts w:ascii="Century Gothic" w:hAnsi="Century Gothic"/>
          <w:sz w:val="24"/>
          <w:szCs w:val="24"/>
        </w:rPr>
        <w:t>Il n’y a pas de bon</w:t>
      </w:r>
      <w:r>
        <w:rPr>
          <w:rFonts w:ascii="Century Gothic" w:hAnsi="Century Gothic"/>
          <w:sz w:val="24"/>
          <w:szCs w:val="24"/>
        </w:rPr>
        <w:t>s</w:t>
      </w:r>
      <w:r w:rsidRPr="00C709FC">
        <w:rPr>
          <w:rFonts w:ascii="Century Gothic" w:hAnsi="Century Gothic"/>
          <w:sz w:val="24"/>
          <w:szCs w:val="24"/>
        </w:rPr>
        <w:t xml:space="preserve"> ou de mauvais choix. Ceux-ci doivent être guidés par les besoins à fournir, par les vecteurs énergétiques à disposition</w:t>
      </w:r>
      <w:r>
        <w:rPr>
          <w:rFonts w:ascii="Century Gothic" w:hAnsi="Century Gothic"/>
          <w:sz w:val="24"/>
          <w:szCs w:val="24"/>
        </w:rPr>
        <w:t>, et par le choix des émetteurs pour atteindre le confort thermique souhaité.</w:t>
      </w:r>
    </w:p>
    <w:p w:rsidR="00685C64" w:rsidRPr="00C709FC" w:rsidRDefault="00685C64" w:rsidP="00685C64">
      <w:pPr>
        <w:spacing w:after="0"/>
        <w:jc w:val="both"/>
        <w:rPr>
          <w:rFonts w:ascii="Century Gothic" w:hAnsi="Century Gothic"/>
          <w:sz w:val="24"/>
          <w:szCs w:val="24"/>
        </w:rPr>
      </w:pPr>
      <w:r>
        <w:rPr>
          <w:rFonts w:ascii="Century Gothic" w:hAnsi="Century Gothic"/>
          <w:sz w:val="24"/>
          <w:szCs w:val="24"/>
        </w:rPr>
        <w:t xml:space="preserve">Il </w:t>
      </w:r>
      <w:r w:rsidRPr="00C709FC">
        <w:rPr>
          <w:rFonts w:ascii="Century Gothic" w:hAnsi="Century Gothic"/>
          <w:sz w:val="24"/>
          <w:szCs w:val="24"/>
        </w:rPr>
        <w:t>faut cependant toujours éviter les systèmes à haute température et privilégier les systèmes haut rendement et basse température (tels que chaudière à condensation, PAC, …)</w:t>
      </w:r>
    </w:p>
    <w:p w:rsidR="00685C64" w:rsidRDefault="00685C64" w:rsidP="00685C64">
      <w:pPr>
        <w:spacing w:after="0"/>
        <w:jc w:val="both"/>
        <w:rPr>
          <w:rFonts w:ascii="Century Gothic" w:hAnsi="Century Gothic"/>
          <w:sz w:val="24"/>
          <w:szCs w:val="24"/>
        </w:rPr>
      </w:pPr>
      <w:r w:rsidRPr="00C709FC">
        <w:rPr>
          <w:rFonts w:ascii="Century Gothic" w:hAnsi="Century Gothic"/>
          <w:sz w:val="24"/>
          <w:szCs w:val="24"/>
        </w:rPr>
        <w:t>Afin de minimiser les consommations, il faudra se poser les questions suivantes : la chaleur doit être distribuée OU ? QUAND ? et COMMENT ?</w:t>
      </w:r>
    </w:p>
    <w:p w:rsidR="00685C64" w:rsidRPr="00C709FC" w:rsidRDefault="00685C64" w:rsidP="00685C64">
      <w:pPr>
        <w:spacing w:after="0"/>
        <w:jc w:val="both"/>
        <w:rPr>
          <w:rFonts w:ascii="Century Gothic" w:hAnsi="Century Gothic"/>
          <w:sz w:val="24"/>
          <w:szCs w:val="24"/>
        </w:rPr>
      </w:pPr>
      <w:r w:rsidRPr="00C709FC">
        <w:rPr>
          <w:rFonts w:ascii="Century Gothic" w:hAnsi="Century Gothic"/>
          <w:sz w:val="24"/>
          <w:szCs w:val="24"/>
        </w:rPr>
        <w:t>La réponse à ces questions permet de définir les niveaux de régulation et les choix techniques à faire pour la production.</w:t>
      </w:r>
    </w:p>
    <w:p w:rsidR="00685C64" w:rsidRDefault="00685C64" w:rsidP="00685C64">
      <w:pPr>
        <w:spacing w:after="0"/>
        <w:jc w:val="both"/>
        <w:rPr>
          <w:rFonts w:ascii="Century Gothic" w:hAnsi="Century Gothic"/>
          <w:sz w:val="24"/>
          <w:szCs w:val="24"/>
        </w:rPr>
      </w:pPr>
      <w:r w:rsidRPr="00C709FC">
        <w:rPr>
          <w:rFonts w:ascii="Century Gothic" w:hAnsi="Century Gothic"/>
          <w:sz w:val="24"/>
          <w:szCs w:val="24"/>
        </w:rPr>
        <w:t xml:space="preserve">Il faut aussi être attentif à l’interopérabilité de chaque paramètre : production, distribution, émission, inertie de l’enveloppe, … </w:t>
      </w:r>
    </w:p>
    <w:p w:rsidR="00483F2E" w:rsidRDefault="00483F2E" w:rsidP="00685C64">
      <w:pPr>
        <w:spacing w:after="0"/>
        <w:jc w:val="both"/>
        <w:rPr>
          <w:rFonts w:ascii="Century Gothic" w:hAnsi="Century Gothic"/>
          <w:sz w:val="24"/>
          <w:szCs w:val="24"/>
        </w:rPr>
      </w:pPr>
    </w:p>
    <w:p w:rsidR="00483F2E" w:rsidRDefault="00483F2E" w:rsidP="00685C64">
      <w:pPr>
        <w:spacing w:after="0"/>
        <w:jc w:val="both"/>
        <w:rPr>
          <w:rFonts w:ascii="Century Gothic" w:hAnsi="Century Gothic"/>
          <w:sz w:val="24"/>
          <w:szCs w:val="24"/>
        </w:rPr>
      </w:pPr>
    </w:p>
    <w:p w:rsidR="009670F5" w:rsidRDefault="00012C27" w:rsidP="009670F5">
      <w:pPr>
        <w:spacing w:after="0"/>
        <w:jc w:val="both"/>
        <w:rPr>
          <w:rFonts w:ascii="Century Gothic" w:hAnsi="Century Gothic"/>
          <w:b/>
          <w:sz w:val="24"/>
          <w:szCs w:val="24"/>
        </w:rPr>
      </w:pPr>
      <w:r>
        <w:rPr>
          <w:rFonts w:ascii="Century Gothic" w:hAnsi="Century Gothic"/>
          <w:b/>
          <w:noProof/>
          <w:sz w:val="24"/>
          <w:szCs w:val="24"/>
        </w:rPr>
        <w:lastRenderedPageBreak/>
        <w:pict>
          <v:shape id="_x0000_s1038" type="#_x0000_t32" style="position:absolute;left:0;text-align:left;margin-left:-1.35pt;margin-top:10.2pt;width:457.8pt;height:0;z-index:251673088" o:connectortype="straight" strokecolor="#92d050" strokeweight="3pt">
            <v:shadow type="perspective" color="#4e6128 [1606]" opacity=".5" offset="1pt" offset2="-1pt"/>
          </v:shape>
        </w:pict>
      </w:r>
    </w:p>
    <w:p w:rsidR="009670F5" w:rsidRDefault="009670F5" w:rsidP="009670F5">
      <w:pPr>
        <w:spacing w:after="0"/>
        <w:jc w:val="both"/>
        <w:rPr>
          <w:rFonts w:ascii="Century Gothic" w:hAnsi="Century Gothic"/>
          <w:b/>
          <w:sz w:val="24"/>
          <w:szCs w:val="24"/>
        </w:rPr>
      </w:pPr>
      <w:r>
        <w:rPr>
          <w:rFonts w:ascii="Century Gothic" w:hAnsi="Century Gothic"/>
          <w:b/>
          <w:sz w:val="24"/>
          <w:szCs w:val="24"/>
        </w:rPr>
        <w:t>Choix des matériaux</w:t>
      </w:r>
    </w:p>
    <w:p w:rsidR="0048120C" w:rsidRDefault="0048120C" w:rsidP="00685C64">
      <w:pPr>
        <w:spacing w:after="0"/>
        <w:jc w:val="both"/>
        <w:rPr>
          <w:rFonts w:ascii="Century Gothic" w:hAnsi="Century Gothic"/>
          <w:sz w:val="24"/>
          <w:szCs w:val="24"/>
        </w:rPr>
      </w:pPr>
    </w:p>
    <w:p w:rsidR="0048120C" w:rsidRPr="00C709FC" w:rsidRDefault="00011E57" w:rsidP="00685C64">
      <w:pPr>
        <w:spacing w:after="0"/>
        <w:jc w:val="both"/>
        <w:rPr>
          <w:rFonts w:ascii="Century Gothic" w:hAnsi="Century Gothic"/>
          <w:sz w:val="24"/>
          <w:szCs w:val="24"/>
        </w:rPr>
      </w:pPr>
      <w:r>
        <w:rPr>
          <w:rFonts w:ascii="Century Gothic" w:hAnsi="Century Gothic"/>
          <w:sz w:val="24"/>
          <w:szCs w:val="24"/>
        </w:rPr>
        <w:t>Il faudra veiller à  choisir des matériaux dont l'analyse des cycles de vie (ACV) mettra en évidence un impact minimum sur les composantes de l'écosystème. Depuis sa fabrication, en passant par son transport, son emballage</w:t>
      </w:r>
      <w:r w:rsidR="00454A9F">
        <w:rPr>
          <w:rFonts w:ascii="Century Gothic" w:hAnsi="Century Gothic"/>
          <w:sz w:val="24"/>
          <w:szCs w:val="24"/>
        </w:rPr>
        <w:t xml:space="preserve"> </w:t>
      </w:r>
      <w:r>
        <w:rPr>
          <w:rFonts w:ascii="Century Gothic" w:hAnsi="Century Gothic"/>
          <w:sz w:val="24"/>
          <w:szCs w:val="24"/>
        </w:rPr>
        <w:t>jusqu'</w:t>
      </w:r>
      <w:r w:rsidR="00454A9F">
        <w:rPr>
          <w:rFonts w:ascii="Century Gothic" w:hAnsi="Century Gothic"/>
          <w:sz w:val="24"/>
          <w:szCs w:val="24"/>
        </w:rPr>
        <w:t>à</w:t>
      </w:r>
      <w:r>
        <w:rPr>
          <w:rFonts w:ascii="Century Gothic" w:hAnsi="Century Gothic"/>
          <w:sz w:val="24"/>
          <w:szCs w:val="24"/>
        </w:rPr>
        <w:t xml:space="preserve"> sa mise en œuvre, son utilisation et finalement son démontage et son élimination, chaque étape de vie du produit sera analysée tant du point de vue consommation énergétique que de sa consommation matière.</w:t>
      </w:r>
    </w:p>
    <w:p w:rsidR="00685C64" w:rsidRDefault="00685C64">
      <w:pPr>
        <w:rPr>
          <w:rFonts w:ascii="Century Gothic" w:hAnsi="Century Gothic"/>
          <w:sz w:val="24"/>
          <w:szCs w:val="24"/>
        </w:rPr>
      </w:pPr>
    </w:p>
    <w:p w:rsidR="001D702D" w:rsidRDefault="006919E7">
      <w:pPr>
        <w:jc w:val="both"/>
        <w:rPr>
          <w:rFonts w:ascii="Century Gothic" w:hAnsi="Century Gothic"/>
          <w:sz w:val="24"/>
          <w:szCs w:val="24"/>
          <w:lang w:val="fr-FR"/>
        </w:rPr>
      </w:pPr>
      <w:r>
        <w:rPr>
          <w:rFonts w:ascii="Century Gothic" w:hAnsi="Century Gothic"/>
          <w:sz w:val="24"/>
          <w:szCs w:val="24"/>
          <w:lang w:val="fr-FR"/>
        </w:rPr>
        <w:t>"</w:t>
      </w:r>
      <w:r w:rsidRPr="006919E7">
        <w:rPr>
          <w:rFonts w:ascii="Century Gothic" w:hAnsi="Century Gothic"/>
          <w:sz w:val="24"/>
          <w:szCs w:val="24"/>
          <w:lang w:val="fr-FR"/>
        </w:rPr>
        <w:t xml:space="preserve">L'analyse de cycle de vie permet avant tout d'avoir une vision globale de l'impact environnemental d'une filière, de prévoir le déplacement de pollution, d'évaluer quel type d'impact environnemental est dominant dans la réalisation d'un produit et quelles étapes (étape de production, utilisation, mise au rebut) ou quels éléments particuliers du produit contribuent le plus en termes d'impacts environnementaux. Ceci est obtenu par une démarche aussi exhaustive que possible et selon une démarche clairement documentée. Cette méthode permet également une mise en perspective des différents types d'impacts plutôt que de se limiter à un </w:t>
      </w:r>
      <w:r w:rsidR="00454A9F">
        <w:rPr>
          <w:rFonts w:ascii="Century Gothic" w:hAnsi="Century Gothic"/>
          <w:sz w:val="24"/>
          <w:szCs w:val="24"/>
          <w:lang w:val="fr-FR"/>
        </w:rPr>
        <w:t>seul en</w:t>
      </w:r>
      <w:r w:rsidRPr="006919E7">
        <w:rPr>
          <w:rFonts w:ascii="Century Gothic" w:hAnsi="Century Gothic"/>
          <w:sz w:val="24"/>
          <w:szCs w:val="24"/>
          <w:lang w:val="fr-FR"/>
        </w:rPr>
        <w:t xml:space="preserve"> particulier.</w:t>
      </w:r>
    </w:p>
    <w:p w:rsidR="001D702D" w:rsidRDefault="006919E7">
      <w:pPr>
        <w:jc w:val="both"/>
        <w:rPr>
          <w:rFonts w:ascii="Century Gothic" w:hAnsi="Century Gothic"/>
          <w:sz w:val="24"/>
          <w:szCs w:val="24"/>
          <w:lang w:val="fr-FR"/>
        </w:rPr>
      </w:pPr>
      <w:r w:rsidRPr="006919E7">
        <w:rPr>
          <w:rFonts w:ascii="Century Gothic" w:hAnsi="Century Gothic"/>
          <w:sz w:val="24"/>
          <w:szCs w:val="24"/>
          <w:lang w:val="fr-FR"/>
        </w:rPr>
        <w:t>C'est également un outil très utile pour faire des choix autant à portée globale (choix d'une politique environnementale, comme l'intérêt du recyclage de certains produits) que locale (choix de design et de production pour un produit).</w:t>
      </w:r>
      <w:r>
        <w:rPr>
          <w:rFonts w:ascii="Century Gothic" w:hAnsi="Century Gothic"/>
          <w:sz w:val="24"/>
          <w:szCs w:val="24"/>
          <w:lang w:val="fr-FR"/>
        </w:rPr>
        <w:t xml:space="preserve">" </w:t>
      </w:r>
      <w:r w:rsidR="0010271C" w:rsidRPr="0010271C">
        <w:rPr>
          <w:rFonts w:ascii="Century Gothic" w:hAnsi="Century Gothic"/>
          <w:i/>
          <w:sz w:val="24"/>
          <w:szCs w:val="24"/>
          <w:lang w:val="fr-FR"/>
        </w:rPr>
        <w:t>(Extrait de "HQE performance" paris 2012)</w:t>
      </w:r>
    </w:p>
    <w:p w:rsidR="001D702D" w:rsidRDefault="00983F30">
      <w:pPr>
        <w:jc w:val="both"/>
        <w:rPr>
          <w:rFonts w:ascii="Century Gothic" w:hAnsi="Century Gothic"/>
          <w:sz w:val="24"/>
          <w:szCs w:val="24"/>
          <w:lang w:val="fr-FR"/>
        </w:rPr>
      </w:pPr>
      <w:r>
        <w:rPr>
          <w:rFonts w:ascii="Century Gothic" w:hAnsi="Century Gothic"/>
          <w:sz w:val="24"/>
          <w:szCs w:val="24"/>
          <w:lang w:val="fr-FR"/>
        </w:rPr>
        <w:br w:type="page"/>
      </w:r>
    </w:p>
    <w:p w:rsidR="001D702D" w:rsidRDefault="001D702D">
      <w:pPr>
        <w:jc w:val="both"/>
        <w:rPr>
          <w:rFonts w:ascii="Century Gothic" w:hAnsi="Century Gothic"/>
          <w:sz w:val="24"/>
          <w:szCs w:val="24"/>
        </w:rPr>
      </w:pPr>
    </w:p>
    <w:p w:rsidR="007A06FC" w:rsidRDefault="007A06FC">
      <w:pPr>
        <w:rPr>
          <w:rFonts w:ascii="Century Gothic" w:hAnsi="Century Gothic"/>
          <w:sz w:val="24"/>
          <w:szCs w:val="24"/>
        </w:rPr>
      </w:pPr>
    </w:p>
    <w:p w:rsidR="00CC7C90" w:rsidRDefault="005022ED">
      <w:pPr>
        <w:rPr>
          <w:rFonts w:ascii="Century Gothic" w:hAnsi="Century Gothic"/>
          <w:b/>
          <w:sz w:val="28"/>
          <w:szCs w:val="28"/>
          <w:u w:val="single"/>
        </w:rPr>
      </w:pPr>
      <w:r>
        <w:rPr>
          <w:rFonts w:ascii="Century Gothic" w:hAnsi="Century Gothic"/>
          <w:b/>
          <w:noProof/>
          <w:sz w:val="28"/>
          <w:szCs w:val="28"/>
          <w:u w:val="single"/>
        </w:rPr>
        <w:drawing>
          <wp:anchor distT="0" distB="0" distL="114300" distR="114300" simplePos="0" relativeHeight="251702784" behindDoc="1" locked="0" layoutInCell="1" allowOverlap="1">
            <wp:simplePos x="0" y="0"/>
            <wp:positionH relativeFrom="column">
              <wp:posOffset>822325</wp:posOffset>
            </wp:positionH>
            <wp:positionV relativeFrom="paragraph">
              <wp:posOffset>94615</wp:posOffset>
            </wp:positionV>
            <wp:extent cx="4594225" cy="2908935"/>
            <wp:effectExtent l="19050" t="0" r="0" b="0"/>
            <wp:wrapNone/>
            <wp:docPr id="4" name="Image 1" descr="D:\DROPBOX\Dropbox\EHTIC\PEZZIN-THOMAS\OLNE-MELEN\logo signe durable 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EHTIC\PEZZIN-THOMAS\OLNE-MELEN\logo signe durable OK.jpg"/>
                    <pic:cNvPicPr>
                      <a:picLocks noChangeAspect="1" noChangeArrowheads="1"/>
                    </pic:cNvPicPr>
                  </pic:nvPicPr>
                  <pic:blipFill>
                    <a:blip r:embed="rId8" cstate="print"/>
                    <a:srcRect t="29547" b="26662"/>
                    <a:stretch>
                      <a:fillRect/>
                    </a:stretch>
                  </pic:blipFill>
                  <pic:spPr bwMode="auto">
                    <a:xfrm>
                      <a:off x="0" y="0"/>
                      <a:ext cx="4594225" cy="2908935"/>
                    </a:xfrm>
                    <a:prstGeom prst="rect">
                      <a:avLst/>
                    </a:prstGeom>
                    <a:noFill/>
                    <a:ln w="9525">
                      <a:noFill/>
                      <a:miter lim="800000"/>
                      <a:headEnd/>
                      <a:tailEnd/>
                    </a:ln>
                  </pic:spPr>
                </pic:pic>
              </a:graphicData>
            </a:graphic>
          </wp:anchor>
        </w:drawing>
      </w:r>
      <w:r w:rsidR="0010271C" w:rsidRPr="0010271C">
        <w:rPr>
          <w:rFonts w:ascii="Century Gothic" w:hAnsi="Century Gothic"/>
          <w:b/>
          <w:sz w:val="28"/>
          <w:szCs w:val="28"/>
          <w:u w:val="single"/>
        </w:rPr>
        <w:t>Signé DURABLE en un coup d'œil :</w:t>
      </w:r>
    </w:p>
    <w:p w:rsidR="00CC7C90" w:rsidRDefault="00CC7C90">
      <w:pPr>
        <w:rPr>
          <w:rFonts w:ascii="Century Gothic" w:hAnsi="Century Gothic"/>
          <w:b/>
          <w:sz w:val="28"/>
          <w:szCs w:val="28"/>
          <w:u w:val="single"/>
        </w:rPr>
      </w:pPr>
    </w:p>
    <w:p w:rsidR="00685C64" w:rsidRDefault="00685C64">
      <w:pPr>
        <w:rPr>
          <w:rFonts w:ascii="Century Gothic" w:hAnsi="Century Gothic"/>
          <w:sz w:val="24"/>
          <w:szCs w:val="24"/>
        </w:rPr>
      </w:pPr>
    </w:p>
    <w:p w:rsidR="007F112A" w:rsidRDefault="007F112A">
      <w:pPr>
        <w:rPr>
          <w:rFonts w:ascii="Century Gothic" w:hAnsi="Century Gothic"/>
          <w:sz w:val="24"/>
          <w:szCs w:val="24"/>
        </w:rPr>
      </w:pPr>
    </w:p>
    <w:p w:rsidR="0068070D" w:rsidRDefault="0068070D" w:rsidP="00587F4B">
      <w:pPr>
        <w:spacing w:after="0"/>
        <w:jc w:val="both"/>
        <w:rPr>
          <w:rFonts w:ascii="Century Gothic" w:hAnsi="Century Gothic"/>
          <w:sz w:val="24"/>
          <w:szCs w:val="24"/>
        </w:rPr>
      </w:pPr>
    </w:p>
    <w:p w:rsidR="0068070D" w:rsidRDefault="0068070D" w:rsidP="00587F4B">
      <w:pPr>
        <w:spacing w:after="0"/>
        <w:jc w:val="both"/>
        <w:rPr>
          <w:rFonts w:ascii="Century Gothic" w:hAnsi="Century Gothic"/>
          <w:sz w:val="24"/>
          <w:szCs w:val="24"/>
        </w:rPr>
      </w:pPr>
    </w:p>
    <w:p w:rsidR="0068070D" w:rsidRDefault="0068070D" w:rsidP="00587F4B">
      <w:pPr>
        <w:spacing w:after="0"/>
        <w:jc w:val="both"/>
        <w:rPr>
          <w:rFonts w:ascii="Century Gothic" w:hAnsi="Century Gothic"/>
          <w:sz w:val="24"/>
          <w:szCs w:val="24"/>
        </w:rPr>
      </w:pPr>
    </w:p>
    <w:p w:rsidR="000350AB" w:rsidRDefault="000350AB" w:rsidP="00587F4B">
      <w:pPr>
        <w:spacing w:after="0"/>
        <w:jc w:val="both"/>
        <w:rPr>
          <w:rFonts w:ascii="Century Gothic" w:hAnsi="Century Gothic"/>
          <w:sz w:val="24"/>
          <w:szCs w:val="24"/>
        </w:rPr>
      </w:pPr>
    </w:p>
    <w:p w:rsidR="00F74A05" w:rsidRDefault="00F74A05" w:rsidP="00587F4B">
      <w:pPr>
        <w:spacing w:after="0"/>
        <w:jc w:val="both"/>
        <w:rPr>
          <w:rFonts w:ascii="Century Gothic" w:hAnsi="Century Gothic"/>
          <w:sz w:val="24"/>
          <w:szCs w:val="24"/>
        </w:rPr>
      </w:pPr>
    </w:p>
    <w:p w:rsidR="0068070D" w:rsidRDefault="0068070D" w:rsidP="00587F4B">
      <w:pPr>
        <w:spacing w:after="0"/>
        <w:jc w:val="both"/>
        <w:rPr>
          <w:rFonts w:ascii="Century Gothic" w:hAnsi="Century Gothic"/>
          <w:sz w:val="24"/>
          <w:szCs w:val="24"/>
        </w:rPr>
      </w:pPr>
    </w:p>
    <w:p w:rsidR="00E7364F" w:rsidRPr="002D59CD" w:rsidRDefault="002B0331" w:rsidP="00587F4B">
      <w:pPr>
        <w:jc w:val="both"/>
        <w:rPr>
          <w:rFonts w:ascii="Century Gothic" w:hAnsi="Century Gothic"/>
          <w:b/>
          <w:sz w:val="28"/>
          <w:szCs w:val="28"/>
          <w:u w:val="single"/>
        </w:rPr>
      </w:pPr>
      <w:r w:rsidRPr="002B0331">
        <w:rPr>
          <w:rFonts w:ascii="Century Gothic" w:hAnsi="Century Gothic"/>
          <w:b/>
          <w:sz w:val="28"/>
          <w:szCs w:val="28"/>
          <w:u w:val="single"/>
        </w:rPr>
        <w:t>Collaboration :</w:t>
      </w:r>
    </w:p>
    <w:p w:rsidR="0012287E" w:rsidRDefault="0012287E" w:rsidP="00587F4B">
      <w:pPr>
        <w:jc w:val="both"/>
        <w:rPr>
          <w:rFonts w:ascii="Century Gothic" w:hAnsi="Century Gothic"/>
          <w:sz w:val="24"/>
          <w:szCs w:val="24"/>
        </w:rPr>
      </w:pPr>
    </w:p>
    <w:p w:rsidR="00A91E8F" w:rsidRDefault="007A06FC" w:rsidP="00587F4B">
      <w:pPr>
        <w:jc w:val="both"/>
        <w:rPr>
          <w:rFonts w:ascii="Century Gothic" w:hAnsi="Century Gothic"/>
          <w:sz w:val="24"/>
          <w:szCs w:val="24"/>
        </w:rPr>
      </w:pPr>
      <w:r>
        <w:rPr>
          <w:rFonts w:ascii="Century Gothic" w:hAnsi="Century Gothic"/>
          <w:sz w:val="24"/>
          <w:szCs w:val="24"/>
        </w:rPr>
        <w:t>La construction d'un bâtiment "</w:t>
      </w:r>
      <w:r w:rsidR="00A91E8F">
        <w:rPr>
          <w:rFonts w:ascii="Century Gothic" w:hAnsi="Century Gothic"/>
          <w:sz w:val="24"/>
          <w:szCs w:val="24"/>
        </w:rPr>
        <w:t>Signé DURABLE</w:t>
      </w:r>
      <w:r>
        <w:rPr>
          <w:rFonts w:ascii="Century Gothic" w:hAnsi="Century Gothic"/>
          <w:sz w:val="24"/>
          <w:szCs w:val="24"/>
        </w:rPr>
        <w:t>"</w:t>
      </w:r>
      <w:r w:rsidR="00A91E8F">
        <w:rPr>
          <w:rFonts w:ascii="Century Gothic" w:hAnsi="Century Gothic"/>
          <w:sz w:val="24"/>
          <w:szCs w:val="24"/>
        </w:rPr>
        <w:t xml:space="preserve"> ne peut se concevoir que avec des partenaires </w:t>
      </w:r>
      <w:r w:rsidR="000B136C">
        <w:rPr>
          <w:rFonts w:ascii="Century Gothic" w:hAnsi="Century Gothic"/>
          <w:sz w:val="24"/>
          <w:szCs w:val="24"/>
        </w:rPr>
        <w:t xml:space="preserve">conscientisés au respect de l'environnement et prêts à </w:t>
      </w:r>
      <w:r w:rsidR="00454A9F">
        <w:rPr>
          <w:rFonts w:ascii="Century Gothic" w:hAnsi="Century Gothic"/>
          <w:sz w:val="24"/>
          <w:szCs w:val="24"/>
        </w:rPr>
        <w:t xml:space="preserve">s'engager </w:t>
      </w:r>
      <w:r w:rsidR="000B136C">
        <w:rPr>
          <w:rFonts w:ascii="Century Gothic" w:hAnsi="Century Gothic"/>
          <w:sz w:val="24"/>
          <w:szCs w:val="24"/>
        </w:rPr>
        <w:t>dans une démarche durable.</w:t>
      </w:r>
    </w:p>
    <w:p w:rsidR="004C08D0" w:rsidRDefault="005022ED" w:rsidP="00587F4B">
      <w:pPr>
        <w:jc w:val="both"/>
        <w:rPr>
          <w:rFonts w:ascii="Century Gothic" w:hAnsi="Century Gothic"/>
          <w:sz w:val="24"/>
          <w:szCs w:val="24"/>
        </w:rPr>
      </w:pPr>
      <w:r>
        <w:rPr>
          <w:rFonts w:ascii="Century Gothic" w:hAnsi="Century Gothic"/>
          <w:noProof/>
          <w:sz w:val="24"/>
          <w:szCs w:val="24"/>
        </w:rPr>
        <w:drawing>
          <wp:anchor distT="0" distB="0" distL="114300" distR="114300" simplePos="0" relativeHeight="251703808" behindDoc="1" locked="0" layoutInCell="1" allowOverlap="1">
            <wp:simplePos x="0" y="0"/>
            <wp:positionH relativeFrom="column">
              <wp:posOffset>-14605</wp:posOffset>
            </wp:positionH>
            <wp:positionV relativeFrom="paragraph">
              <wp:posOffset>170815</wp:posOffset>
            </wp:positionV>
            <wp:extent cx="5694045" cy="3724275"/>
            <wp:effectExtent l="19050" t="0" r="1905" b="0"/>
            <wp:wrapNone/>
            <wp:docPr id="7" name="Image 2" descr="D:\DROPBOX\Dropbox\EHTIC\PEZZIN-THOMAS\OLNE-MELEN\idée01\Diapositiv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Dropbox\EHTIC\PEZZIN-THOMAS\OLNE-MELEN\idée01\Diapositive8.JPG"/>
                    <pic:cNvPicPr>
                      <a:picLocks noChangeAspect="1" noChangeArrowheads="1"/>
                    </pic:cNvPicPr>
                  </pic:nvPicPr>
                  <pic:blipFill>
                    <a:blip r:embed="rId9" cstate="print"/>
                    <a:srcRect t="3214" b="9631"/>
                    <a:stretch>
                      <a:fillRect/>
                    </a:stretch>
                  </pic:blipFill>
                  <pic:spPr bwMode="auto">
                    <a:xfrm>
                      <a:off x="0" y="0"/>
                      <a:ext cx="5694045" cy="3724275"/>
                    </a:xfrm>
                    <a:prstGeom prst="rect">
                      <a:avLst/>
                    </a:prstGeom>
                    <a:noFill/>
                    <a:ln w="9525">
                      <a:noFill/>
                      <a:miter lim="800000"/>
                      <a:headEnd/>
                      <a:tailEnd/>
                    </a:ln>
                  </pic:spPr>
                </pic:pic>
              </a:graphicData>
            </a:graphic>
          </wp:anchor>
        </w:drawing>
      </w:r>
    </w:p>
    <w:p w:rsidR="00BD7CB1" w:rsidRDefault="00BD7CB1" w:rsidP="004C08D0">
      <w:pPr>
        <w:spacing w:after="0"/>
        <w:rPr>
          <w:rFonts w:ascii="Century Gothic" w:hAnsi="Century Gothic"/>
          <w:sz w:val="24"/>
          <w:szCs w:val="24"/>
        </w:rPr>
      </w:pPr>
    </w:p>
    <w:p w:rsidR="00A91E8F" w:rsidRDefault="00A91E8F" w:rsidP="004C08D0">
      <w:pPr>
        <w:spacing w:after="0"/>
        <w:rPr>
          <w:rFonts w:ascii="Century Gothic" w:hAnsi="Century Gothic"/>
          <w:sz w:val="24"/>
          <w:szCs w:val="24"/>
        </w:rPr>
      </w:pPr>
    </w:p>
    <w:p w:rsidR="00A91E8F" w:rsidRDefault="00A91E8F" w:rsidP="004C08D0">
      <w:pPr>
        <w:spacing w:after="0"/>
        <w:rPr>
          <w:rFonts w:ascii="Century Gothic" w:hAnsi="Century Gothic"/>
          <w:sz w:val="24"/>
          <w:szCs w:val="24"/>
        </w:rPr>
      </w:pPr>
    </w:p>
    <w:p w:rsidR="00A91E8F" w:rsidRDefault="00A91E8F" w:rsidP="004C08D0">
      <w:pPr>
        <w:spacing w:after="0"/>
        <w:rPr>
          <w:rFonts w:ascii="Century Gothic" w:hAnsi="Century Gothic"/>
          <w:sz w:val="24"/>
          <w:szCs w:val="24"/>
        </w:rPr>
      </w:pPr>
    </w:p>
    <w:p w:rsidR="00A91E8F" w:rsidRDefault="00A91E8F">
      <w:pPr>
        <w:rPr>
          <w:rFonts w:ascii="Century Gothic" w:hAnsi="Century Gothic"/>
          <w:sz w:val="24"/>
          <w:szCs w:val="24"/>
        </w:rPr>
      </w:pPr>
      <w:r>
        <w:rPr>
          <w:rFonts w:ascii="Century Gothic" w:hAnsi="Century Gothic"/>
          <w:sz w:val="24"/>
          <w:szCs w:val="24"/>
        </w:rPr>
        <w:br w:type="page"/>
      </w:r>
    </w:p>
    <w:p w:rsidR="000350AB" w:rsidRPr="00B444AE" w:rsidRDefault="002B0331" w:rsidP="000350AB">
      <w:pPr>
        <w:spacing w:after="0"/>
        <w:jc w:val="both"/>
        <w:rPr>
          <w:rFonts w:ascii="Century Gothic" w:hAnsi="Century Gothic"/>
          <w:b/>
          <w:sz w:val="28"/>
          <w:szCs w:val="28"/>
          <w:u w:val="single"/>
        </w:rPr>
      </w:pPr>
      <w:r w:rsidRPr="002B0331">
        <w:rPr>
          <w:rFonts w:ascii="Century Gothic" w:hAnsi="Century Gothic"/>
          <w:b/>
          <w:sz w:val="28"/>
          <w:szCs w:val="28"/>
          <w:u w:val="single"/>
        </w:rPr>
        <w:lastRenderedPageBreak/>
        <w:t>Législation PEB</w:t>
      </w:r>
    </w:p>
    <w:p w:rsidR="00B444AE" w:rsidRDefault="00B444AE" w:rsidP="000350AB">
      <w:pPr>
        <w:spacing w:after="0"/>
        <w:jc w:val="both"/>
        <w:rPr>
          <w:rFonts w:ascii="Century Gothic" w:hAnsi="Century Gothic"/>
          <w:sz w:val="24"/>
          <w:szCs w:val="24"/>
        </w:rPr>
      </w:pPr>
    </w:p>
    <w:p w:rsidR="000350AB" w:rsidRPr="00C709FC" w:rsidRDefault="000350AB" w:rsidP="000350AB">
      <w:pPr>
        <w:spacing w:after="0"/>
        <w:jc w:val="both"/>
        <w:rPr>
          <w:rFonts w:ascii="Century Gothic" w:hAnsi="Century Gothic"/>
          <w:sz w:val="24"/>
          <w:szCs w:val="24"/>
        </w:rPr>
      </w:pPr>
      <w:r w:rsidRPr="00C709FC">
        <w:rPr>
          <w:rFonts w:ascii="Century Gothic" w:hAnsi="Century Gothic"/>
          <w:sz w:val="24"/>
          <w:szCs w:val="24"/>
        </w:rPr>
        <w:t>La lég</w:t>
      </w:r>
      <w:r w:rsidR="00BD7CB1">
        <w:rPr>
          <w:rFonts w:ascii="Century Gothic" w:hAnsi="Century Gothic"/>
          <w:sz w:val="24"/>
          <w:szCs w:val="24"/>
        </w:rPr>
        <w:t xml:space="preserve">islation PEB impose aussi </w:t>
      </w:r>
      <w:r w:rsidRPr="00C709FC">
        <w:rPr>
          <w:rFonts w:ascii="Century Gothic" w:hAnsi="Century Gothic"/>
          <w:sz w:val="24"/>
          <w:szCs w:val="24"/>
        </w:rPr>
        <w:t>d’élaborer les documents nécessaire</w:t>
      </w:r>
      <w:r>
        <w:rPr>
          <w:rFonts w:ascii="Century Gothic" w:hAnsi="Century Gothic"/>
          <w:sz w:val="24"/>
          <w:szCs w:val="24"/>
        </w:rPr>
        <w:t>s</w:t>
      </w:r>
      <w:r w:rsidRPr="00C709FC">
        <w:rPr>
          <w:rFonts w:ascii="Century Gothic" w:hAnsi="Century Gothic"/>
          <w:sz w:val="24"/>
          <w:szCs w:val="24"/>
        </w:rPr>
        <w:t xml:space="preserve"> </w:t>
      </w:r>
      <w:r w:rsidR="00B444AE">
        <w:rPr>
          <w:rFonts w:ascii="Century Gothic" w:hAnsi="Century Gothic"/>
          <w:sz w:val="24"/>
          <w:szCs w:val="24"/>
        </w:rPr>
        <w:t xml:space="preserve">aboutissant </w:t>
      </w:r>
      <w:r w:rsidRPr="00C709FC">
        <w:rPr>
          <w:rFonts w:ascii="Century Gothic" w:hAnsi="Century Gothic"/>
          <w:sz w:val="24"/>
          <w:szCs w:val="24"/>
        </w:rPr>
        <w:t>à la réalisation du certificat PEB final, à savoir :</w:t>
      </w:r>
    </w:p>
    <w:p w:rsidR="000350AB" w:rsidRPr="00C709FC" w:rsidRDefault="000350AB" w:rsidP="000350AB">
      <w:pPr>
        <w:spacing w:after="0"/>
        <w:rPr>
          <w:rFonts w:ascii="Century Gothic" w:hAnsi="Century Gothic"/>
        </w:rPr>
      </w:pPr>
    </w:p>
    <w:p w:rsidR="000350AB" w:rsidRPr="00C709FC" w:rsidRDefault="000350AB" w:rsidP="000350AB">
      <w:pPr>
        <w:pStyle w:val="Paragraphedeliste"/>
        <w:numPr>
          <w:ilvl w:val="0"/>
          <w:numId w:val="4"/>
        </w:numPr>
        <w:spacing w:before="240" w:after="0"/>
        <w:jc w:val="both"/>
        <w:rPr>
          <w:rFonts w:ascii="Century Gothic" w:hAnsi="Century Gothic"/>
          <w:i/>
          <w:sz w:val="24"/>
          <w:szCs w:val="24"/>
        </w:rPr>
      </w:pPr>
      <w:r w:rsidRPr="00C709FC">
        <w:rPr>
          <w:rFonts w:ascii="Century Gothic" w:hAnsi="Century Gothic"/>
          <w:i/>
          <w:sz w:val="24"/>
          <w:szCs w:val="24"/>
        </w:rPr>
        <w:t>L’engagement :</w:t>
      </w:r>
    </w:p>
    <w:p w:rsidR="000350AB" w:rsidRPr="00C709FC" w:rsidRDefault="000350AB" w:rsidP="000350AB">
      <w:pPr>
        <w:pStyle w:val="Paragraphedeliste"/>
        <w:numPr>
          <w:ilvl w:val="1"/>
          <w:numId w:val="4"/>
        </w:numPr>
        <w:spacing w:before="240" w:after="0"/>
        <w:jc w:val="both"/>
        <w:rPr>
          <w:rFonts w:ascii="Century Gothic" w:hAnsi="Century Gothic"/>
          <w:sz w:val="24"/>
          <w:szCs w:val="24"/>
        </w:rPr>
      </w:pPr>
      <w:r w:rsidRPr="00C709FC">
        <w:rPr>
          <w:rFonts w:ascii="Century Gothic" w:hAnsi="Century Gothic"/>
          <w:sz w:val="24"/>
          <w:szCs w:val="24"/>
        </w:rPr>
        <w:t>document administratif à déposer en même temps que la demande de permis. Pour pouvoir rédiger ce document il est nécessaire de créer « l’arbre énergétique » du projet, à savoir définir les différentes unités PEB, les secteurs énergétiques, l’intégration des unités PEB dans les volumes K45, de connaître les surfaces utiles et d’y joindre l’étude de faisabilité.</w:t>
      </w:r>
    </w:p>
    <w:p w:rsidR="000350AB" w:rsidRPr="00C709FC" w:rsidRDefault="000350AB" w:rsidP="000350AB">
      <w:pPr>
        <w:pStyle w:val="Paragraphedeliste"/>
        <w:spacing w:before="240" w:after="0"/>
        <w:ind w:left="1065"/>
        <w:jc w:val="both"/>
        <w:rPr>
          <w:rFonts w:ascii="Century Gothic" w:hAnsi="Century Gothic"/>
          <w:sz w:val="24"/>
          <w:szCs w:val="24"/>
        </w:rPr>
      </w:pPr>
    </w:p>
    <w:p w:rsidR="000350AB" w:rsidRPr="00C709FC" w:rsidRDefault="000350AB" w:rsidP="000350AB">
      <w:pPr>
        <w:pStyle w:val="Paragraphedeliste"/>
        <w:spacing w:before="240" w:after="0"/>
        <w:ind w:left="1785"/>
        <w:jc w:val="both"/>
        <w:rPr>
          <w:rFonts w:ascii="Century Gothic" w:hAnsi="Century Gothic"/>
          <w:sz w:val="24"/>
          <w:szCs w:val="24"/>
        </w:rPr>
      </w:pPr>
    </w:p>
    <w:p w:rsidR="000350AB" w:rsidRPr="00C709FC" w:rsidRDefault="000350AB" w:rsidP="000350AB">
      <w:pPr>
        <w:pStyle w:val="Paragraphedeliste"/>
        <w:numPr>
          <w:ilvl w:val="0"/>
          <w:numId w:val="4"/>
        </w:numPr>
        <w:spacing w:before="240" w:after="0"/>
        <w:jc w:val="both"/>
        <w:rPr>
          <w:rFonts w:ascii="Century Gothic" w:hAnsi="Century Gothic"/>
          <w:i/>
          <w:sz w:val="24"/>
          <w:szCs w:val="24"/>
        </w:rPr>
      </w:pPr>
      <w:r w:rsidRPr="00C709FC">
        <w:rPr>
          <w:rFonts w:ascii="Century Gothic" w:hAnsi="Century Gothic"/>
          <w:i/>
          <w:sz w:val="24"/>
          <w:szCs w:val="24"/>
        </w:rPr>
        <w:t>La Déclaration Initiale :</w:t>
      </w:r>
    </w:p>
    <w:p w:rsidR="000350AB" w:rsidRPr="00C709FC" w:rsidRDefault="000350AB" w:rsidP="000350AB">
      <w:pPr>
        <w:pStyle w:val="Paragraphedeliste"/>
        <w:numPr>
          <w:ilvl w:val="1"/>
          <w:numId w:val="4"/>
        </w:numPr>
        <w:spacing w:before="240" w:after="0"/>
        <w:jc w:val="both"/>
        <w:rPr>
          <w:rFonts w:ascii="Century Gothic" w:hAnsi="Century Gothic"/>
          <w:sz w:val="24"/>
          <w:szCs w:val="24"/>
        </w:rPr>
      </w:pPr>
      <w:r w:rsidRPr="00C709FC">
        <w:rPr>
          <w:rFonts w:ascii="Century Gothic" w:hAnsi="Century Gothic"/>
          <w:sz w:val="24"/>
          <w:szCs w:val="24"/>
        </w:rPr>
        <w:t xml:space="preserve">Document à remettre en double exemplaire 15 jours avant le début des travaux. Ce document reprend le calcul de tous les indicateurs PEB à respecter : </w:t>
      </w:r>
      <w:proofErr w:type="spellStart"/>
      <w:r w:rsidRPr="00C709FC">
        <w:rPr>
          <w:rFonts w:ascii="Century Gothic" w:hAnsi="Century Gothic"/>
          <w:b/>
          <w:sz w:val="24"/>
          <w:szCs w:val="24"/>
        </w:rPr>
        <w:t>Umax</w:t>
      </w:r>
      <w:proofErr w:type="spellEnd"/>
      <w:r w:rsidRPr="00C709FC">
        <w:rPr>
          <w:rFonts w:ascii="Century Gothic" w:hAnsi="Century Gothic"/>
          <w:b/>
          <w:sz w:val="24"/>
          <w:szCs w:val="24"/>
        </w:rPr>
        <w:t xml:space="preserve"> ; K ;  </w:t>
      </w:r>
      <w:proofErr w:type="spellStart"/>
      <w:r w:rsidRPr="00C709FC">
        <w:rPr>
          <w:rFonts w:ascii="Century Gothic" w:hAnsi="Century Gothic"/>
          <w:b/>
          <w:sz w:val="24"/>
          <w:szCs w:val="24"/>
        </w:rPr>
        <w:t>E</w:t>
      </w:r>
      <w:r w:rsidRPr="00C709FC">
        <w:rPr>
          <w:rFonts w:ascii="Century Gothic" w:hAnsi="Century Gothic"/>
          <w:b/>
          <w:sz w:val="24"/>
          <w:szCs w:val="24"/>
          <w:vertAlign w:val="subscript"/>
        </w:rPr>
        <w:t>spec</w:t>
      </w:r>
      <w:proofErr w:type="spellEnd"/>
      <w:r w:rsidRPr="00C709FC">
        <w:rPr>
          <w:rFonts w:ascii="Century Gothic" w:hAnsi="Century Gothic"/>
          <w:b/>
          <w:sz w:val="24"/>
          <w:szCs w:val="24"/>
          <w:vertAlign w:val="subscript"/>
        </w:rPr>
        <w:t> </w:t>
      </w:r>
      <w:r w:rsidRPr="00C709FC">
        <w:rPr>
          <w:rFonts w:ascii="Century Gothic" w:hAnsi="Century Gothic"/>
          <w:b/>
          <w:sz w:val="24"/>
          <w:szCs w:val="24"/>
        </w:rPr>
        <w:t xml:space="preserve">; </w:t>
      </w:r>
      <w:proofErr w:type="spellStart"/>
      <w:r w:rsidRPr="00C709FC">
        <w:rPr>
          <w:rFonts w:ascii="Century Gothic" w:hAnsi="Century Gothic"/>
          <w:b/>
          <w:sz w:val="24"/>
          <w:szCs w:val="24"/>
        </w:rPr>
        <w:t>E</w:t>
      </w:r>
      <w:r w:rsidRPr="00C709FC">
        <w:rPr>
          <w:rFonts w:ascii="Century Gothic" w:hAnsi="Century Gothic"/>
          <w:b/>
          <w:sz w:val="24"/>
          <w:szCs w:val="24"/>
          <w:vertAlign w:val="subscript"/>
        </w:rPr>
        <w:t>w</w:t>
      </w:r>
      <w:proofErr w:type="spellEnd"/>
      <w:r w:rsidRPr="00C709FC">
        <w:rPr>
          <w:rFonts w:ascii="Century Gothic" w:hAnsi="Century Gothic"/>
          <w:b/>
          <w:sz w:val="24"/>
          <w:szCs w:val="24"/>
          <w:vertAlign w:val="subscript"/>
        </w:rPr>
        <w:t> </w:t>
      </w:r>
      <w:r w:rsidRPr="00C709FC">
        <w:rPr>
          <w:rFonts w:ascii="Century Gothic" w:hAnsi="Century Gothic"/>
          <w:b/>
          <w:sz w:val="24"/>
          <w:szCs w:val="24"/>
        </w:rPr>
        <w:t>; Ventilation ; Surchauffe et conformité des nœuds constructifs.</w:t>
      </w:r>
    </w:p>
    <w:p w:rsidR="000350AB" w:rsidRPr="00C709FC" w:rsidRDefault="000350AB" w:rsidP="000350AB">
      <w:pPr>
        <w:pStyle w:val="Paragraphedeliste"/>
        <w:spacing w:before="240" w:after="0"/>
        <w:ind w:left="1785"/>
        <w:jc w:val="both"/>
        <w:rPr>
          <w:rFonts w:ascii="Century Gothic" w:hAnsi="Century Gothic"/>
          <w:sz w:val="24"/>
          <w:szCs w:val="24"/>
        </w:rPr>
      </w:pPr>
    </w:p>
    <w:p w:rsidR="000350AB" w:rsidRPr="00C709FC" w:rsidRDefault="000350AB" w:rsidP="000350AB">
      <w:pPr>
        <w:pStyle w:val="Paragraphedeliste"/>
        <w:numPr>
          <w:ilvl w:val="0"/>
          <w:numId w:val="4"/>
        </w:numPr>
        <w:spacing w:after="0"/>
        <w:jc w:val="both"/>
        <w:rPr>
          <w:rFonts w:ascii="Century Gothic" w:hAnsi="Century Gothic"/>
          <w:i/>
          <w:sz w:val="24"/>
          <w:szCs w:val="24"/>
        </w:rPr>
      </w:pPr>
      <w:r w:rsidRPr="00C709FC">
        <w:rPr>
          <w:rFonts w:ascii="Century Gothic" w:hAnsi="Century Gothic"/>
          <w:i/>
          <w:sz w:val="24"/>
          <w:szCs w:val="24"/>
        </w:rPr>
        <w:t>La Déclaration Finale :</w:t>
      </w:r>
    </w:p>
    <w:p w:rsidR="000350AB" w:rsidRPr="00C709FC" w:rsidRDefault="000350AB" w:rsidP="000350AB">
      <w:pPr>
        <w:pStyle w:val="Paragraphedeliste"/>
        <w:numPr>
          <w:ilvl w:val="1"/>
          <w:numId w:val="4"/>
        </w:numPr>
        <w:spacing w:after="0"/>
        <w:jc w:val="both"/>
        <w:rPr>
          <w:rFonts w:ascii="Century Gothic" w:hAnsi="Century Gothic"/>
          <w:sz w:val="24"/>
          <w:szCs w:val="24"/>
        </w:rPr>
      </w:pPr>
      <w:r w:rsidRPr="00C709FC">
        <w:rPr>
          <w:rFonts w:ascii="Century Gothic" w:hAnsi="Century Gothic"/>
          <w:sz w:val="24"/>
          <w:szCs w:val="24"/>
        </w:rPr>
        <w:t>Document à remettre en fin de construction. Il doit prouver le respect des normes PEB et être accompagné de toutes les preuves acceptables nécessaires (doc technique, photos, …)</w:t>
      </w:r>
    </w:p>
    <w:p w:rsidR="000350AB" w:rsidRPr="00C709FC" w:rsidRDefault="000350AB" w:rsidP="000350AB">
      <w:pPr>
        <w:pStyle w:val="Paragraphedeliste"/>
        <w:numPr>
          <w:ilvl w:val="1"/>
          <w:numId w:val="4"/>
        </w:numPr>
        <w:spacing w:after="0"/>
        <w:jc w:val="both"/>
        <w:rPr>
          <w:rFonts w:ascii="Century Gothic" w:hAnsi="Century Gothic"/>
          <w:sz w:val="24"/>
          <w:szCs w:val="24"/>
        </w:rPr>
      </w:pPr>
      <w:r w:rsidRPr="00C709FC">
        <w:rPr>
          <w:rFonts w:ascii="Century Gothic" w:hAnsi="Century Gothic"/>
          <w:sz w:val="24"/>
          <w:szCs w:val="24"/>
        </w:rPr>
        <w:t xml:space="preserve">C’est sur base de ce document que l’administration délivrera les certificats PEB des </w:t>
      </w:r>
      <w:r>
        <w:rPr>
          <w:rFonts w:ascii="Century Gothic" w:hAnsi="Century Gothic"/>
          <w:sz w:val="24"/>
          <w:szCs w:val="24"/>
        </w:rPr>
        <w:t>habitations</w:t>
      </w:r>
    </w:p>
    <w:p w:rsidR="000350AB" w:rsidRDefault="000350AB" w:rsidP="000350AB">
      <w:pPr>
        <w:spacing w:after="0"/>
        <w:rPr>
          <w:rFonts w:ascii="Century Gothic" w:hAnsi="Century Gothic"/>
        </w:rPr>
      </w:pPr>
    </w:p>
    <w:p w:rsidR="000350AB" w:rsidRDefault="000350AB" w:rsidP="000350AB">
      <w:pPr>
        <w:spacing w:after="0"/>
        <w:rPr>
          <w:rFonts w:ascii="Century Gothic" w:hAnsi="Century Gothic"/>
        </w:rPr>
      </w:pPr>
    </w:p>
    <w:p w:rsidR="000A282F" w:rsidRDefault="000A282F">
      <w:pPr>
        <w:rPr>
          <w:rFonts w:ascii="Candara" w:hAnsi="Candara"/>
          <w:sz w:val="24"/>
          <w:szCs w:val="24"/>
        </w:rPr>
      </w:pPr>
      <w:r>
        <w:rPr>
          <w:rFonts w:ascii="Candara" w:hAnsi="Candara"/>
          <w:sz w:val="24"/>
          <w:szCs w:val="24"/>
        </w:rPr>
        <w:br w:type="page"/>
      </w:r>
    </w:p>
    <w:p w:rsidR="00977C1C" w:rsidRDefault="00977C1C" w:rsidP="00E56279">
      <w:pPr>
        <w:spacing w:before="240" w:after="0"/>
        <w:jc w:val="both"/>
        <w:rPr>
          <w:rFonts w:ascii="Century Gothic" w:hAnsi="Century Gothic"/>
          <w:sz w:val="24"/>
          <w:szCs w:val="24"/>
        </w:rPr>
      </w:pPr>
    </w:p>
    <w:p w:rsidR="00977C1C" w:rsidRPr="000A282F" w:rsidRDefault="00977C1C" w:rsidP="00E56279">
      <w:pPr>
        <w:spacing w:before="240" w:after="0"/>
        <w:jc w:val="both"/>
        <w:rPr>
          <w:rFonts w:ascii="Century Gothic" w:hAnsi="Century Gothic"/>
          <w:sz w:val="24"/>
          <w:szCs w:val="24"/>
        </w:rPr>
      </w:pPr>
    </w:p>
    <w:p w:rsidR="00E56279" w:rsidRDefault="00E56279" w:rsidP="00E56279">
      <w:pPr>
        <w:rPr>
          <w:rFonts w:ascii="Century Gothic" w:hAnsi="Century Gothic"/>
          <w:sz w:val="24"/>
          <w:szCs w:val="24"/>
        </w:rPr>
      </w:pPr>
    </w:p>
    <w:p w:rsidR="000B560B" w:rsidRDefault="000B560B" w:rsidP="00E56279">
      <w:pPr>
        <w:rPr>
          <w:rFonts w:ascii="Century Gothic" w:hAnsi="Century Gothic"/>
          <w:sz w:val="24"/>
          <w:szCs w:val="24"/>
        </w:rPr>
      </w:pPr>
    </w:p>
    <w:p w:rsidR="00A022C1" w:rsidRDefault="00A022C1">
      <w:pPr>
        <w:rPr>
          <w:rFonts w:ascii="Century Gothic" w:hAnsi="Century Gothic"/>
          <w:sz w:val="24"/>
          <w:szCs w:val="24"/>
        </w:rPr>
      </w:pPr>
    </w:p>
    <w:sectPr w:rsidR="00A022C1" w:rsidSect="009974D5">
      <w:headerReference w:type="default" r:id="rId10"/>
      <w:footerReference w:type="default" r:id="rId11"/>
      <w:pgSz w:w="11906" w:h="16838"/>
      <w:pgMar w:top="765" w:right="1418" w:bottom="765"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5C0" w:rsidRDefault="00EF05C0">
      <w:pPr>
        <w:spacing w:after="0" w:line="240" w:lineRule="auto"/>
      </w:pPr>
      <w:r>
        <w:separator/>
      </w:r>
    </w:p>
  </w:endnote>
  <w:endnote w:type="continuationSeparator" w:id="0">
    <w:p w:rsidR="00EF05C0" w:rsidRDefault="00EF0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B9F" w:rsidRPr="00486388" w:rsidRDefault="00611B9F" w:rsidP="00003F0E">
    <w:pPr>
      <w:pBdr>
        <w:top w:val="single" w:sz="4" w:space="1" w:color="7F7F7F" w:themeColor="text1" w:themeTint="80"/>
      </w:pBdr>
      <w:ind w:right="-144"/>
      <w:rPr>
        <w:rFonts w:ascii="Century Gothic" w:eastAsia="Times New Roman" w:hAnsi="Century Gothic" w:cs="Times New Roman"/>
        <w:i/>
        <w:sz w:val="20"/>
        <w:szCs w:val="20"/>
      </w:rPr>
    </w:pPr>
    <w:r w:rsidRPr="009A7176">
      <w:rPr>
        <w:rFonts w:ascii="Candara" w:hAnsi="Candara"/>
      </w:rPr>
      <w:t>info@ehtic.be</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 xml:space="preserve">        </w:t>
    </w:r>
    <w:bookmarkStart w:id="0" w:name="_GoBack"/>
    <w:bookmarkEnd w:id="0"/>
    <w:r w:rsidRPr="00486388">
      <w:rPr>
        <w:rFonts w:ascii="Century Gothic" w:eastAsia="Times New Roman" w:hAnsi="Century Gothic" w:cs="Times New Roman"/>
        <w:i/>
        <w:sz w:val="20"/>
        <w:szCs w:val="20"/>
      </w:rPr>
      <w:t xml:space="preserve">EHTIC – </w:t>
    </w:r>
    <w:r>
      <w:rPr>
        <w:rFonts w:ascii="Century Gothic" w:eastAsia="Times New Roman" w:hAnsi="Century Gothic" w:cs="Times New Roman"/>
        <w:i/>
        <w:sz w:val="20"/>
        <w:szCs w:val="20"/>
      </w:rPr>
      <w:t xml:space="preserve">note d’intention – Aout 2013  </w:t>
    </w:r>
  </w:p>
  <w:p w:rsidR="00611B9F" w:rsidRDefault="00611B9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5C0" w:rsidRDefault="00EF05C0">
      <w:pPr>
        <w:spacing w:after="0" w:line="240" w:lineRule="auto"/>
      </w:pPr>
      <w:r>
        <w:separator/>
      </w:r>
    </w:p>
  </w:footnote>
  <w:footnote w:type="continuationSeparator" w:id="0">
    <w:p w:rsidR="00EF05C0" w:rsidRDefault="00EF0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89758"/>
      <w:docPartObj>
        <w:docPartGallery w:val="Page Numbers (Margins)"/>
        <w:docPartUnique/>
      </w:docPartObj>
    </w:sdtPr>
    <w:sdtContent>
      <w:p w:rsidR="00611B9F" w:rsidRDefault="00012C27">
        <w:pPr>
          <w:pStyle w:val="En-tte"/>
        </w:pPr>
        <w:r w:rsidRPr="00012C27">
          <w:rPr>
            <w:noProof/>
            <w:lang w:val="fr-FR" w:eastAsia="zh-TW"/>
          </w:rPr>
          <w:pict>
            <v:rect id="_x0000_s6145" style="position:absolute;margin-left:732.75pt;margin-top:0;width:57.55pt;height:25.95pt;z-index:251660288;mso-width-percent:800;mso-position-horizontal:right;mso-position-horizontal-relative:right-margin-area;mso-position-vertical:center;mso-position-vertical-relative:margin;mso-width-percent:800;mso-width-relative:right-margin-area" o:allowincell="f" stroked="f">
              <v:textbox>
                <w:txbxContent>
                  <w:p w:rsidR="00611B9F" w:rsidRDefault="00012C27">
                    <w:pPr>
                      <w:pBdr>
                        <w:bottom w:val="single" w:sz="4" w:space="1" w:color="auto"/>
                      </w:pBdr>
                      <w:rPr>
                        <w:lang w:val="fr-FR"/>
                      </w:rPr>
                    </w:pPr>
                    <w:r>
                      <w:rPr>
                        <w:lang w:val="fr-FR"/>
                      </w:rPr>
                      <w:fldChar w:fldCharType="begin"/>
                    </w:r>
                    <w:r w:rsidR="00611B9F">
                      <w:rPr>
                        <w:lang w:val="fr-FR"/>
                      </w:rPr>
                      <w:instrText xml:space="preserve"> PAGE   \* MERGEFORMAT </w:instrText>
                    </w:r>
                    <w:r>
                      <w:rPr>
                        <w:lang w:val="fr-FR"/>
                      </w:rPr>
                      <w:fldChar w:fldCharType="separate"/>
                    </w:r>
                    <w:r w:rsidR="000302D5" w:rsidRPr="000302D5">
                      <w:rPr>
                        <w:noProof/>
                      </w:rPr>
                      <w:t>10</w:t>
                    </w:r>
                    <w:r>
                      <w:rPr>
                        <w:lang w:val="fr-FR"/>
                      </w:rPr>
                      <w:fldChar w:fldCharType="end"/>
                    </w:r>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4194"/>
    <w:multiLevelType w:val="multilevel"/>
    <w:tmpl w:val="19E83A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6E745A4"/>
    <w:multiLevelType w:val="hybridMultilevel"/>
    <w:tmpl w:val="D89429BE"/>
    <w:lvl w:ilvl="0" w:tplc="B21E9C10">
      <w:numFmt w:val="bullet"/>
      <w:lvlText w:val=""/>
      <w:lvlJc w:val="left"/>
      <w:pPr>
        <w:ind w:left="1115" w:hanging="360"/>
      </w:pPr>
      <w:rPr>
        <w:rFonts w:ascii="Symbol" w:eastAsiaTheme="minorEastAsia" w:hAnsi="Symbol" w:cstheme="minorBidi" w:hint="default"/>
      </w:rPr>
    </w:lvl>
    <w:lvl w:ilvl="1" w:tplc="080C0003" w:tentative="1">
      <w:start w:val="1"/>
      <w:numFmt w:val="bullet"/>
      <w:lvlText w:val="o"/>
      <w:lvlJc w:val="left"/>
      <w:pPr>
        <w:ind w:left="1490" w:hanging="360"/>
      </w:pPr>
      <w:rPr>
        <w:rFonts w:ascii="Courier New" w:hAnsi="Courier New" w:cs="Courier New" w:hint="default"/>
      </w:rPr>
    </w:lvl>
    <w:lvl w:ilvl="2" w:tplc="080C0005" w:tentative="1">
      <w:start w:val="1"/>
      <w:numFmt w:val="bullet"/>
      <w:lvlText w:val=""/>
      <w:lvlJc w:val="left"/>
      <w:pPr>
        <w:ind w:left="2210" w:hanging="360"/>
      </w:pPr>
      <w:rPr>
        <w:rFonts w:ascii="Wingdings" w:hAnsi="Wingdings" w:hint="default"/>
      </w:rPr>
    </w:lvl>
    <w:lvl w:ilvl="3" w:tplc="080C0001" w:tentative="1">
      <w:start w:val="1"/>
      <w:numFmt w:val="bullet"/>
      <w:lvlText w:val=""/>
      <w:lvlJc w:val="left"/>
      <w:pPr>
        <w:ind w:left="2930" w:hanging="360"/>
      </w:pPr>
      <w:rPr>
        <w:rFonts w:ascii="Symbol" w:hAnsi="Symbol" w:hint="default"/>
      </w:rPr>
    </w:lvl>
    <w:lvl w:ilvl="4" w:tplc="080C0003" w:tentative="1">
      <w:start w:val="1"/>
      <w:numFmt w:val="bullet"/>
      <w:lvlText w:val="o"/>
      <w:lvlJc w:val="left"/>
      <w:pPr>
        <w:ind w:left="3650" w:hanging="360"/>
      </w:pPr>
      <w:rPr>
        <w:rFonts w:ascii="Courier New" w:hAnsi="Courier New" w:cs="Courier New" w:hint="default"/>
      </w:rPr>
    </w:lvl>
    <w:lvl w:ilvl="5" w:tplc="080C0005" w:tentative="1">
      <w:start w:val="1"/>
      <w:numFmt w:val="bullet"/>
      <w:lvlText w:val=""/>
      <w:lvlJc w:val="left"/>
      <w:pPr>
        <w:ind w:left="4370" w:hanging="360"/>
      </w:pPr>
      <w:rPr>
        <w:rFonts w:ascii="Wingdings" w:hAnsi="Wingdings" w:hint="default"/>
      </w:rPr>
    </w:lvl>
    <w:lvl w:ilvl="6" w:tplc="080C0001" w:tentative="1">
      <w:start w:val="1"/>
      <w:numFmt w:val="bullet"/>
      <w:lvlText w:val=""/>
      <w:lvlJc w:val="left"/>
      <w:pPr>
        <w:ind w:left="5090" w:hanging="360"/>
      </w:pPr>
      <w:rPr>
        <w:rFonts w:ascii="Symbol" w:hAnsi="Symbol" w:hint="default"/>
      </w:rPr>
    </w:lvl>
    <w:lvl w:ilvl="7" w:tplc="080C0003" w:tentative="1">
      <w:start w:val="1"/>
      <w:numFmt w:val="bullet"/>
      <w:lvlText w:val="o"/>
      <w:lvlJc w:val="left"/>
      <w:pPr>
        <w:ind w:left="5810" w:hanging="360"/>
      </w:pPr>
      <w:rPr>
        <w:rFonts w:ascii="Courier New" w:hAnsi="Courier New" w:cs="Courier New" w:hint="default"/>
      </w:rPr>
    </w:lvl>
    <w:lvl w:ilvl="8" w:tplc="080C0005" w:tentative="1">
      <w:start w:val="1"/>
      <w:numFmt w:val="bullet"/>
      <w:lvlText w:val=""/>
      <w:lvlJc w:val="left"/>
      <w:pPr>
        <w:ind w:left="6530" w:hanging="360"/>
      </w:pPr>
      <w:rPr>
        <w:rFonts w:ascii="Wingdings" w:hAnsi="Wingdings" w:hint="default"/>
      </w:rPr>
    </w:lvl>
  </w:abstractNum>
  <w:abstractNum w:abstractNumId="2">
    <w:nsid w:val="182E552B"/>
    <w:multiLevelType w:val="hybridMultilevel"/>
    <w:tmpl w:val="358EE82A"/>
    <w:lvl w:ilvl="0" w:tplc="50728A54">
      <w:numFmt w:val="bullet"/>
      <w:lvlText w:val=""/>
      <w:lvlJc w:val="left"/>
      <w:pPr>
        <w:ind w:left="4608" w:hanging="360"/>
      </w:pPr>
      <w:rPr>
        <w:rFonts w:ascii="Symbol" w:eastAsiaTheme="minorEastAsia" w:hAnsi="Symbol" w:cstheme="minorBidi" w:hint="default"/>
      </w:rPr>
    </w:lvl>
    <w:lvl w:ilvl="1" w:tplc="080C0003" w:tentative="1">
      <w:start w:val="1"/>
      <w:numFmt w:val="bullet"/>
      <w:lvlText w:val="o"/>
      <w:lvlJc w:val="left"/>
      <w:pPr>
        <w:ind w:left="3564" w:hanging="360"/>
      </w:pPr>
      <w:rPr>
        <w:rFonts w:ascii="Courier New" w:hAnsi="Courier New" w:cs="Courier New" w:hint="default"/>
      </w:rPr>
    </w:lvl>
    <w:lvl w:ilvl="2" w:tplc="080C0005" w:tentative="1">
      <w:start w:val="1"/>
      <w:numFmt w:val="bullet"/>
      <w:lvlText w:val=""/>
      <w:lvlJc w:val="left"/>
      <w:pPr>
        <w:ind w:left="4284" w:hanging="360"/>
      </w:pPr>
      <w:rPr>
        <w:rFonts w:ascii="Wingdings" w:hAnsi="Wingdings" w:hint="default"/>
      </w:rPr>
    </w:lvl>
    <w:lvl w:ilvl="3" w:tplc="080C0001">
      <w:start w:val="1"/>
      <w:numFmt w:val="bullet"/>
      <w:lvlText w:val=""/>
      <w:lvlJc w:val="left"/>
      <w:pPr>
        <w:ind w:left="5004" w:hanging="360"/>
      </w:pPr>
      <w:rPr>
        <w:rFonts w:ascii="Symbol" w:hAnsi="Symbol" w:hint="default"/>
      </w:rPr>
    </w:lvl>
    <w:lvl w:ilvl="4" w:tplc="080C0003" w:tentative="1">
      <w:start w:val="1"/>
      <w:numFmt w:val="bullet"/>
      <w:lvlText w:val="o"/>
      <w:lvlJc w:val="left"/>
      <w:pPr>
        <w:ind w:left="5724" w:hanging="360"/>
      </w:pPr>
      <w:rPr>
        <w:rFonts w:ascii="Courier New" w:hAnsi="Courier New" w:cs="Courier New" w:hint="default"/>
      </w:rPr>
    </w:lvl>
    <w:lvl w:ilvl="5" w:tplc="080C0005" w:tentative="1">
      <w:start w:val="1"/>
      <w:numFmt w:val="bullet"/>
      <w:lvlText w:val=""/>
      <w:lvlJc w:val="left"/>
      <w:pPr>
        <w:ind w:left="6444" w:hanging="360"/>
      </w:pPr>
      <w:rPr>
        <w:rFonts w:ascii="Wingdings" w:hAnsi="Wingdings" w:hint="default"/>
      </w:rPr>
    </w:lvl>
    <w:lvl w:ilvl="6" w:tplc="080C0001" w:tentative="1">
      <w:start w:val="1"/>
      <w:numFmt w:val="bullet"/>
      <w:lvlText w:val=""/>
      <w:lvlJc w:val="left"/>
      <w:pPr>
        <w:ind w:left="7164" w:hanging="360"/>
      </w:pPr>
      <w:rPr>
        <w:rFonts w:ascii="Symbol" w:hAnsi="Symbol" w:hint="default"/>
      </w:rPr>
    </w:lvl>
    <w:lvl w:ilvl="7" w:tplc="080C0003" w:tentative="1">
      <w:start w:val="1"/>
      <w:numFmt w:val="bullet"/>
      <w:lvlText w:val="o"/>
      <w:lvlJc w:val="left"/>
      <w:pPr>
        <w:ind w:left="7884" w:hanging="360"/>
      </w:pPr>
      <w:rPr>
        <w:rFonts w:ascii="Courier New" w:hAnsi="Courier New" w:cs="Courier New" w:hint="default"/>
      </w:rPr>
    </w:lvl>
    <w:lvl w:ilvl="8" w:tplc="080C0005" w:tentative="1">
      <w:start w:val="1"/>
      <w:numFmt w:val="bullet"/>
      <w:lvlText w:val=""/>
      <w:lvlJc w:val="left"/>
      <w:pPr>
        <w:ind w:left="8604" w:hanging="360"/>
      </w:pPr>
      <w:rPr>
        <w:rFonts w:ascii="Wingdings" w:hAnsi="Wingdings" w:hint="default"/>
      </w:rPr>
    </w:lvl>
  </w:abstractNum>
  <w:abstractNum w:abstractNumId="3">
    <w:nsid w:val="22DA4978"/>
    <w:multiLevelType w:val="hybridMultilevel"/>
    <w:tmpl w:val="45FAFFCA"/>
    <w:lvl w:ilvl="0" w:tplc="50728A54">
      <w:numFmt w:val="bullet"/>
      <w:lvlText w:val=""/>
      <w:lvlJc w:val="left"/>
      <w:pPr>
        <w:ind w:left="2484" w:hanging="360"/>
      </w:pPr>
      <w:rPr>
        <w:rFonts w:ascii="Symbol" w:eastAsiaTheme="minorEastAsia" w:hAnsi="Symbol" w:cstheme="minorBid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4">
    <w:nsid w:val="2D1B2831"/>
    <w:multiLevelType w:val="hybridMultilevel"/>
    <w:tmpl w:val="3D1CE606"/>
    <w:lvl w:ilvl="0" w:tplc="B21E9C10">
      <w:numFmt w:val="bullet"/>
      <w:lvlText w:val=""/>
      <w:lvlJc w:val="left"/>
      <w:pPr>
        <w:ind w:left="1779" w:hanging="360"/>
      </w:pPr>
      <w:rPr>
        <w:rFonts w:ascii="Symbol" w:eastAsiaTheme="minorEastAsia" w:hAnsi="Symbol" w:cstheme="minorBidi" w:hint="default"/>
      </w:rPr>
    </w:lvl>
    <w:lvl w:ilvl="1" w:tplc="080C0003" w:tentative="1">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5">
    <w:nsid w:val="30352AFC"/>
    <w:multiLevelType w:val="hybridMultilevel"/>
    <w:tmpl w:val="9FCA7EFC"/>
    <w:lvl w:ilvl="0" w:tplc="50728A54">
      <w:numFmt w:val="bullet"/>
      <w:lvlText w:val=""/>
      <w:lvlJc w:val="left"/>
      <w:pPr>
        <w:ind w:left="2484" w:hanging="360"/>
      </w:pPr>
      <w:rPr>
        <w:rFonts w:ascii="Symbol" w:eastAsiaTheme="minorEastAsia"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3E39475F"/>
    <w:multiLevelType w:val="hybridMultilevel"/>
    <w:tmpl w:val="98BE375C"/>
    <w:lvl w:ilvl="0" w:tplc="080C0001">
      <w:start w:val="1"/>
      <w:numFmt w:val="bullet"/>
      <w:lvlText w:val=""/>
      <w:lvlJc w:val="left"/>
      <w:pPr>
        <w:ind w:left="2844" w:hanging="360"/>
      </w:pPr>
      <w:rPr>
        <w:rFonts w:ascii="Symbol" w:hAnsi="Symbol" w:hint="default"/>
      </w:rPr>
    </w:lvl>
    <w:lvl w:ilvl="1" w:tplc="080C0003" w:tentative="1">
      <w:start w:val="1"/>
      <w:numFmt w:val="bullet"/>
      <w:lvlText w:val="o"/>
      <w:lvlJc w:val="left"/>
      <w:pPr>
        <w:ind w:left="3564" w:hanging="360"/>
      </w:pPr>
      <w:rPr>
        <w:rFonts w:ascii="Courier New" w:hAnsi="Courier New" w:cs="Courier New" w:hint="default"/>
      </w:rPr>
    </w:lvl>
    <w:lvl w:ilvl="2" w:tplc="080C0005" w:tentative="1">
      <w:start w:val="1"/>
      <w:numFmt w:val="bullet"/>
      <w:lvlText w:val=""/>
      <w:lvlJc w:val="left"/>
      <w:pPr>
        <w:ind w:left="4284" w:hanging="360"/>
      </w:pPr>
      <w:rPr>
        <w:rFonts w:ascii="Wingdings" w:hAnsi="Wingdings" w:hint="default"/>
      </w:rPr>
    </w:lvl>
    <w:lvl w:ilvl="3" w:tplc="080C0001" w:tentative="1">
      <w:start w:val="1"/>
      <w:numFmt w:val="bullet"/>
      <w:lvlText w:val=""/>
      <w:lvlJc w:val="left"/>
      <w:pPr>
        <w:ind w:left="5004" w:hanging="360"/>
      </w:pPr>
      <w:rPr>
        <w:rFonts w:ascii="Symbol" w:hAnsi="Symbol" w:hint="default"/>
      </w:rPr>
    </w:lvl>
    <w:lvl w:ilvl="4" w:tplc="080C0003" w:tentative="1">
      <w:start w:val="1"/>
      <w:numFmt w:val="bullet"/>
      <w:lvlText w:val="o"/>
      <w:lvlJc w:val="left"/>
      <w:pPr>
        <w:ind w:left="5724" w:hanging="360"/>
      </w:pPr>
      <w:rPr>
        <w:rFonts w:ascii="Courier New" w:hAnsi="Courier New" w:cs="Courier New" w:hint="default"/>
      </w:rPr>
    </w:lvl>
    <w:lvl w:ilvl="5" w:tplc="080C0005" w:tentative="1">
      <w:start w:val="1"/>
      <w:numFmt w:val="bullet"/>
      <w:lvlText w:val=""/>
      <w:lvlJc w:val="left"/>
      <w:pPr>
        <w:ind w:left="6444" w:hanging="360"/>
      </w:pPr>
      <w:rPr>
        <w:rFonts w:ascii="Wingdings" w:hAnsi="Wingdings" w:hint="default"/>
      </w:rPr>
    </w:lvl>
    <w:lvl w:ilvl="6" w:tplc="080C0001" w:tentative="1">
      <w:start w:val="1"/>
      <w:numFmt w:val="bullet"/>
      <w:lvlText w:val=""/>
      <w:lvlJc w:val="left"/>
      <w:pPr>
        <w:ind w:left="7164" w:hanging="360"/>
      </w:pPr>
      <w:rPr>
        <w:rFonts w:ascii="Symbol" w:hAnsi="Symbol" w:hint="default"/>
      </w:rPr>
    </w:lvl>
    <w:lvl w:ilvl="7" w:tplc="080C0003" w:tentative="1">
      <w:start w:val="1"/>
      <w:numFmt w:val="bullet"/>
      <w:lvlText w:val="o"/>
      <w:lvlJc w:val="left"/>
      <w:pPr>
        <w:ind w:left="7884" w:hanging="360"/>
      </w:pPr>
      <w:rPr>
        <w:rFonts w:ascii="Courier New" w:hAnsi="Courier New" w:cs="Courier New" w:hint="default"/>
      </w:rPr>
    </w:lvl>
    <w:lvl w:ilvl="8" w:tplc="080C0005" w:tentative="1">
      <w:start w:val="1"/>
      <w:numFmt w:val="bullet"/>
      <w:lvlText w:val=""/>
      <w:lvlJc w:val="left"/>
      <w:pPr>
        <w:ind w:left="8604" w:hanging="360"/>
      </w:pPr>
      <w:rPr>
        <w:rFonts w:ascii="Wingdings" w:hAnsi="Wingdings" w:hint="default"/>
      </w:rPr>
    </w:lvl>
  </w:abstractNum>
  <w:abstractNum w:abstractNumId="7">
    <w:nsid w:val="4DF15EDC"/>
    <w:multiLevelType w:val="hybridMultilevel"/>
    <w:tmpl w:val="9BEC5380"/>
    <w:lvl w:ilvl="0" w:tplc="B21E9C10">
      <w:numFmt w:val="bullet"/>
      <w:lvlText w:val=""/>
      <w:lvlJc w:val="left"/>
      <w:pPr>
        <w:ind w:left="1065" w:hanging="360"/>
      </w:pPr>
      <w:rPr>
        <w:rFonts w:ascii="Symbol" w:eastAsiaTheme="minorEastAsia" w:hAnsi="Symbol"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8">
    <w:nsid w:val="4F262843"/>
    <w:multiLevelType w:val="hybridMultilevel"/>
    <w:tmpl w:val="903027FE"/>
    <w:lvl w:ilvl="0" w:tplc="080C0001">
      <w:start w:val="1"/>
      <w:numFmt w:val="bullet"/>
      <w:lvlText w:val=""/>
      <w:lvlJc w:val="left"/>
      <w:pPr>
        <w:ind w:left="1434" w:hanging="360"/>
      </w:pPr>
      <w:rPr>
        <w:rFonts w:ascii="Symbol" w:hAnsi="Symbol" w:hint="default"/>
      </w:rPr>
    </w:lvl>
    <w:lvl w:ilvl="1" w:tplc="080C0003" w:tentative="1">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9">
    <w:nsid w:val="55450DC2"/>
    <w:multiLevelType w:val="hybridMultilevel"/>
    <w:tmpl w:val="E1425E9A"/>
    <w:lvl w:ilvl="0" w:tplc="50728A54">
      <w:numFmt w:val="bullet"/>
      <w:lvlText w:val=""/>
      <w:lvlJc w:val="left"/>
      <w:pPr>
        <w:ind w:left="2484" w:hanging="360"/>
      </w:pPr>
      <w:rPr>
        <w:rFonts w:ascii="Symbol" w:eastAsiaTheme="minorEastAsia"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5FD36BEA"/>
    <w:multiLevelType w:val="hybridMultilevel"/>
    <w:tmpl w:val="20E8C8EC"/>
    <w:lvl w:ilvl="0" w:tplc="3286936C">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3"/>
  </w:num>
  <w:num w:numId="7">
    <w:abstractNumId w:val="2"/>
  </w:num>
  <w:num w:numId="8">
    <w:abstractNumId w:val="9"/>
  </w:num>
  <w:num w:numId="9">
    <w:abstractNumId w:val="5"/>
  </w:num>
  <w:num w:numId="10">
    <w:abstractNumId w:val="8"/>
  </w:num>
  <w:num w:numId="11">
    <w:abstractNumId w:val="7"/>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4754">
      <o:colormru v:ext="edit" colors="#6f3"/>
      <o:colormenu v:ext="edit" fillcolor="none [2412]" strokecolor="none [1951]"/>
    </o:shapedefaults>
    <o:shapelayout v:ext="edit">
      <o:idmap v:ext="edit" data="6"/>
    </o:shapelayout>
  </w:hdrShapeDefaults>
  <w:footnotePr>
    <w:footnote w:id="-1"/>
    <w:footnote w:id="0"/>
  </w:footnotePr>
  <w:endnotePr>
    <w:endnote w:id="-1"/>
    <w:endnote w:id="0"/>
  </w:endnotePr>
  <w:compat>
    <w:useFELayout/>
  </w:compat>
  <w:rsids>
    <w:rsidRoot w:val="00A12756"/>
    <w:rsid w:val="00003F0E"/>
    <w:rsid w:val="00005978"/>
    <w:rsid w:val="00011E57"/>
    <w:rsid w:val="00012C27"/>
    <w:rsid w:val="0002028D"/>
    <w:rsid w:val="000302D5"/>
    <w:rsid w:val="000350AB"/>
    <w:rsid w:val="00050F34"/>
    <w:rsid w:val="00051BD7"/>
    <w:rsid w:val="0009516F"/>
    <w:rsid w:val="000A282F"/>
    <w:rsid w:val="000B136C"/>
    <w:rsid w:val="000B560B"/>
    <w:rsid w:val="000C4E61"/>
    <w:rsid w:val="000E1946"/>
    <w:rsid w:val="0010271C"/>
    <w:rsid w:val="00102EDC"/>
    <w:rsid w:val="0010789A"/>
    <w:rsid w:val="00116586"/>
    <w:rsid w:val="0012287E"/>
    <w:rsid w:val="0014635E"/>
    <w:rsid w:val="00154BFD"/>
    <w:rsid w:val="00163618"/>
    <w:rsid w:val="00164014"/>
    <w:rsid w:val="00174428"/>
    <w:rsid w:val="00185812"/>
    <w:rsid w:val="00187F53"/>
    <w:rsid w:val="001974CB"/>
    <w:rsid w:val="001A4A92"/>
    <w:rsid w:val="001C765C"/>
    <w:rsid w:val="001D093A"/>
    <w:rsid w:val="001D4910"/>
    <w:rsid w:val="001D702D"/>
    <w:rsid w:val="001E1B9A"/>
    <w:rsid w:val="001E3A7E"/>
    <w:rsid w:val="001E3F68"/>
    <w:rsid w:val="00223E27"/>
    <w:rsid w:val="00226525"/>
    <w:rsid w:val="00226541"/>
    <w:rsid w:val="0023040D"/>
    <w:rsid w:val="00234BFC"/>
    <w:rsid w:val="002371A3"/>
    <w:rsid w:val="00237604"/>
    <w:rsid w:val="0023763A"/>
    <w:rsid w:val="00263AA4"/>
    <w:rsid w:val="00273368"/>
    <w:rsid w:val="0028023A"/>
    <w:rsid w:val="00282650"/>
    <w:rsid w:val="002A7DA2"/>
    <w:rsid w:val="002B0331"/>
    <w:rsid w:val="002B11BA"/>
    <w:rsid w:val="002C056D"/>
    <w:rsid w:val="002C0687"/>
    <w:rsid w:val="002D59CD"/>
    <w:rsid w:val="002F24BC"/>
    <w:rsid w:val="00310E66"/>
    <w:rsid w:val="00315346"/>
    <w:rsid w:val="00330892"/>
    <w:rsid w:val="00337010"/>
    <w:rsid w:val="003513E4"/>
    <w:rsid w:val="0035280D"/>
    <w:rsid w:val="003802C9"/>
    <w:rsid w:val="003A5DF7"/>
    <w:rsid w:val="003A6610"/>
    <w:rsid w:val="003B0558"/>
    <w:rsid w:val="003B6275"/>
    <w:rsid w:val="003C1DEC"/>
    <w:rsid w:val="003D0EB0"/>
    <w:rsid w:val="003D2B92"/>
    <w:rsid w:val="003F325C"/>
    <w:rsid w:val="003F7256"/>
    <w:rsid w:val="00410BE8"/>
    <w:rsid w:val="00446EBA"/>
    <w:rsid w:val="00447339"/>
    <w:rsid w:val="00452A6C"/>
    <w:rsid w:val="00452D20"/>
    <w:rsid w:val="00454A9F"/>
    <w:rsid w:val="004729D8"/>
    <w:rsid w:val="00476B18"/>
    <w:rsid w:val="0048120C"/>
    <w:rsid w:val="00483F2E"/>
    <w:rsid w:val="004A7E0D"/>
    <w:rsid w:val="004C08D0"/>
    <w:rsid w:val="004D57DF"/>
    <w:rsid w:val="004E564D"/>
    <w:rsid w:val="005022ED"/>
    <w:rsid w:val="005428D7"/>
    <w:rsid w:val="005523EA"/>
    <w:rsid w:val="00587F4B"/>
    <w:rsid w:val="00590E05"/>
    <w:rsid w:val="005925D7"/>
    <w:rsid w:val="005A26DE"/>
    <w:rsid w:val="005A768B"/>
    <w:rsid w:val="005C2E63"/>
    <w:rsid w:val="005C3BE9"/>
    <w:rsid w:val="005D1332"/>
    <w:rsid w:val="005D2D39"/>
    <w:rsid w:val="005D428A"/>
    <w:rsid w:val="005E09B3"/>
    <w:rsid w:val="005E2696"/>
    <w:rsid w:val="005E3AED"/>
    <w:rsid w:val="006014ED"/>
    <w:rsid w:val="00611B9F"/>
    <w:rsid w:val="00623CCC"/>
    <w:rsid w:val="0063489B"/>
    <w:rsid w:val="00646B72"/>
    <w:rsid w:val="00663151"/>
    <w:rsid w:val="00667CB2"/>
    <w:rsid w:val="00667EFD"/>
    <w:rsid w:val="00673FC1"/>
    <w:rsid w:val="0068070D"/>
    <w:rsid w:val="006856CD"/>
    <w:rsid w:val="00685C64"/>
    <w:rsid w:val="006919E7"/>
    <w:rsid w:val="006A253A"/>
    <w:rsid w:val="006B4D08"/>
    <w:rsid w:val="006D1216"/>
    <w:rsid w:val="006E4365"/>
    <w:rsid w:val="006F3E3C"/>
    <w:rsid w:val="0071162D"/>
    <w:rsid w:val="00712B52"/>
    <w:rsid w:val="00716A86"/>
    <w:rsid w:val="00727FE7"/>
    <w:rsid w:val="00760450"/>
    <w:rsid w:val="00781979"/>
    <w:rsid w:val="00782877"/>
    <w:rsid w:val="00785061"/>
    <w:rsid w:val="00792EA6"/>
    <w:rsid w:val="007A06FC"/>
    <w:rsid w:val="007A1D2E"/>
    <w:rsid w:val="007D01DC"/>
    <w:rsid w:val="007E072C"/>
    <w:rsid w:val="007F112A"/>
    <w:rsid w:val="007F2086"/>
    <w:rsid w:val="00831A45"/>
    <w:rsid w:val="00831ACA"/>
    <w:rsid w:val="00835BBD"/>
    <w:rsid w:val="00845808"/>
    <w:rsid w:val="008501A8"/>
    <w:rsid w:val="00855FB2"/>
    <w:rsid w:val="00864289"/>
    <w:rsid w:val="00872054"/>
    <w:rsid w:val="00872CA6"/>
    <w:rsid w:val="00885D3B"/>
    <w:rsid w:val="00886DE8"/>
    <w:rsid w:val="008B576F"/>
    <w:rsid w:val="008B6D6D"/>
    <w:rsid w:val="008F3547"/>
    <w:rsid w:val="00904455"/>
    <w:rsid w:val="00910C31"/>
    <w:rsid w:val="00921823"/>
    <w:rsid w:val="00945921"/>
    <w:rsid w:val="009669C0"/>
    <w:rsid w:val="009670F5"/>
    <w:rsid w:val="00971014"/>
    <w:rsid w:val="009732AF"/>
    <w:rsid w:val="0097488D"/>
    <w:rsid w:val="00977C1C"/>
    <w:rsid w:val="00983F30"/>
    <w:rsid w:val="00990FE9"/>
    <w:rsid w:val="00994F15"/>
    <w:rsid w:val="009974D5"/>
    <w:rsid w:val="009A4AFF"/>
    <w:rsid w:val="009B2FEA"/>
    <w:rsid w:val="009F1EF8"/>
    <w:rsid w:val="00A01A1E"/>
    <w:rsid w:val="00A022C1"/>
    <w:rsid w:val="00A06ECB"/>
    <w:rsid w:val="00A12756"/>
    <w:rsid w:val="00A43A84"/>
    <w:rsid w:val="00A44175"/>
    <w:rsid w:val="00A45AF0"/>
    <w:rsid w:val="00A548EA"/>
    <w:rsid w:val="00A55693"/>
    <w:rsid w:val="00A63EC9"/>
    <w:rsid w:val="00A71E20"/>
    <w:rsid w:val="00A86FEF"/>
    <w:rsid w:val="00A8729A"/>
    <w:rsid w:val="00A91E8F"/>
    <w:rsid w:val="00A956C1"/>
    <w:rsid w:val="00AB5A6D"/>
    <w:rsid w:val="00AC0761"/>
    <w:rsid w:val="00AD63BD"/>
    <w:rsid w:val="00AD7DA6"/>
    <w:rsid w:val="00AE3FE2"/>
    <w:rsid w:val="00AF2C91"/>
    <w:rsid w:val="00AF4726"/>
    <w:rsid w:val="00AF4C42"/>
    <w:rsid w:val="00B00888"/>
    <w:rsid w:val="00B10D44"/>
    <w:rsid w:val="00B444AE"/>
    <w:rsid w:val="00B456FC"/>
    <w:rsid w:val="00B803F3"/>
    <w:rsid w:val="00B81802"/>
    <w:rsid w:val="00B96F6D"/>
    <w:rsid w:val="00BB0FDA"/>
    <w:rsid w:val="00BC039B"/>
    <w:rsid w:val="00BC21C9"/>
    <w:rsid w:val="00BD1DD5"/>
    <w:rsid w:val="00BD2B65"/>
    <w:rsid w:val="00BD6E87"/>
    <w:rsid w:val="00BD7CB1"/>
    <w:rsid w:val="00C035CB"/>
    <w:rsid w:val="00C061AB"/>
    <w:rsid w:val="00C40C40"/>
    <w:rsid w:val="00C4304B"/>
    <w:rsid w:val="00C44123"/>
    <w:rsid w:val="00C45764"/>
    <w:rsid w:val="00C62839"/>
    <w:rsid w:val="00C76BF6"/>
    <w:rsid w:val="00C87CBA"/>
    <w:rsid w:val="00C91FD1"/>
    <w:rsid w:val="00CA45B0"/>
    <w:rsid w:val="00CB7277"/>
    <w:rsid w:val="00CC7C90"/>
    <w:rsid w:val="00CE2326"/>
    <w:rsid w:val="00CE23BC"/>
    <w:rsid w:val="00CF2E44"/>
    <w:rsid w:val="00CF38A4"/>
    <w:rsid w:val="00CF5BD8"/>
    <w:rsid w:val="00D042AC"/>
    <w:rsid w:val="00D17CED"/>
    <w:rsid w:val="00D23E04"/>
    <w:rsid w:val="00D24EBA"/>
    <w:rsid w:val="00D25651"/>
    <w:rsid w:val="00D420DE"/>
    <w:rsid w:val="00D528D9"/>
    <w:rsid w:val="00D53AEA"/>
    <w:rsid w:val="00D70108"/>
    <w:rsid w:val="00D713FC"/>
    <w:rsid w:val="00D72740"/>
    <w:rsid w:val="00D97C9B"/>
    <w:rsid w:val="00DA46BC"/>
    <w:rsid w:val="00DA7561"/>
    <w:rsid w:val="00DA7682"/>
    <w:rsid w:val="00DB4E6D"/>
    <w:rsid w:val="00DB6C1C"/>
    <w:rsid w:val="00DE2A6A"/>
    <w:rsid w:val="00DE396A"/>
    <w:rsid w:val="00DF61D9"/>
    <w:rsid w:val="00DF68CF"/>
    <w:rsid w:val="00E01C28"/>
    <w:rsid w:val="00E07794"/>
    <w:rsid w:val="00E173D2"/>
    <w:rsid w:val="00E324B4"/>
    <w:rsid w:val="00E44A41"/>
    <w:rsid w:val="00E46820"/>
    <w:rsid w:val="00E5511E"/>
    <w:rsid w:val="00E56279"/>
    <w:rsid w:val="00E7364F"/>
    <w:rsid w:val="00E8209F"/>
    <w:rsid w:val="00E82BC0"/>
    <w:rsid w:val="00EB7436"/>
    <w:rsid w:val="00EC6E2B"/>
    <w:rsid w:val="00ED0C14"/>
    <w:rsid w:val="00EF05C0"/>
    <w:rsid w:val="00F032ED"/>
    <w:rsid w:val="00F05FAC"/>
    <w:rsid w:val="00F23D42"/>
    <w:rsid w:val="00F30CBE"/>
    <w:rsid w:val="00F331F7"/>
    <w:rsid w:val="00F66C0E"/>
    <w:rsid w:val="00F71461"/>
    <w:rsid w:val="00F74A05"/>
    <w:rsid w:val="00F769EB"/>
    <w:rsid w:val="00F8608C"/>
    <w:rsid w:val="00F86D68"/>
    <w:rsid w:val="00F962E6"/>
    <w:rsid w:val="00FA180B"/>
    <w:rsid w:val="00FA311C"/>
    <w:rsid w:val="00FD04BF"/>
    <w:rsid w:val="00FD0E2F"/>
    <w:rsid w:val="00FE48C8"/>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74754">
      <o:colormru v:ext="edit" colors="#6f3"/>
      <o:colormenu v:ext="edit" fillcolor="none [2412]" strokecolor="none [1951]"/>
    </o:shapedefaults>
    <o:shapelayout v:ext="edit">
      <o:idmap v:ext="edit" data="1"/>
      <o:rules v:ext="edit">
        <o:r id="V:Rule6" type="connector" idref="#_x0000_s1036"/>
        <o:r id="V:Rule7" type="connector" idref="#_x0000_s1035"/>
        <o:r id="V:Rule9" type="connector" idref="#_x0000_s1038"/>
        <o:r id="V:Rule1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A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3F0E"/>
    <w:pPr>
      <w:tabs>
        <w:tab w:val="center" w:pos="4536"/>
        <w:tab w:val="right" w:pos="9072"/>
      </w:tabs>
      <w:spacing w:after="0" w:line="240" w:lineRule="auto"/>
    </w:pPr>
  </w:style>
  <w:style w:type="character" w:customStyle="1" w:styleId="En-tteCar">
    <w:name w:val="En-tête Car"/>
    <w:basedOn w:val="Policepardfaut"/>
    <w:link w:val="En-tte"/>
    <w:uiPriority w:val="99"/>
    <w:rsid w:val="00003F0E"/>
  </w:style>
  <w:style w:type="paragraph" w:styleId="Pieddepage">
    <w:name w:val="footer"/>
    <w:basedOn w:val="Normal"/>
    <w:link w:val="PieddepageCar"/>
    <w:uiPriority w:val="99"/>
    <w:unhideWhenUsed/>
    <w:rsid w:val="00003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F0E"/>
  </w:style>
  <w:style w:type="paragraph" w:styleId="Paragraphedeliste">
    <w:name w:val="List Paragraph"/>
    <w:basedOn w:val="Normal"/>
    <w:uiPriority w:val="34"/>
    <w:qFormat/>
    <w:rsid w:val="009974D5"/>
    <w:pPr>
      <w:ind w:left="720"/>
      <w:contextualSpacing/>
    </w:pPr>
  </w:style>
  <w:style w:type="paragraph" w:styleId="Textedebulles">
    <w:name w:val="Balloon Text"/>
    <w:basedOn w:val="Normal"/>
    <w:link w:val="TextedebullesCar"/>
    <w:uiPriority w:val="99"/>
    <w:semiHidden/>
    <w:unhideWhenUsed/>
    <w:rsid w:val="00B96F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F6D"/>
    <w:rPr>
      <w:rFonts w:ascii="Tahoma" w:hAnsi="Tahoma" w:cs="Tahoma"/>
      <w:sz w:val="16"/>
      <w:szCs w:val="16"/>
    </w:rPr>
  </w:style>
  <w:style w:type="character" w:styleId="Marquedecommentaire">
    <w:name w:val="annotation reference"/>
    <w:basedOn w:val="Policepardfaut"/>
    <w:uiPriority w:val="99"/>
    <w:semiHidden/>
    <w:unhideWhenUsed/>
    <w:rsid w:val="00B444AE"/>
    <w:rPr>
      <w:sz w:val="16"/>
      <w:szCs w:val="16"/>
    </w:rPr>
  </w:style>
  <w:style w:type="paragraph" w:styleId="Commentaire">
    <w:name w:val="annotation text"/>
    <w:basedOn w:val="Normal"/>
    <w:link w:val="CommentaireCar"/>
    <w:uiPriority w:val="99"/>
    <w:semiHidden/>
    <w:unhideWhenUsed/>
    <w:rsid w:val="00B444AE"/>
    <w:pPr>
      <w:spacing w:line="240" w:lineRule="auto"/>
    </w:pPr>
    <w:rPr>
      <w:sz w:val="20"/>
      <w:szCs w:val="20"/>
    </w:rPr>
  </w:style>
  <w:style w:type="character" w:customStyle="1" w:styleId="CommentaireCar">
    <w:name w:val="Commentaire Car"/>
    <w:basedOn w:val="Policepardfaut"/>
    <w:link w:val="Commentaire"/>
    <w:uiPriority w:val="99"/>
    <w:semiHidden/>
    <w:rsid w:val="00B444AE"/>
    <w:rPr>
      <w:sz w:val="20"/>
      <w:szCs w:val="20"/>
    </w:rPr>
  </w:style>
  <w:style w:type="paragraph" w:styleId="Objetducommentaire">
    <w:name w:val="annotation subject"/>
    <w:basedOn w:val="Commentaire"/>
    <w:next w:val="Commentaire"/>
    <w:link w:val="ObjetducommentaireCar"/>
    <w:uiPriority w:val="99"/>
    <w:semiHidden/>
    <w:unhideWhenUsed/>
    <w:rsid w:val="00B444AE"/>
    <w:rPr>
      <w:b/>
      <w:bCs/>
    </w:rPr>
  </w:style>
  <w:style w:type="character" w:customStyle="1" w:styleId="ObjetducommentaireCar">
    <w:name w:val="Objet du commentaire Car"/>
    <w:basedOn w:val="CommentaireCar"/>
    <w:link w:val="Objetducommentaire"/>
    <w:uiPriority w:val="99"/>
    <w:semiHidden/>
    <w:rsid w:val="00B444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3F0E"/>
    <w:pPr>
      <w:tabs>
        <w:tab w:val="center" w:pos="4536"/>
        <w:tab w:val="right" w:pos="9072"/>
      </w:tabs>
      <w:spacing w:after="0" w:line="240" w:lineRule="auto"/>
    </w:pPr>
  </w:style>
  <w:style w:type="character" w:customStyle="1" w:styleId="En-tteCar">
    <w:name w:val="En-tête Car"/>
    <w:basedOn w:val="Policepardfaut"/>
    <w:link w:val="En-tte"/>
    <w:uiPriority w:val="99"/>
    <w:rsid w:val="00003F0E"/>
  </w:style>
  <w:style w:type="paragraph" w:styleId="Pieddepage">
    <w:name w:val="footer"/>
    <w:basedOn w:val="Normal"/>
    <w:link w:val="PieddepageCar"/>
    <w:uiPriority w:val="99"/>
    <w:unhideWhenUsed/>
    <w:rsid w:val="00003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F0E"/>
  </w:style>
</w:styles>
</file>

<file path=word/webSettings.xml><?xml version="1.0" encoding="utf-8"?>
<w:webSettings xmlns:r="http://schemas.openxmlformats.org/officeDocument/2006/relationships" xmlns:w="http://schemas.openxmlformats.org/wordprocessingml/2006/main">
  <w:divs>
    <w:div w:id="279457275">
      <w:bodyDiv w:val="1"/>
      <w:marLeft w:val="0"/>
      <w:marRight w:val="0"/>
      <w:marTop w:val="0"/>
      <w:marBottom w:val="0"/>
      <w:divBdr>
        <w:top w:val="none" w:sz="0" w:space="0" w:color="auto"/>
        <w:left w:val="none" w:sz="0" w:space="0" w:color="auto"/>
        <w:bottom w:val="none" w:sz="0" w:space="0" w:color="auto"/>
        <w:right w:val="none" w:sz="0" w:space="0" w:color="auto"/>
      </w:divBdr>
    </w:div>
    <w:div w:id="952251261">
      <w:bodyDiv w:val="1"/>
      <w:marLeft w:val="0"/>
      <w:marRight w:val="0"/>
      <w:marTop w:val="0"/>
      <w:marBottom w:val="0"/>
      <w:divBdr>
        <w:top w:val="none" w:sz="0" w:space="0" w:color="auto"/>
        <w:left w:val="none" w:sz="0" w:space="0" w:color="auto"/>
        <w:bottom w:val="none" w:sz="0" w:space="0" w:color="auto"/>
        <w:right w:val="none" w:sz="0" w:space="0" w:color="auto"/>
      </w:divBdr>
    </w:div>
    <w:div w:id="1041787114">
      <w:bodyDiv w:val="1"/>
      <w:marLeft w:val="0"/>
      <w:marRight w:val="0"/>
      <w:marTop w:val="0"/>
      <w:marBottom w:val="0"/>
      <w:divBdr>
        <w:top w:val="none" w:sz="0" w:space="0" w:color="auto"/>
        <w:left w:val="none" w:sz="0" w:space="0" w:color="auto"/>
        <w:bottom w:val="none" w:sz="0" w:space="0" w:color="auto"/>
        <w:right w:val="none" w:sz="0" w:space="0" w:color="auto"/>
      </w:divBdr>
      <w:divsChild>
        <w:div w:id="328098377">
          <w:marLeft w:val="0"/>
          <w:marRight w:val="0"/>
          <w:marTop w:val="0"/>
          <w:marBottom w:val="0"/>
          <w:divBdr>
            <w:top w:val="none" w:sz="0" w:space="0" w:color="auto"/>
            <w:left w:val="none" w:sz="0" w:space="0" w:color="auto"/>
            <w:bottom w:val="none" w:sz="0" w:space="0" w:color="auto"/>
            <w:right w:val="none" w:sz="0" w:space="0" w:color="auto"/>
          </w:divBdr>
          <w:divsChild>
            <w:div w:id="459225246">
              <w:marLeft w:val="0"/>
              <w:marRight w:val="0"/>
              <w:marTop w:val="0"/>
              <w:marBottom w:val="0"/>
              <w:divBdr>
                <w:top w:val="none" w:sz="0" w:space="0" w:color="auto"/>
                <w:left w:val="none" w:sz="0" w:space="0" w:color="auto"/>
                <w:bottom w:val="none" w:sz="0" w:space="0" w:color="auto"/>
                <w:right w:val="none" w:sz="0" w:space="0" w:color="auto"/>
              </w:divBdr>
              <w:divsChild>
                <w:div w:id="3187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6166">
      <w:bodyDiv w:val="1"/>
      <w:marLeft w:val="0"/>
      <w:marRight w:val="0"/>
      <w:marTop w:val="0"/>
      <w:marBottom w:val="0"/>
      <w:divBdr>
        <w:top w:val="none" w:sz="0" w:space="0" w:color="auto"/>
        <w:left w:val="none" w:sz="0" w:space="0" w:color="auto"/>
        <w:bottom w:val="none" w:sz="0" w:space="0" w:color="auto"/>
        <w:right w:val="none" w:sz="0" w:space="0" w:color="auto"/>
      </w:divBdr>
    </w:div>
    <w:div w:id="1399549869">
      <w:bodyDiv w:val="1"/>
      <w:marLeft w:val="0"/>
      <w:marRight w:val="0"/>
      <w:marTop w:val="0"/>
      <w:marBottom w:val="0"/>
      <w:divBdr>
        <w:top w:val="none" w:sz="0" w:space="0" w:color="auto"/>
        <w:left w:val="none" w:sz="0" w:space="0" w:color="auto"/>
        <w:bottom w:val="none" w:sz="0" w:space="0" w:color="auto"/>
        <w:right w:val="none" w:sz="0" w:space="0" w:color="auto"/>
      </w:divBdr>
    </w:div>
    <w:div w:id="1613442047">
      <w:bodyDiv w:val="1"/>
      <w:marLeft w:val="0"/>
      <w:marRight w:val="0"/>
      <w:marTop w:val="0"/>
      <w:marBottom w:val="0"/>
      <w:divBdr>
        <w:top w:val="none" w:sz="0" w:space="0" w:color="auto"/>
        <w:left w:val="none" w:sz="0" w:space="0" w:color="auto"/>
        <w:bottom w:val="none" w:sz="0" w:space="0" w:color="auto"/>
        <w:right w:val="none" w:sz="0" w:space="0" w:color="auto"/>
      </w:divBdr>
    </w:div>
    <w:div w:id="2036693448">
      <w:bodyDiv w:val="1"/>
      <w:marLeft w:val="0"/>
      <w:marRight w:val="0"/>
      <w:marTop w:val="0"/>
      <w:marBottom w:val="0"/>
      <w:divBdr>
        <w:top w:val="none" w:sz="0" w:space="0" w:color="auto"/>
        <w:left w:val="none" w:sz="0" w:space="0" w:color="auto"/>
        <w:bottom w:val="none" w:sz="0" w:space="0" w:color="auto"/>
        <w:right w:val="none" w:sz="0" w:space="0" w:color="auto"/>
      </w:divBdr>
      <w:divsChild>
        <w:div w:id="757021733">
          <w:marLeft w:val="0"/>
          <w:marRight w:val="0"/>
          <w:marTop w:val="0"/>
          <w:marBottom w:val="0"/>
          <w:divBdr>
            <w:top w:val="none" w:sz="0" w:space="0" w:color="auto"/>
            <w:left w:val="none" w:sz="0" w:space="0" w:color="auto"/>
            <w:bottom w:val="none" w:sz="0" w:space="0" w:color="auto"/>
            <w:right w:val="none" w:sz="0" w:space="0" w:color="auto"/>
          </w:divBdr>
          <w:divsChild>
            <w:div w:id="307129032">
              <w:marLeft w:val="0"/>
              <w:marRight w:val="0"/>
              <w:marTop w:val="0"/>
              <w:marBottom w:val="0"/>
              <w:divBdr>
                <w:top w:val="none" w:sz="0" w:space="0" w:color="auto"/>
                <w:left w:val="none" w:sz="0" w:space="0" w:color="auto"/>
                <w:bottom w:val="none" w:sz="0" w:space="0" w:color="auto"/>
                <w:right w:val="none" w:sz="0" w:space="0" w:color="auto"/>
              </w:divBdr>
              <w:divsChild>
                <w:div w:id="8384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6CDFC-1AA1-4BB5-93BA-FFF5AC72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2069</Words>
  <Characters>11384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Jacoux</dc:creator>
  <cp:lastModifiedBy>Phil</cp:lastModifiedBy>
  <cp:revision>2</cp:revision>
  <cp:lastPrinted>2013-08-20T08:08:00Z</cp:lastPrinted>
  <dcterms:created xsi:type="dcterms:W3CDTF">2013-11-05T14:42:00Z</dcterms:created>
  <dcterms:modified xsi:type="dcterms:W3CDTF">2013-11-05T14:42:00Z</dcterms:modified>
</cp:coreProperties>
</file>