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EC228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b/>
          <w:bCs/>
          <w:sz w:val="28"/>
          <w:szCs w:val="28"/>
          <w:lang w:val="fr-BE"/>
        </w:rPr>
        <w:t>COMMUNAUTE FRANCAISE DE BELGIQUE</w:t>
      </w:r>
    </w:p>
    <w:p w14:paraId="395B6241" w14:textId="7D6DB782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b/>
          <w:bCs/>
          <w:sz w:val="26"/>
          <w:szCs w:val="26"/>
          <w:lang w:val="fr-BE"/>
        </w:rPr>
        <w:t xml:space="preserve">Institut des </w:t>
      </w:r>
      <w:r w:rsidR="00992BB0" w:rsidRPr="008038DE">
        <w:rPr>
          <w:rFonts w:eastAsia="Inter"/>
          <w:b/>
          <w:bCs/>
          <w:sz w:val="26"/>
          <w:szCs w:val="26"/>
          <w:lang w:val="fr-BE"/>
        </w:rPr>
        <w:t>Carrières</w:t>
      </w:r>
      <w:r w:rsidRPr="008038DE">
        <w:rPr>
          <w:rFonts w:eastAsia="Inter"/>
          <w:b/>
          <w:bCs/>
          <w:sz w:val="26"/>
          <w:szCs w:val="26"/>
          <w:lang w:val="fr-BE"/>
        </w:rPr>
        <w:t xml:space="preserve"> Commerciales</w:t>
      </w:r>
    </w:p>
    <w:p w14:paraId="01D53CC5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Ville de Bruxelles</w:t>
      </w:r>
    </w:p>
    <w:p w14:paraId="6C890D48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lang w:val="fr-BE"/>
        </w:rPr>
        <w:t>Rue de la Fontaine 4 - 1000 BRUXELLES</w:t>
      </w:r>
    </w:p>
    <w:p w14:paraId="60CF7A71" w14:textId="77777777" w:rsidR="00D930B3" w:rsidRPr="008038DE" w:rsidRDefault="00D930B3">
      <w:pPr>
        <w:rPr>
          <w:lang w:val="fr-BE"/>
        </w:rPr>
      </w:pPr>
    </w:p>
    <w:p w14:paraId="12993891" w14:textId="77777777" w:rsidR="00D930B3" w:rsidRPr="008038DE" w:rsidRDefault="00D930B3">
      <w:pPr>
        <w:rPr>
          <w:lang w:val="fr-BE"/>
        </w:rPr>
      </w:pPr>
    </w:p>
    <w:p w14:paraId="1B1BBB4A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b/>
          <w:bCs/>
          <w:sz w:val="40"/>
          <w:szCs w:val="40"/>
          <w:lang w:val="fr-BE"/>
        </w:rPr>
        <w:t>LIVRABLE 10</w:t>
      </w:r>
    </w:p>
    <w:p w14:paraId="11ECCA98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b/>
          <w:bCs/>
          <w:sz w:val="36"/>
          <w:szCs w:val="36"/>
          <w:lang w:val="fr-BE"/>
        </w:rPr>
        <w:t>RAPPORT DE CONCEPTION GRAPHIQUE</w:t>
      </w:r>
    </w:p>
    <w:p w14:paraId="4424F259" w14:textId="77777777" w:rsidR="00D930B3" w:rsidRPr="008038DE" w:rsidRDefault="00D930B3">
      <w:pPr>
        <w:rPr>
          <w:lang w:val="fr-BE"/>
        </w:rPr>
      </w:pPr>
    </w:p>
    <w:p w14:paraId="587224F6" w14:textId="77777777" w:rsidR="00D930B3" w:rsidRPr="008038DE" w:rsidRDefault="00D930B3">
      <w:pPr>
        <w:rPr>
          <w:lang w:val="fr-BE"/>
        </w:rPr>
      </w:pPr>
    </w:p>
    <w:p w14:paraId="2E00C909" w14:textId="3028566D" w:rsidR="00D930B3" w:rsidRPr="00992BB0" w:rsidRDefault="00000000">
      <w:pPr>
        <w:jc w:val="center"/>
        <w:rPr>
          <w:sz w:val="24"/>
          <w:szCs w:val="24"/>
          <w:lang w:val="fr-BE"/>
        </w:rPr>
      </w:pPr>
      <w:r w:rsidRPr="00992BB0">
        <w:rPr>
          <w:rFonts w:eastAsia="Inter"/>
          <w:i/>
          <w:iCs/>
          <w:sz w:val="24"/>
          <w:szCs w:val="24"/>
          <w:lang w:val="fr-BE"/>
        </w:rPr>
        <w:t xml:space="preserve">Epreuve </w:t>
      </w:r>
      <w:r w:rsidR="00992BB0" w:rsidRPr="00992BB0">
        <w:rPr>
          <w:rFonts w:eastAsia="Inter"/>
          <w:i/>
          <w:iCs/>
          <w:sz w:val="24"/>
          <w:szCs w:val="24"/>
          <w:lang w:val="fr-BE"/>
        </w:rPr>
        <w:t>intégrée</w:t>
      </w:r>
      <w:r w:rsidRPr="00992BB0">
        <w:rPr>
          <w:rFonts w:eastAsia="Inter"/>
          <w:i/>
          <w:iCs/>
          <w:sz w:val="24"/>
          <w:szCs w:val="24"/>
          <w:lang w:val="fr-BE"/>
        </w:rPr>
        <w:t xml:space="preserve"> </w:t>
      </w:r>
      <w:r w:rsidR="00992BB0" w:rsidRPr="00992BB0">
        <w:rPr>
          <w:rFonts w:eastAsia="Inter"/>
          <w:i/>
          <w:iCs/>
          <w:sz w:val="24"/>
          <w:szCs w:val="24"/>
          <w:lang w:val="fr-BE"/>
        </w:rPr>
        <w:t>réalisée</w:t>
      </w:r>
      <w:r w:rsidRPr="00992BB0">
        <w:rPr>
          <w:rFonts w:eastAsia="Inter"/>
          <w:i/>
          <w:iCs/>
          <w:sz w:val="24"/>
          <w:szCs w:val="24"/>
          <w:lang w:val="fr-BE"/>
        </w:rPr>
        <w:t xml:space="preserve"> en vue de l'obtention du titre de</w:t>
      </w:r>
    </w:p>
    <w:p w14:paraId="6F2D25AC" w14:textId="77777777" w:rsidR="00D930B3" w:rsidRPr="00992BB0" w:rsidRDefault="00000000">
      <w:pPr>
        <w:jc w:val="center"/>
        <w:rPr>
          <w:sz w:val="24"/>
          <w:szCs w:val="24"/>
          <w:lang w:val="fr-BE"/>
        </w:rPr>
      </w:pPr>
      <w:r w:rsidRPr="00992BB0">
        <w:rPr>
          <w:rFonts w:eastAsia="Inter"/>
          <w:b/>
          <w:bCs/>
          <w:sz w:val="24"/>
          <w:szCs w:val="24"/>
          <w:lang w:val="fr-BE"/>
        </w:rPr>
        <w:t>Bachelier en Informatique de gestion</w:t>
      </w:r>
    </w:p>
    <w:p w14:paraId="320B3BA9" w14:textId="4B716271" w:rsidR="00D930B3" w:rsidRPr="00992BB0" w:rsidRDefault="00000000">
      <w:pPr>
        <w:jc w:val="center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Orientation </w:t>
      </w:r>
      <w:r w:rsidR="00992BB0" w:rsidRPr="00992BB0">
        <w:rPr>
          <w:rFonts w:eastAsia="Inter"/>
          <w:sz w:val="24"/>
          <w:szCs w:val="24"/>
          <w:lang w:val="fr-BE"/>
        </w:rPr>
        <w:t>développement</w:t>
      </w:r>
      <w:r w:rsidRPr="00992BB0">
        <w:rPr>
          <w:rFonts w:eastAsia="Inter"/>
          <w:sz w:val="24"/>
          <w:szCs w:val="24"/>
          <w:lang w:val="fr-BE"/>
        </w:rPr>
        <w:t xml:space="preserve"> d'applications</w:t>
      </w:r>
    </w:p>
    <w:p w14:paraId="73FC85C1" w14:textId="77777777" w:rsidR="00D930B3" w:rsidRPr="008038DE" w:rsidRDefault="00D930B3">
      <w:pPr>
        <w:rPr>
          <w:lang w:val="fr-BE"/>
        </w:rPr>
      </w:pPr>
    </w:p>
    <w:p w14:paraId="39A42244" w14:textId="77777777" w:rsidR="00D930B3" w:rsidRPr="008038DE" w:rsidRDefault="00D930B3">
      <w:pPr>
        <w:rPr>
          <w:lang w:val="fr-BE"/>
        </w:rPr>
      </w:pPr>
    </w:p>
    <w:p w14:paraId="68C36CEF" w14:textId="77777777" w:rsidR="00D930B3" w:rsidRPr="008038DE" w:rsidRDefault="00D930B3">
      <w:pPr>
        <w:rPr>
          <w:lang w:val="fr-BE"/>
        </w:rPr>
      </w:pPr>
    </w:p>
    <w:p w14:paraId="2C36EBAF" w14:textId="77777777" w:rsidR="00D930B3" w:rsidRPr="008038DE" w:rsidRDefault="00000000">
      <w:pPr>
        <w:jc w:val="center"/>
        <w:rPr>
          <w:lang w:val="fr-BE"/>
        </w:rPr>
      </w:pPr>
      <w:r w:rsidRPr="008038DE">
        <w:rPr>
          <w:rFonts w:eastAsia="Inter"/>
          <w:b/>
          <w:bCs/>
          <w:sz w:val="32"/>
          <w:szCs w:val="32"/>
          <w:lang w:val="fr-BE"/>
        </w:rPr>
        <w:t>MEFTAH Soufiane</w:t>
      </w:r>
    </w:p>
    <w:p w14:paraId="51FC70C4" w14:textId="36E8B71B" w:rsidR="00D930B3" w:rsidRPr="008038DE" w:rsidRDefault="00992BB0">
      <w:pPr>
        <w:jc w:val="center"/>
        <w:rPr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Année</w:t>
      </w:r>
      <w:r w:rsidR="00000000" w:rsidRPr="008038DE">
        <w:rPr>
          <w:rFonts w:eastAsia="Inter"/>
          <w:sz w:val="24"/>
          <w:szCs w:val="24"/>
          <w:lang w:val="fr-BE"/>
        </w:rPr>
        <w:t xml:space="preserve"> </w:t>
      </w:r>
      <w:r w:rsidRPr="008038DE">
        <w:rPr>
          <w:rFonts w:eastAsia="Inter"/>
          <w:sz w:val="24"/>
          <w:szCs w:val="24"/>
          <w:lang w:val="fr-BE"/>
        </w:rPr>
        <w:t>académique</w:t>
      </w:r>
      <w:r w:rsidR="00000000" w:rsidRPr="008038DE">
        <w:rPr>
          <w:rFonts w:eastAsia="Inter"/>
          <w:sz w:val="24"/>
          <w:szCs w:val="24"/>
          <w:lang w:val="fr-BE"/>
        </w:rPr>
        <w:t xml:space="preserve"> 2024-2025</w:t>
      </w:r>
    </w:p>
    <w:p w14:paraId="5C7EE106" w14:textId="77777777" w:rsidR="00D930B3" w:rsidRPr="008038DE" w:rsidRDefault="00D930B3">
      <w:pPr>
        <w:rPr>
          <w:lang w:val="fr-BE"/>
        </w:rPr>
      </w:pPr>
    </w:p>
    <w:p w14:paraId="0A8B8A82" w14:textId="77777777" w:rsidR="00D930B3" w:rsidRPr="008038DE" w:rsidRDefault="00D930B3">
      <w:pPr>
        <w:rPr>
          <w:lang w:val="fr-BE"/>
        </w:rPr>
      </w:pPr>
    </w:p>
    <w:p w14:paraId="264D6336" w14:textId="77777777" w:rsidR="00D930B3" w:rsidRPr="008038DE" w:rsidRDefault="00D930B3">
      <w:pPr>
        <w:rPr>
          <w:lang w:val="fr-BE"/>
        </w:rPr>
      </w:pPr>
    </w:p>
    <w:p w14:paraId="12DFE91A" w14:textId="77777777" w:rsidR="008038DE" w:rsidRPr="008038DE" w:rsidRDefault="008038DE">
      <w:pPr>
        <w:rPr>
          <w:lang w:val="fr-BE"/>
        </w:rPr>
      </w:pPr>
    </w:p>
    <w:p w14:paraId="609FC120" w14:textId="77777777" w:rsidR="008038DE" w:rsidRPr="008038DE" w:rsidRDefault="008038DE">
      <w:pPr>
        <w:rPr>
          <w:lang w:val="fr-BE"/>
        </w:rPr>
      </w:pPr>
    </w:p>
    <w:p w14:paraId="60B135B5" w14:textId="77777777" w:rsidR="008038DE" w:rsidRPr="008038DE" w:rsidRDefault="008038DE">
      <w:pPr>
        <w:rPr>
          <w:lang w:val="fr-BE"/>
        </w:rPr>
      </w:pPr>
    </w:p>
    <w:p w14:paraId="3283A3A6" w14:textId="77777777" w:rsidR="008038DE" w:rsidRPr="008038DE" w:rsidRDefault="008038DE">
      <w:pPr>
        <w:rPr>
          <w:lang w:val="fr-BE"/>
        </w:rPr>
      </w:pPr>
    </w:p>
    <w:p w14:paraId="06ECABED" w14:textId="77777777" w:rsidR="008038DE" w:rsidRPr="008038DE" w:rsidRDefault="008038DE">
      <w:pPr>
        <w:rPr>
          <w:lang w:val="fr-BE"/>
        </w:rPr>
      </w:pPr>
    </w:p>
    <w:p w14:paraId="65B6767B" w14:textId="77777777" w:rsidR="008038DE" w:rsidRPr="008038DE" w:rsidRDefault="008038DE">
      <w:pPr>
        <w:rPr>
          <w:lang w:val="fr-BE"/>
        </w:rPr>
      </w:pPr>
    </w:p>
    <w:p w14:paraId="01E3DB20" w14:textId="77777777" w:rsidR="00D930B3" w:rsidRPr="008038DE" w:rsidRDefault="00D930B3">
      <w:pPr>
        <w:rPr>
          <w:lang w:val="fr-BE"/>
        </w:rPr>
      </w:pPr>
    </w:p>
    <w:p w14:paraId="1D59F933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0" w:name="_Toc0"/>
      <w:r w:rsidRPr="008038DE">
        <w:rPr>
          <w:lang w:val="fr-BE"/>
        </w:rPr>
        <w:lastRenderedPageBreak/>
        <w:t>1. INTRODUCTION</w:t>
      </w:r>
      <w:bookmarkEnd w:id="0"/>
    </w:p>
    <w:p w14:paraId="1FB9D134" w14:textId="7997EB1C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proofErr w:type="spellStart"/>
      <w:r w:rsidRPr="00992BB0">
        <w:rPr>
          <w:rFonts w:eastAsia="Inter"/>
          <w:sz w:val="24"/>
          <w:szCs w:val="24"/>
          <w:lang w:val="fr-BE"/>
        </w:rPr>
        <w:t>FarmShop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est une plateforme e-commerce </w:t>
      </w:r>
      <w:r w:rsidR="00992BB0" w:rsidRPr="00992BB0">
        <w:rPr>
          <w:rFonts w:eastAsia="Inter"/>
          <w:sz w:val="24"/>
          <w:szCs w:val="24"/>
          <w:lang w:val="fr-BE"/>
        </w:rPr>
        <w:t>spécialisée</w:t>
      </w:r>
      <w:r w:rsidRPr="00992BB0">
        <w:rPr>
          <w:rFonts w:eastAsia="Inter"/>
          <w:sz w:val="24"/>
          <w:szCs w:val="24"/>
          <w:lang w:val="fr-BE"/>
        </w:rPr>
        <w:t xml:space="preserve"> dans le domaine agricole, proposant un service dual d'achat et de location d'</w:t>
      </w:r>
      <w:r w:rsidR="00992BB0" w:rsidRPr="00992BB0">
        <w:rPr>
          <w:rFonts w:eastAsia="Inter"/>
          <w:sz w:val="24"/>
          <w:szCs w:val="24"/>
          <w:lang w:val="fr-BE"/>
        </w:rPr>
        <w:t>équipements</w:t>
      </w:r>
      <w:r w:rsidRPr="00992BB0">
        <w:rPr>
          <w:rFonts w:eastAsia="Inter"/>
          <w:sz w:val="24"/>
          <w:szCs w:val="24"/>
          <w:lang w:val="fr-BE"/>
        </w:rPr>
        <w:t xml:space="preserve"> agricoles. Ce rapport </w:t>
      </w:r>
      <w:r w:rsidR="00992BB0" w:rsidRPr="00992BB0">
        <w:rPr>
          <w:rFonts w:eastAsia="Inter"/>
          <w:sz w:val="24"/>
          <w:szCs w:val="24"/>
          <w:lang w:val="fr-BE"/>
        </w:rPr>
        <w:t>présente</w:t>
      </w:r>
      <w:r w:rsidRPr="00992BB0">
        <w:rPr>
          <w:rFonts w:eastAsia="Inter"/>
          <w:sz w:val="24"/>
          <w:szCs w:val="24"/>
          <w:lang w:val="fr-BE"/>
        </w:rPr>
        <w:t xml:space="preserve"> les </w:t>
      </w:r>
      <w:r w:rsidR="00992BB0" w:rsidRPr="00992BB0">
        <w:rPr>
          <w:rFonts w:eastAsia="Inter"/>
          <w:sz w:val="24"/>
          <w:szCs w:val="24"/>
          <w:lang w:val="fr-BE"/>
        </w:rPr>
        <w:t>décisions</w:t>
      </w:r>
      <w:r w:rsidRPr="00992BB0">
        <w:rPr>
          <w:rFonts w:eastAsia="Inter"/>
          <w:sz w:val="24"/>
          <w:szCs w:val="24"/>
          <w:lang w:val="fr-BE"/>
        </w:rPr>
        <w:t xml:space="preserve"> de conception graphique prises pour </w:t>
      </w:r>
      <w:proofErr w:type="spellStart"/>
      <w:r w:rsidRPr="00992BB0">
        <w:rPr>
          <w:rFonts w:eastAsia="Inter"/>
          <w:sz w:val="24"/>
          <w:szCs w:val="24"/>
          <w:lang w:val="fr-BE"/>
        </w:rPr>
        <w:t>creer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une </w:t>
      </w:r>
      <w:r w:rsidR="00992BB0" w:rsidRPr="00992BB0">
        <w:rPr>
          <w:rFonts w:eastAsia="Inter"/>
          <w:sz w:val="24"/>
          <w:szCs w:val="24"/>
          <w:lang w:val="fr-BE"/>
        </w:rPr>
        <w:t>expérience</w:t>
      </w:r>
      <w:r w:rsidRPr="00992BB0">
        <w:rPr>
          <w:rFonts w:eastAsia="Inter"/>
          <w:sz w:val="24"/>
          <w:szCs w:val="24"/>
          <w:lang w:val="fr-BE"/>
        </w:rPr>
        <w:t xml:space="preserve"> utilisateur optimale, alliant </w:t>
      </w:r>
      <w:r w:rsidR="00992BB0" w:rsidRPr="00992BB0">
        <w:rPr>
          <w:rFonts w:eastAsia="Inter"/>
          <w:sz w:val="24"/>
          <w:szCs w:val="24"/>
          <w:lang w:val="fr-BE"/>
        </w:rPr>
        <w:t>fonctionnalité</w:t>
      </w:r>
      <w:r w:rsidRPr="00992BB0">
        <w:rPr>
          <w:rFonts w:eastAsia="Inter"/>
          <w:sz w:val="24"/>
          <w:szCs w:val="24"/>
          <w:lang w:val="fr-BE"/>
        </w:rPr>
        <w:t xml:space="preserve"> et </w:t>
      </w:r>
      <w:r w:rsidR="00992BB0" w:rsidRPr="00992BB0">
        <w:rPr>
          <w:rFonts w:eastAsia="Inter"/>
          <w:sz w:val="24"/>
          <w:szCs w:val="24"/>
          <w:lang w:val="fr-BE"/>
        </w:rPr>
        <w:t>esthétique</w:t>
      </w:r>
      <w:r w:rsidRPr="00992BB0">
        <w:rPr>
          <w:rFonts w:eastAsia="Inter"/>
          <w:sz w:val="24"/>
          <w:szCs w:val="24"/>
          <w:lang w:val="fr-BE"/>
        </w:rPr>
        <w:t xml:space="preserve"> agricole moderne.</w:t>
      </w:r>
    </w:p>
    <w:p w14:paraId="369B80CC" w14:textId="77777777" w:rsidR="00D930B3" w:rsidRPr="00992BB0" w:rsidRDefault="00D930B3" w:rsidP="00992BB0">
      <w:pPr>
        <w:jc w:val="both"/>
        <w:rPr>
          <w:sz w:val="24"/>
          <w:szCs w:val="24"/>
          <w:lang w:val="fr-BE"/>
        </w:rPr>
      </w:pPr>
    </w:p>
    <w:p w14:paraId="06A8E1D6" w14:textId="2382624C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L'</w:t>
      </w:r>
      <w:r w:rsidR="00992BB0" w:rsidRPr="00992BB0">
        <w:rPr>
          <w:rFonts w:eastAsia="Inter"/>
          <w:sz w:val="24"/>
          <w:szCs w:val="24"/>
          <w:lang w:val="fr-BE"/>
        </w:rPr>
        <w:t>identité</w:t>
      </w:r>
      <w:r w:rsidRPr="00992BB0">
        <w:rPr>
          <w:rFonts w:eastAsia="Inter"/>
          <w:sz w:val="24"/>
          <w:szCs w:val="24"/>
          <w:lang w:val="fr-BE"/>
        </w:rPr>
        <w:t xml:space="preserve"> visuelle de </w:t>
      </w:r>
      <w:proofErr w:type="spellStart"/>
      <w:r w:rsidRPr="00992BB0">
        <w:rPr>
          <w:rFonts w:eastAsia="Inter"/>
          <w:sz w:val="24"/>
          <w:szCs w:val="24"/>
          <w:lang w:val="fr-BE"/>
        </w:rPr>
        <w:t>FarmShop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s'articule autour de valeurs de confiance, de </w:t>
      </w:r>
      <w:r w:rsidR="00992BB0" w:rsidRPr="00992BB0">
        <w:rPr>
          <w:rFonts w:eastAsia="Inter"/>
          <w:sz w:val="24"/>
          <w:szCs w:val="24"/>
          <w:lang w:val="fr-BE"/>
        </w:rPr>
        <w:t>proximité</w:t>
      </w:r>
      <w:r w:rsidRPr="00992BB0">
        <w:rPr>
          <w:rFonts w:eastAsia="Inter"/>
          <w:sz w:val="24"/>
          <w:szCs w:val="24"/>
          <w:lang w:val="fr-BE"/>
        </w:rPr>
        <w:t xml:space="preserve"> avec la nature et de professionnalisme agricole, tout en offrant une interface moderne et intuitive.</w:t>
      </w:r>
    </w:p>
    <w:p w14:paraId="17EC8C69" w14:textId="77777777" w:rsidR="00D930B3" w:rsidRPr="008038DE" w:rsidRDefault="00D930B3" w:rsidP="00992BB0">
      <w:pPr>
        <w:jc w:val="both"/>
        <w:rPr>
          <w:lang w:val="fr-BE"/>
        </w:rPr>
      </w:pPr>
    </w:p>
    <w:p w14:paraId="68D35E6D" w14:textId="77777777" w:rsidR="00D930B3" w:rsidRPr="008038DE" w:rsidRDefault="00D930B3" w:rsidP="00992BB0">
      <w:pPr>
        <w:jc w:val="both"/>
        <w:rPr>
          <w:lang w:val="fr-BE"/>
        </w:rPr>
      </w:pPr>
    </w:p>
    <w:p w14:paraId="0FDA63FA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1" w:name="_Toc1"/>
      <w:r w:rsidRPr="008038DE">
        <w:rPr>
          <w:lang w:val="fr-BE"/>
        </w:rPr>
        <w:t>2. CHOIX DES COULEURS</w:t>
      </w:r>
      <w:bookmarkEnd w:id="1"/>
    </w:p>
    <w:p w14:paraId="483A2245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" w:name="_Toc2"/>
      <w:r w:rsidRPr="008038DE">
        <w:rPr>
          <w:lang w:val="fr-BE"/>
        </w:rPr>
        <w:t>2.1 Palette de couleurs principale</w:t>
      </w:r>
      <w:bookmarkEnd w:id="2"/>
    </w:p>
    <w:p w14:paraId="79419099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La palette de couleurs de </w:t>
      </w:r>
      <w:proofErr w:type="spellStart"/>
      <w:r w:rsidRPr="00992BB0">
        <w:rPr>
          <w:rFonts w:eastAsia="Inter"/>
          <w:sz w:val="24"/>
          <w:szCs w:val="24"/>
          <w:lang w:val="fr-BE"/>
        </w:rPr>
        <w:t>FarmShop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s'inspire directement de l'univers agricole et naturel :</w:t>
      </w:r>
    </w:p>
    <w:p w14:paraId="63552E1F" w14:textId="77777777" w:rsidR="00D930B3" w:rsidRPr="008038DE" w:rsidRDefault="00D930B3">
      <w:pPr>
        <w:rPr>
          <w:lang w:val="fr-BE"/>
        </w:rPr>
      </w:pPr>
    </w:p>
    <w:tbl>
      <w:tblPr>
        <w:tblW w:w="0" w:type="auto"/>
        <w:tblInd w:w="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000"/>
        <w:gridCol w:w="2000"/>
        <w:gridCol w:w="4000"/>
      </w:tblGrid>
      <w:tr w:rsidR="00D930B3" w:rsidRPr="008038DE" w14:paraId="17B06B15" w14:textId="77777777">
        <w:tc>
          <w:tcPr>
            <w:tcW w:w="3000" w:type="dxa"/>
            <w:noWrap/>
          </w:tcPr>
          <w:p w14:paraId="55D754DF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Couleur</w:t>
            </w:r>
          </w:p>
        </w:tc>
        <w:tc>
          <w:tcPr>
            <w:tcW w:w="2000" w:type="dxa"/>
            <w:noWrap/>
          </w:tcPr>
          <w:p w14:paraId="40DFC149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 xml:space="preserve">Code </w:t>
            </w:r>
            <w:proofErr w:type="spellStart"/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Hex</w:t>
            </w:r>
            <w:proofErr w:type="spellEnd"/>
          </w:p>
        </w:tc>
        <w:tc>
          <w:tcPr>
            <w:tcW w:w="4000" w:type="dxa"/>
            <w:noWrap/>
          </w:tcPr>
          <w:p w14:paraId="6306D1ED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Usage</w:t>
            </w:r>
          </w:p>
        </w:tc>
      </w:tr>
      <w:tr w:rsidR="00D930B3" w:rsidRPr="008038DE" w14:paraId="56F0F602" w14:textId="77777777">
        <w:tc>
          <w:tcPr>
            <w:tcW w:w="3000" w:type="dxa"/>
            <w:noWrap/>
          </w:tcPr>
          <w:p w14:paraId="6608D360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Vert Agricole Principal</w:t>
            </w:r>
          </w:p>
        </w:tc>
        <w:tc>
          <w:tcPr>
            <w:tcW w:w="2000" w:type="dxa"/>
            <w:noWrap/>
          </w:tcPr>
          <w:p w14:paraId="7BA20667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#22c55e</w:t>
            </w:r>
          </w:p>
        </w:tc>
        <w:tc>
          <w:tcPr>
            <w:tcW w:w="4000" w:type="dxa"/>
            <w:noWrap/>
          </w:tcPr>
          <w:p w14:paraId="11DC9947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Boutons principaux, liens, </w:t>
            </w:r>
            <w:proofErr w:type="spellStart"/>
            <w:r w:rsidRPr="00992BB0">
              <w:rPr>
                <w:rFonts w:eastAsia="Inter"/>
                <w:sz w:val="24"/>
                <w:szCs w:val="24"/>
                <w:lang w:val="fr-BE"/>
              </w:rPr>
              <w:t>elements</w:t>
            </w:r>
            <w:proofErr w:type="spellEnd"/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 d'action</w:t>
            </w:r>
          </w:p>
        </w:tc>
      </w:tr>
      <w:tr w:rsidR="00D930B3" w:rsidRPr="008038DE" w14:paraId="0AE533E0" w14:textId="77777777">
        <w:tc>
          <w:tcPr>
            <w:tcW w:w="3000" w:type="dxa"/>
            <w:noWrap/>
          </w:tcPr>
          <w:p w14:paraId="751A93EC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Vert Agricole Fonce</w:t>
            </w:r>
          </w:p>
        </w:tc>
        <w:tc>
          <w:tcPr>
            <w:tcW w:w="2000" w:type="dxa"/>
            <w:noWrap/>
          </w:tcPr>
          <w:p w14:paraId="17A9C5D7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#15803d</w:t>
            </w:r>
          </w:p>
        </w:tc>
        <w:tc>
          <w:tcPr>
            <w:tcW w:w="4000" w:type="dxa"/>
            <w:noWrap/>
          </w:tcPr>
          <w:p w14:paraId="67177B61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Titres principaux, textes importants</w:t>
            </w:r>
          </w:p>
        </w:tc>
      </w:tr>
      <w:tr w:rsidR="00D930B3" w:rsidRPr="008038DE" w14:paraId="09798872" w14:textId="77777777">
        <w:tc>
          <w:tcPr>
            <w:tcW w:w="3000" w:type="dxa"/>
            <w:noWrap/>
          </w:tcPr>
          <w:p w14:paraId="1603C09D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Brun Agricole</w:t>
            </w:r>
          </w:p>
        </w:tc>
        <w:tc>
          <w:tcPr>
            <w:tcW w:w="2000" w:type="dxa"/>
            <w:noWrap/>
          </w:tcPr>
          <w:p w14:paraId="29010F45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#a18072</w:t>
            </w:r>
          </w:p>
        </w:tc>
        <w:tc>
          <w:tcPr>
            <w:tcW w:w="4000" w:type="dxa"/>
            <w:noWrap/>
          </w:tcPr>
          <w:p w14:paraId="28B38171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proofErr w:type="spellStart"/>
            <w:r w:rsidRPr="00992BB0">
              <w:rPr>
                <w:rFonts w:eastAsia="Inter"/>
                <w:sz w:val="24"/>
                <w:szCs w:val="24"/>
                <w:lang w:val="fr-BE"/>
              </w:rPr>
              <w:t>Elements</w:t>
            </w:r>
            <w:proofErr w:type="spellEnd"/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 secondaires, bordures</w:t>
            </w:r>
          </w:p>
        </w:tc>
      </w:tr>
      <w:tr w:rsidR="00D930B3" w:rsidRPr="008038DE" w14:paraId="2FF8D9D3" w14:textId="77777777">
        <w:tc>
          <w:tcPr>
            <w:tcW w:w="3000" w:type="dxa"/>
            <w:noWrap/>
          </w:tcPr>
          <w:p w14:paraId="16744054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Vert Clair</w:t>
            </w:r>
          </w:p>
        </w:tc>
        <w:tc>
          <w:tcPr>
            <w:tcW w:w="2000" w:type="dxa"/>
            <w:noWrap/>
          </w:tcPr>
          <w:p w14:paraId="04D491DD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#f0fdf4</w:t>
            </w:r>
          </w:p>
        </w:tc>
        <w:tc>
          <w:tcPr>
            <w:tcW w:w="4000" w:type="dxa"/>
            <w:noWrap/>
          </w:tcPr>
          <w:p w14:paraId="69EC795D" w14:textId="77777777" w:rsidR="00D930B3" w:rsidRPr="00992BB0" w:rsidRDefault="00000000">
            <w:pPr>
              <w:rPr>
                <w:sz w:val="24"/>
                <w:szCs w:val="24"/>
                <w:lang w:val="fr-BE"/>
              </w:rPr>
            </w:pPr>
            <w:proofErr w:type="spellStart"/>
            <w:r w:rsidRPr="00992BB0">
              <w:rPr>
                <w:rFonts w:eastAsia="Inter"/>
                <w:sz w:val="24"/>
                <w:szCs w:val="24"/>
                <w:lang w:val="fr-BE"/>
              </w:rPr>
              <w:t>Arriere-plans</w:t>
            </w:r>
            <w:proofErr w:type="spellEnd"/>
            <w:r w:rsidRPr="00992BB0">
              <w:rPr>
                <w:rFonts w:eastAsia="Inter"/>
                <w:sz w:val="24"/>
                <w:szCs w:val="24"/>
                <w:lang w:val="fr-BE"/>
              </w:rPr>
              <w:t>, zones de contenu</w:t>
            </w:r>
          </w:p>
        </w:tc>
      </w:tr>
    </w:tbl>
    <w:p w14:paraId="78C942D9" w14:textId="77777777" w:rsidR="00D930B3" w:rsidRPr="008038DE" w:rsidRDefault="00D930B3">
      <w:pPr>
        <w:rPr>
          <w:lang w:val="fr-BE"/>
        </w:rPr>
      </w:pPr>
    </w:p>
    <w:p w14:paraId="5C167ECF" w14:textId="3C08828D" w:rsidR="00D930B3" w:rsidRPr="008038DE" w:rsidRDefault="00000000" w:rsidP="00992BB0">
      <w:pPr>
        <w:pStyle w:val="Titre2"/>
        <w:jc w:val="both"/>
        <w:rPr>
          <w:lang w:val="fr-BE"/>
        </w:rPr>
      </w:pPr>
      <w:bookmarkStart w:id="3" w:name="_Toc3"/>
      <w:r w:rsidRPr="008038DE">
        <w:rPr>
          <w:lang w:val="fr-BE"/>
        </w:rPr>
        <w:t>2.2 Couleurs d'</w:t>
      </w:r>
      <w:r w:rsidR="00992BB0" w:rsidRPr="008038DE">
        <w:rPr>
          <w:lang w:val="fr-BE"/>
        </w:rPr>
        <w:t>état</w:t>
      </w:r>
      <w:r w:rsidRPr="008038DE">
        <w:rPr>
          <w:lang w:val="fr-BE"/>
        </w:rPr>
        <w:t xml:space="preserve"> et feedback</w:t>
      </w:r>
      <w:bookmarkEnd w:id="3"/>
    </w:p>
    <w:p w14:paraId="660BAE5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Succes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#22c55e (vert agricole principal)</w:t>
      </w:r>
    </w:p>
    <w:p w14:paraId="692BB24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Attention : #f59e0b (orange naturel)</w:t>
      </w:r>
    </w:p>
    <w:p w14:paraId="4C62CE2B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Erreur : #ef4444 (rouge discret)</w:t>
      </w:r>
    </w:p>
    <w:p w14:paraId="058C1DF1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Information : #3b82f6 (bleu ciel)</w:t>
      </w:r>
    </w:p>
    <w:p w14:paraId="6B65639D" w14:textId="77777777" w:rsidR="00D930B3" w:rsidRPr="008038DE" w:rsidRDefault="00D930B3">
      <w:pPr>
        <w:rPr>
          <w:lang w:val="fr-BE"/>
        </w:rPr>
      </w:pPr>
    </w:p>
    <w:p w14:paraId="2BAB7FAA" w14:textId="77777777" w:rsidR="00D930B3" w:rsidRPr="008038DE" w:rsidRDefault="00D930B3">
      <w:pPr>
        <w:rPr>
          <w:lang w:val="fr-BE"/>
        </w:rPr>
      </w:pPr>
    </w:p>
    <w:p w14:paraId="6D4D5986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4" w:name="_Toc4"/>
      <w:r w:rsidRPr="008038DE">
        <w:rPr>
          <w:lang w:val="fr-BE"/>
        </w:rPr>
        <w:t>3. CHOIX DES POLICES</w:t>
      </w:r>
      <w:bookmarkEnd w:id="4"/>
    </w:p>
    <w:p w14:paraId="4B704F6F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5" w:name="_Toc5"/>
      <w:r w:rsidRPr="008038DE">
        <w:rPr>
          <w:lang w:val="fr-BE"/>
        </w:rPr>
        <w:t>3.1 Police principale</w:t>
      </w:r>
      <w:bookmarkEnd w:id="5"/>
    </w:p>
    <w:p w14:paraId="2EA4229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b/>
          <w:bCs/>
          <w:sz w:val="24"/>
          <w:szCs w:val="24"/>
          <w:lang w:val="fr-BE"/>
        </w:rPr>
        <w:t>Police choisie : Inter</w:t>
      </w:r>
    </w:p>
    <w:p w14:paraId="69CF45A7" w14:textId="77777777" w:rsidR="00D930B3" w:rsidRPr="00992BB0" w:rsidRDefault="00D930B3" w:rsidP="00992BB0">
      <w:pPr>
        <w:jc w:val="both"/>
        <w:rPr>
          <w:sz w:val="24"/>
          <w:szCs w:val="24"/>
          <w:lang w:val="fr-BE"/>
        </w:rPr>
      </w:pPr>
    </w:p>
    <w:p w14:paraId="4FB0193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b/>
          <w:bCs/>
          <w:sz w:val="24"/>
          <w:szCs w:val="24"/>
          <w:lang w:val="fr-BE"/>
        </w:rPr>
        <w:t>Justification du choix :</w:t>
      </w:r>
    </w:p>
    <w:p w14:paraId="31C4555B" w14:textId="5A39136A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r w:rsidR="00992BB0" w:rsidRPr="00992BB0">
        <w:rPr>
          <w:rFonts w:eastAsia="Inter"/>
          <w:sz w:val="24"/>
          <w:szCs w:val="24"/>
          <w:lang w:val="fr-BE"/>
        </w:rPr>
        <w:t>Lisibilité</w:t>
      </w:r>
      <w:r w:rsidRPr="00992BB0">
        <w:rPr>
          <w:rFonts w:eastAsia="Inter"/>
          <w:sz w:val="24"/>
          <w:szCs w:val="24"/>
          <w:lang w:val="fr-BE"/>
        </w:rPr>
        <w:t xml:space="preserve"> exceptionnelle sur tous les supports</w:t>
      </w:r>
    </w:p>
    <w:p w14:paraId="540B5FF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Design moderne et professionnel</w:t>
      </w:r>
    </w:p>
    <w:p w14:paraId="536E8E9B" w14:textId="308E6F6C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r w:rsidR="00992BB0" w:rsidRPr="00992BB0">
        <w:rPr>
          <w:rFonts w:eastAsia="Inter"/>
          <w:sz w:val="24"/>
          <w:szCs w:val="24"/>
          <w:lang w:val="fr-BE"/>
        </w:rPr>
        <w:t>Optimisée</w:t>
      </w:r>
      <w:r w:rsidRPr="00992BB0">
        <w:rPr>
          <w:rFonts w:eastAsia="Inter"/>
          <w:sz w:val="24"/>
          <w:szCs w:val="24"/>
          <w:lang w:val="fr-BE"/>
        </w:rPr>
        <w:t xml:space="preserve"> pour les interfaces </w:t>
      </w:r>
      <w:r w:rsidR="00992BB0" w:rsidRPr="00992BB0">
        <w:rPr>
          <w:rFonts w:eastAsia="Inter"/>
          <w:sz w:val="24"/>
          <w:szCs w:val="24"/>
          <w:lang w:val="fr-BE"/>
        </w:rPr>
        <w:t>numériques</w:t>
      </w:r>
    </w:p>
    <w:p w14:paraId="5361A96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Large gamme de graisses disponibles</w:t>
      </w:r>
    </w:p>
    <w:p w14:paraId="64AC86C5" w14:textId="6940DF09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Compatible avec les standards d'</w:t>
      </w:r>
      <w:r w:rsidR="00992BB0" w:rsidRPr="00992BB0">
        <w:rPr>
          <w:rFonts w:eastAsia="Inter"/>
          <w:sz w:val="24"/>
          <w:szCs w:val="24"/>
          <w:lang w:val="fr-BE"/>
        </w:rPr>
        <w:t>accessibilité</w:t>
      </w:r>
    </w:p>
    <w:p w14:paraId="49BB0FCE" w14:textId="77777777" w:rsidR="00D930B3" w:rsidRPr="008038DE" w:rsidRDefault="00D930B3">
      <w:pPr>
        <w:rPr>
          <w:lang w:val="fr-BE"/>
        </w:rPr>
      </w:pPr>
    </w:p>
    <w:p w14:paraId="285A1C51" w14:textId="73DFAE9F" w:rsidR="00D930B3" w:rsidRPr="008038DE" w:rsidRDefault="00000000" w:rsidP="00992BB0">
      <w:pPr>
        <w:pStyle w:val="Titre2"/>
        <w:jc w:val="both"/>
        <w:rPr>
          <w:lang w:val="fr-BE"/>
        </w:rPr>
      </w:pPr>
      <w:bookmarkStart w:id="6" w:name="_Toc6"/>
      <w:r w:rsidRPr="008038DE">
        <w:rPr>
          <w:lang w:val="fr-BE"/>
        </w:rPr>
        <w:t xml:space="preserve">3.2 </w:t>
      </w:r>
      <w:r w:rsidR="00992BB0" w:rsidRPr="008038DE">
        <w:rPr>
          <w:lang w:val="fr-BE"/>
        </w:rPr>
        <w:t>Hiérarchie</w:t>
      </w:r>
      <w:r w:rsidRPr="008038DE">
        <w:rPr>
          <w:lang w:val="fr-BE"/>
        </w:rPr>
        <w:t xml:space="preserve"> typographique</w:t>
      </w:r>
      <w:bookmarkEnd w:id="6"/>
    </w:p>
    <w:tbl>
      <w:tblPr>
        <w:tblW w:w="0" w:type="auto"/>
        <w:tblInd w:w="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000"/>
        <w:gridCol w:w="2000"/>
        <w:gridCol w:w="2000"/>
        <w:gridCol w:w="2000"/>
      </w:tblGrid>
      <w:tr w:rsidR="00D930B3" w:rsidRPr="008038DE" w14:paraId="139BDC59" w14:textId="77777777">
        <w:tc>
          <w:tcPr>
            <w:tcW w:w="3000" w:type="dxa"/>
            <w:noWrap/>
          </w:tcPr>
          <w:p w14:paraId="23FD1809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proofErr w:type="spellStart"/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Element</w:t>
            </w:r>
            <w:proofErr w:type="spellEnd"/>
          </w:p>
        </w:tc>
        <w:tc>
          <w:tcPr>
            <w:tcW w:w="2000" w:type="dxa"/>
            <w:noWrap/>
          </w:tcPr>
          <w:p w14:paraId="3F8FC51F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Taille</w:t>
            </w:r>
          </w:p>
        </w:tc>
        <w:tc>
          <w:tcPr>
            <w:tcW w:w="2000" w:type="dxa"/>
            <w:noWrap/>
          </w:tcPr>
          <w:p w14:paraId="098A046A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Graisse</w:t>
            </w:r>
          </w:p>
        </w:tc>
        <w:tc>
          <w:tcPr>
            <w:tcW w:w="2000" w:type="dxa"/>
            <w:noWrap/>
          </w:tcPr>
          <w:p w14:paraId="0ED81B4C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Usage</w:t>
            </w:r>
          </w:p>
        </w:tc>
      </w:tr>
      <w:tr w:rsidR="00D930B3" w:rsidRPr="008038DE" w14:paraId="36B3E547" w14:textId="77777777">
        <w:tc>
          <w:tcPr>
            <w:tcW w:w="3000" w:type="dxa"/>
            <w:noWrap/>
          </w:tcPr>
          <w:p w14:paraId="5D60FC7A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Titre H1</w:t>
            </w:r>
          </w:p>
        </w:tc>
        <w:tc>
          <w:tcPr>
            <w:tcW w:w="2000" w:type="dxa"/>
            <w:noWrap/>
          </w:tcPr>
          <w:p w14:paraId="6CC2AC5C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48px</w:t>
            </w:r>
          </w:p>
        </w:tc>
        <w:tc>
          <w:tcPr>
            <w:tcW w:w="2000" w:type="dxa"/>
            <w:noWrap/>
          </w:tcPr>
          <w:p w14:paraId="035B2FAD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Bold</w:t>
            </w:r>
          </w:p>
        </w:tc>
        <w:tc>
          <w:tcPr>
            <w:tcW w:w="2000" w:type="dxa"/>
            <w:noWrap/>
          </w:tcPr>
          <w:p w14:paraId="5C40A2D6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Titres de pages</w:t>
            </w:r>
          </w:p>
        </w:tc>
      </w:tr>
      <w:tr w:rsidR="00D930B3" w:rsidRPr="008038DE" w14:paraId="4821D95F" w14:textId="77777777">
        <w:tc>
          <w:tcPr>
            <w:tcW w:w="3000" w:type="dxa"/>
            <w:noWrap/>
          </w:tcPr>
          <w:p w14:paraId="2E6FA019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Titre H2</w:t>
            </w:r>
          </w:p>
        </w:tc>
        <w:tc>
          <w:tcPr>
            <w:tcW w:w="2000" w:type="dxa"/>
            <w:noWrap/>
          </w:tcPr>
          <w:p w14:paraId="0B5DA79E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36px</w:t>
            </w:r>
          </w:p>
        </w:tc>
        <w:tc>
          <w:tcPr>
            <w:tcW w:w="2000" w:type="dxa"/>
            <w:noWrap/>
          </w:tcPr>
          <w:p w14:paraId="22F40548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Bold</w:t>
            </w:r>
          </w:p>
        </w:tc>
        <w:tc>
          <w:tcPr>
            <w:tcW w:w="2000" w:type="dxa"/>
            <w:noWrap/>
          </w:tcPr>
          <w:p w14:paraId="067B6D6E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Sections principales</w:t>
            </w:r>
          </w:p>
        </w:tc>
      </w:tr>
      <w:tr w:rsidR="00D930B3" w:rsidRPr="008038DE" w14:paraId="0A41954B" w14:textId="77777777">
        <w:tc>
          <w:tcPr>
            <w:tcW w:w="3000" w:type="dxa"/>
            <w:noWrap/>
          </w:tcPr>
          <w:p w14:paraId="559CE521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Titre H3</w:t>
            </w:r>
          </w:p>
        </w:tc>
        <w:tc>
          <w:tcPr>
            <w:tcW w:w="2000" w:type="dxa"/>
            <w:noWrap/>
          </w:tcPr>
          <w:p w14:paraId="7F0F1819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24px</w:t>
            </w:r>
          </w:p>
        </w:tc>
        <w:tc>
          <w:tcPr>
            <w:tcW w:w="2000" w:type="dxa"/>
            <w:noWrap/>
          </w:tcPr>
          <w:p w14:paraId="011C739E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proofErr w:type="spellStart"/>
            <w:r w:rsidRPr="00992BB0">
              <w:rPr>
                <w:rFonts w:eastAsia="Inter"/>
                <w:sz w:val="24"/>
                <w:szCs w:val="24"/>
                <w:lang w:val="fr-BE"/>
              </w:rPr>
              <w:t>Semibold</w:t>
            </w:r>
            <w:proofErr w:type="spellEnd"/>
          </w:p>
        </w:tc>
        <w:tc>
          <w:tcPr>
            <w:tcW w:w="2000" w:type="dxa"/>
            <w:noWrap/>
          </w:tcPr>
          <w:p w14:paraId="3B8C23AE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Sous-sections</w:t>
            </w:r>
          </w:p>
        </w:tc>
      </w:tr>
      <w:tr w:rsidR="00D930B3" w:rsidRPr="008038DE" w14:paraId="1DDF9BEF" w14:textId="77777777">
        <w:tc>
          <w:tcPr>
            <w:tcW w:w="3000" w:type="dxa"/>
            <w:noWrap/>
          </w:tcPr>
          <w:p w14:paraId="11091D57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Texte de base</w:t>
            </w:r>
          </w:p>
        </w:tc>
        <w:tc>
          <w:tcPr>
            <w:tcW w:w="2000" w:type="dxa"/>
            <w:noWrap/>
          </w:tcPr>
          <w:p w14:paraId="25B743D6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16px</w:t>
            </w:r>
          </w:p>
        </w:tc>
        <w:tc>
          <w:tcPr>
            <w:tcW w:w="2000" w:type="dxa"/>
            <w:noWrap/>
          </w:tcPr>
          <w:p w14:paraId="02B2292F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Regular</w:t>
            </w:r>
          </w:p>
        </w:tc>
        <w:tc>
          <w:tcPr>
            <w:tcW w:w="2000" w:type="dxa"/>
            <w:noWrap/>
          </w:tcPr>
          <w:p w14:paraId="07E2ABA5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Contenu principal</w:t>
            </w:r>
          </w:p>
        </w:tc>
      </w:tr>
      <w:tr w:rsidR="00D930B3" w:rsidRPr="008038DE" w14:paraId="3952C705" w14:textId="77777777">
        <w:tc>
          <w:tcPr>
            <w:tcW w:w="3000" w:type="dxa"/>
            <w:noWrap/>
          </w:tcPr>
          <w:p w14:paraId="266DD2C5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Texte </w:t>
            </w:r>
            <w:proofErr w:type="spellStart"/>
            <w:r w:rsidRPr="00992BB0">
              <w:rPr>
                <w:rFonts w:eastAsia="Inter"/>
                <w:sz w:val="24"/>
                <w:szCs w:val="24"/>
                <w:lang w:val="fr-BE"/>
              </w:rPr>
              <w:t>small</w:t>
            </w:r>
            <w:proofErr w:type="spellEnd"/>
          </w:p>
        </w:tc>
        <w:tc>
          <w:tcPr>
            <w:tcW w:w="2000" w:type="dxa"/>
            <w:noWrap/>
          </w:tcPr>
          <w:p w14:paraId="5E3B8793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14px</w:t>
            </w:r>
          </w:p>
        </w:tc>
        <w:tc>
          <w:tcPr>
            <w:tcW w:w="2000" w:type="dxa"/>
            <w:noWrap/>
          </w:tcPr>
          <w:p w14:paraId="2CCCF6D8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Regular</w:t>
            </w:r>
          </w:p>
        </w:tc>
        <w:tc>
          <w:tcPr>
            <w:tcW w:w="2000" w:type="dxa"/>
            <w:noWrap/>
          </w:tcPr>
          <w:p w14:paraId="4E2695EF" w14:textId="13A79C70" w:rsidR="00D930B3" w:rsidRPr="00992BB0" w:rsidRDefault="00992BB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Métadonnées</w:t>
            </w:r>
            <w:r w:rsidR="00000000" w:rsidRPr="00992BB0">
              <w:rPr>
                <w:rFonts w:eastAsia="Inter"/>
                <w:sz w:val="24"/>
                <w:szCs w:val="24"/>
                <w:lang w:val="fr-BE"/>
              </w:rPr>
              <w:t>, notes</w:t>
            </w:r>
          </w:p>
        </w:tc>
      </w:tr>
    </w:tbl>
    <w:p w14:paraId="37A9D273" w14:textId="77777777" w:rsidR="00D930B3" w:rsidRDefault="00D930B3">
      <w:pPr>
        <w:rPr>
          <w:lang w:val="fr-BE"/>
        </w:rPr>
      </w:pPr>
    </w:p>
    <w:p w14:paraId="3AD5B792" w14:textId="77777777" w:rsidR="008038DE" w:rsidRDefault="008038DE">
      <w:pPr>
        <w:rPr>
          <w:lang w:val="fr-BE"/>
        </w:rPr>
      </w:pPr>
    </w:p>
    <w:p w14:paraId="1E6FEB85" w14:textId="77777777" w:rsidR="008038DE" w:rsidRDefault="008038DE">
      <w:pPr>
        <w:rPr>
          <w:lang w:val="fr-BE"/>
        </w:rPr>
      </w:pPr>
    </w:p>
    <w:p w14:paraId="2C18DD17" w14:textId="77777777" w:rsidR="008038DE" w:rsidRDefault="008038DE">
      <w:pPr>
        <w:rPr>
          <w:lang w:val="fr-BE"/>
        </w:rPr>
      </w:pPr>
    </w:p>
    <w:p w14:paraId="33FA2A42" w14:textId="77777777" w:rsidR="008038DE" w:rsidRDefault="008038DE">
      <w:pPr>
        <w:rPr>
          <w:lang w:val="fr-BE"/>
        </w:rPr>
      </w:pPr>
    </w:p>
    <w:p w14:paraId="27181B8D" w14:textId="77777777" w:rsidR="008038DE" w:rsidRPr="008038DE" w:rsidRDefault="008038DE">
      <w:pPr>
        <w:rPr>
          <w:lang w:val="fr-BE"/>
        </w:rPr>
      </w:pPr>
    </w:p>
    <w:p w14:paraId="08FB5222" w14:textId="77777777" w:rsidR="00D930B3" w:rsidRPr="008038DE" w:rsidRDefault="00D930B3">
      <w:pPr>
        <w:rPr>
          <w:lang w:val="fr-BE"/>
        </w:rPr>
      </w:pPr>
    </w:p>
    <w:p w14:paraId="2C8A995A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7" w:name="_Toc7"/>
      <w:r w:rsidRPr="008038DE">
        <w:rPr>
          <w:lang w:val="fr-BE"/>
        </w:rPr>
        <w:t>4. LOGO ET IDENTITE VISUELLE</w:t>
      </w:r>
      <w:bookmarkEnd w:id="7"/>
    </w:p>
    <w:p w14:paraId="5C29D19C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8" w:name="_Toc8"/>
      <w:r w:rsidRPr="008038DE">
        <w:rPr>
          <w:lang w:val="fr-BE"/>
        </w:rPr>
        <w:t>4.1 Logo principal</w:t>
      </w:r>
      <w:bookmarkEnd w:id="8"/>
    </w:p>
    <w:p w14:paraId="4B5B2530" w14:textId="77777777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Le logo </w:t>
      </w:r>
      <w:proofErr w:type="spellStart"/>
      <w:r w:rsidRPr="008038DE">
        <w:rPr>
          <w:rFonts w:eastAsia="Inter"/>
          <w:sz w:val="24"/>
          <w:szCs w:val="24"/>
          <w:lang w:val="fr-BE"/>
        </w:rPr>
        <w:t>FarmShop</w:t>
      </w:r>
      <w:proofErr w:type="spellEnd"/>
      <w:r w:rsidRPr="008038DE">
        <w:rPr>
          <w:rFonts w:eastAsia="Inter"/>
          <w:sz w:val="24"/>
          <w:szCs w:val="24"/>
          <w:lang w:val="fr-BE"/>
        </w:rPr>
        <w:t xml:space="preserve"> se compose de :</w:t>
      </w:r>
    </w:p>
    <w:p w14:paraId="02AE8246" w14:textId="2104C1D6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Icone : Emoji tracteur (🚜) </w:t>
      </w:r>
      <w:r w:rsidR="008038DE" w:rsidRPr="008038DE">
        <w:rPr>
          <w:rFonts w:eastAsia="Inter"/>
          <w:sz w:val="24"/>
          <w:szCs w:val="24"/>
          <w:lang w:val="fr-BE"/>
        </w:rPr>
        <w:t>représentant</w:t>
      </w:r>
      <w:r w:rsidRPr="008038DE">
        <w:rPr>
          <w:rFonts w:eastAsia="Inter"/>
          <w:sz w:val="24"/>
          <w:szCs w:val="24"/>
          <w:lang w:val="fr-BE"/>
        </w:rPr>
        <w:t xml:space="preserve"> l'univers agricole</w:t>
      </w:r>
    </w:p>
    <w:p w14:paraId="7BC8771E" w14:textId="77777777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• Typographie : "</w:t>
      </w:r>
      <w:proofErr w:type="spellStart"/>
      <w:r w:rsidRPr="008038DE">
        <w:rPr>
          <w:rFonts w:eastAsia="Inter"/>
          <w:sz w:val="24"/>
          <w:szCs w:val="24"/>
          <w:lang w:val="fr-BE"/>
        </w:rPr>
        <w:t>FarmShop</w:t>
      </w:r>
      <w:proofErr w:type="spellEnd"/>
      <w:r w:rsidRPr="008038DE">
        <w:rPr>
          <w:rFonts w:eastAsia="Inter"/>
          <w:sz w:val="24"/>
          <w:szCs w:val="24"/>
          <w:lang w:val="fr-BE"/>
        </w:rPr>
        <w:t>" en Inter Bold</w:t>
      </w:r>
    </w:p>
    <w:p w14:paraId="548EA2E0" w14:textId="77777777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• Couleur : Vert agricole principal (#22c55e)</w:t>
      </w:r>
    </w:p>
    <w:p w14:paraId="7F0B4835" w14:textId="77777777" w:rsidR="00D930B3" w:rsidRPr="008038DE" w:rsidRDefault="00D930B3" w:rsidP="00992BB0">
      <w:pPr>
        <w:jc w:val="both"/>
        <w:rPr>
          <w:lang w:val="fr-BE"/>
        </w:rPr>
      </w:pPr>
    </w:p>
    <w:p w14:paraId="6EDE1B7A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9" w:name="_Toc9"/>
      <w:r w:rsidRPr="008038DE">
        <w:rPr>
          <w:lang w:val="fr-BE"/>
        </w:rPr>
        <w:t>4.2 Variantes du logo</w:t>
      </w:r>
      <w:bookmarkEnd w:id="9"/>
    </w:p>
    <w:p w14:paraId="59D10BD5" w14:textId="0845E9D4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Version </w:t>
      </w:r>
      <w:r w:rsidR="008038DE" w:rsidRPr="008038DE">
        <w:rPr>
          <w:rFonts w:eastAsia="Inter"/>
          <w:sz w:val="24"/>
          <w:szCs w:val="24"/>
          <w:lang w:val="fr-BE"/>
        </w:rPr>
        <w:t>complète</w:t>
      </w:r>
      <w:r w:rsidRPr="008038DE">
        <w:rPr>
          <w:rFonts w:eastAsia="Inter"/>
          <w:sz w:val="24"/>
          <w:szCs w:val="24"/>
          <w:lang w:val="fr-BE"/>
        </w:rPr>
        <w:t xml:space="preserve"> : Icone + texte (utilisation principale)</w:t>
      </w:r>
    </w:p>
    <w:p w14:paraId="43BFD59A" w14:textId="04E47F6C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Version icone seule : Pour les espaces </w:t>
      </w:r>
      <w:r w:rsidR="008038DE" w:rsidRPr="008038DE">
        <w:rPr>
          <w:rFonts w:eastAsia="Inter"/>
          <w:sz w:val="24"/>
          <w:szCs w:val="24"/>
          <w:lang w:val="fr-BE"/>
        </w:rPr>
        <w:t>réduits</w:t>
      </w:r>
    </w:p>
    <w:p w14:paraId="31724C03" w14:textId="226A0298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Version </w:t>
      </w:r>
      <w:r w:rsidR="008038DE" w:rsidRPr="008038DE">
        <w:rPr>
          <w:rFonts w:eastAsia="Inter"/>
          <w:sz w:val="24"/>
          <w:szCs w:val="24"/>
          <w:lang w:val="fr-BE"/>
        </w:rPr>
        <w:t>inversée</w:t>
      </w:r>
      <w:r w:rsidRPr="008038DE">
        <w:rPr>
          <w:rFonts w:eastAsia="Inter"/>
          <w:sz w:val="24"/>
          <w:szCs w:val="24"/>
          <w:lang w:val="fr-BE"/>
        </w:rPr>
        <w:t xml:space="preserve"> : Sur fonds sombres</w:t>
      </w:r>
    </w:p>
    <w:p w14:paraId="08DAEB7B" w14:textId="77777777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• Version monochrome : Pour impressions noir et blanc</w:t>
      </w:r>
    </w:p>
    <w:p w14:paraId="51887FBC" w14:textId="77777777" w:rsidR="00D930B3" w:rsidRPr="008038DE" w:rsidRDefault="00D930B3">
      <w:pPr>
        <w:rPr>
          <w:lang w:val="fr-BE"/>
        </w:rPr>
      </w:pPr>
    </w:p>
    <w:p w14:paraId="7C993605" w14:textId="77777777" w:rsidR="00D930B3" w:rsidRPr="008038DE" w:rsidRDefault="00D930B3">
      <w:pPr>
        <w:rPr>
          <w:lang w:val="fr-BE"/>
        </w:rPr>
      </w:pPr>
    </w:p>
    <w:p w14:paraId="1CBA5F25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10" w:name="_Toc10"/>
      <w:r w:rsidRPr="008038DE">
        <w:rPr>
          <w:lang w:val="fr-BE"/>
        </w:rPr>
        <w:t>5. ICONES ET BOUTONS</w:t>
      </w:r>
      <w:bookmarkEnd w:id="10"/>
    </w:p>
    <w:p w14:paraId="34E0D5B3" w14:textId="7277B263" w:rsidR="00D930B3" w:rsidRPr="008038DE" w:rsidRDefault="00000000" w:rsidP="00992BB0">
      <w:pPr>
        <w:pStyle w:val="Titre2"/>
        <w:jc w:val="both"/>
        <w:rPr>
          <w:lang w:val="fr-BE"/>
        </w:rPr>
      </w:pPr>
      <w:bookmarkStart w:id="11" w:name="_Toc11"/>
      <w:r w:rsidRPr="008038DE">
        <w:rPr>
          <w:lang w:val="fr-BE"/>
        </w:rPr>
        <w:t xml:space="preserve">5.1 </w:t>
      </w:r>
      <w:r w:rsidR="008038DE" w:rsidRPr="008038DE">
        <w:rPr>
          <w:lang w:val="fr-BE"/>
        </w:rPr>
        <w:t>Système</w:t>
      </w:r>
      <w:r w:rsidRPr="008038DE">
        <w:rPr>
          <w:lang w:val="fr-BE"/>
        </w:rPr>
        <w:t xml:space="preserve"> d'icones</w:t>
      </w:r>
      <w:bookmarkEnd w:id="11"/>
    </w:p>
    <w:p w14:paraId="307303E7" w14:textId="31B662C0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Approche </w:t>
      </w:r>
      <w:r w:rsidR="008038DE" w:rsidRPr="008038DE">
        <w:rPr>
          <w:rFonts w:eastAsia="Inter"/>
          <w:sz w:val="24"/>
          <w:szCs w:val="24"/>
          <w:lang w:val="fr-BE"/>
        </w:rPr>
        <w:t>adoptée</w:t>
      </w:r>
      <w:r w:rsidRPr="008038DE">
        <w:rPr>
          <w:rFonts w:eastAsia="Inter"/>
          <w:sz w:val="24"/>
          <w:szCs w:val="24"/>
          <w:lang w:val="fr-BE"/>
        </w:rPr>
        <w:t xml:space="preserve"> : Emojis Unicode pour l'iconographie</w:t>
      </w:r>
    </w:p>
    <w:p w14:paraId="47698085" w14:textId="77777777" w:rsidR="00D930B3" w:rsidRPr="008038DE" w:rsidRDefault="00D930B3" w:rsidP="00992BB0">
      <w:pPr>
        <w:jc w:val="both"/>
        <w:rPr>
          <w:sz w:val="24"/>
          <w:szCs w:val="24"/>
          <w:lang w:val="fr-BE"/>
        </w:rPr>
      </w:pPr>
    </w:p>
    <w:p w14:paraId="357452B9" w14:textId="77777777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>Avantages de ce choix :</w:t>
      </w:r>
    </w:p>
    <w:p w14:paraId="4A9645F8" w14:textId="48AC2C6A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</w:t>
      </w:r>
      <w:r w:rsidR="008038DE" w:rsidRPr="008038DE">
        <w:rPr>
          <w:rFonts w:eastAsia="Inter"/>
          <w:sz w:val="24"/>
          <w:szCs w:val="24"/>
          <w:lang w:val="fr-BE"/>
        </w:rPr>
        <w:t>Universalité</w:t>
      </w:r>
      <w:r w:rsidRPr="008038DE">
        <w:rPr>
          <w:rFonts w:eastAsia="Inter"/>
          <w:sz w:val="24"/>
          <w:szCs w:val="24"/>
          <w:lang w:val="fr-BE"/>
        </w:rPr>
        <w:t xml:space="preserve"> et reconnaissance </w:t>
      </w:r>
      <w:r w:rsidR="008038DE" w:rsidRPr="008038DE">
        <w:rPr>
          <w:rFonts w:eastAsia="Inter"/>
          <w:sz w:val="24"/>
          <w:szCs w:val="24"/>
          <w:lang w:val="fr-BE"/>
        </w:rPr>
        <w:t>immédiate</w:t>
      </w:r>
    </w:p>
    <w:p w14:paraId="02070EDE" w14:textId="5A1B3B0A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</w:t>
      </w:r>
      <w:r w:rsidR="008038DE" w:rsidRPr="008038DE">
        <w:rPr>
          <w:rFonts w:eastAsia="Inter"/>
          <w:sz w:val="24"/>
          <w:szCs w:val="24"/>
          <w:lang w:val="fr-BE"/>
        </w:rPr>
        <w:t>Cohérence</w:t>
      </w:r>
      <w:r w:rsidRPr="008038DE">
        <w:rPr>
          <w:rFonts w:eastAsia="Inter"/>
          <w:sz w:val="24"/>
          <w:szCs w:val="24"/>
          <w:lang w:val="fr-BE"/>
        </w:rPr>
        <w:t xml:space="preserve"> cross-platform</w:t>
      </w:r>
    </w:p>
    <w:p w14:paraId="63D210F8" w14:textId="3B44D2AB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Pas de </w:t>
      </w:r>
      <w:r w:rsidR="008038DE" w:rsidRPr="008038DE">
        <w:rPr>
          <w:rFonts w:eastAsia="Inter"/>
          <w:sz w:val="24"/>
          <w:szCs w:val="24"/>
          <w:lang w:val="fr-BE"/>
        </w:rPr>
        <w:t>dépendance</w:t>
      </w:r>
      <w:r w:rsidRPr="008038DE">
        <w:rPr>
          <w:rFonts w:eastAsia="Inter"/>
          <w:sz w:val="24"/>
          <w:szCs w:val="24"/>
          <w:lang w:val="fr-BE"/>
        </w:rPr>
        <w:t xml:space="preserve"> a des </w:t>
      </w:r>
      <w:r w:rsidR="008038DE" w:rsidRPr="008038DE">
        <w:rPr>
          <w:rFonts w:eastAsia="Inter"/>
          <w:sz w:val="24"/>
          <w:szCs w:val="24"/>
          <w:lang w:val="fr-BE"/>
        </w:rPr>
        <w:t>bibliothèques</w:t>
      </w:r>
      <w:r w:rsidRPr="008038DE">
        <w:rPr>
          <w:rFonts w:eastAsia="Inter"/>
          <w:sz w:val="24"/>
          <w:szCs w:val="24"/>
          <w:lang w:val="fr-BE"/>
        </w:rPr>
        <w:t xml:space="preserve"> externes</w:t>
      </w:r>
    </w:p>
    <w:p w14:paraId="0CE1EE63" w14:textId="3438E790" w:rsidR="00D930B3" w:rsidRPr="008038DE" w:rsidRDefault="00000000" w:rsidP="00992BB0">
      <w:pPr>
        <w:jc w:val="both"/>
        <w:rPr>
          <w:sz w:val="24"/>
          <w:szCs w:val="24"/>
          <w:lang w:val="fr-BE"/>
        </w:rPr>
      </w:pPr>
      <w:r w:rsidRPr="008038DE">
        <w:rPr>
          <w:rFonts w:eastAsia="Inter"/>
          <w:sz w:val="24"/>
          <w:szCs w:val="24"/>
          <w:lang w:val="fr-BE"/>
        </w:rPr>
        <w:t xml:space="preserve">• </w:t>
      </w:r>
      <w:r w:rsidR="008038DE" w:rsidRPr="008038DE">
        <w:rPr>
          <w:rFonts w:eastAsia="Inter"/>
          <w:sz w:val="24"/>
          <w:szCs w:val="24"/>
          <w:lang w:val="fr-BE"/>
        </w:rPr>
        <w:t>Accessibilité</w:t>
      </w:r>
      <w:r w:rsidRPr="008038DE">
        <w:rPr>
          <w:rFonts w:eastAsia="Inter"/>
          <w:sz w:val="24"/>
          <w:szCs w:val="24"/>
          <w:lang w:val="fr-BE"/>
        </w:rPr>
        <w:t xml:space="preserve"> native</w:t>
      </w:r>
    </w:p>
    <w:p w14:paraId="528312D9" w14:textId="77777777" w:rsidR="00D930B3" w:rsidRDefault="00D930B3">
      <w:pPr>
        <w:rPr>
          <w:lang w:val="fr-BE"/>
        </w:rPr>
      </w:pPr>
    </w:p>
    <w:p w14:paraId="10B4EEA7" w14:textId="77777777" w:rsidR="008038DE" w:rsidRDefault="008038DE">
      <w:pPr>
        <w:rPr>
          <w:lang w:val="fr-BE"/>
        </w:rPr>
      </w:pPr>
    </w:p>
    <w:p w14:paraId="56BA3B02" w14:textId="77777777" w:rsidR="008038DE" w:rsidRDefault="008038DE">
      <w:pPr>
        <w:rPr>
          <w:lang w:val="fr-BE"/>
        </w:rPr>
      </w:pPr>
    </w:p>
    <w:p w14:paraId="2E9EC15B" w14:textId="77777777" w:rsidR="008038DE" w:rsidRDefault="008038DE">
      <w:pPr>
        <w:rPr>
          <w:lang w:val="fr-BE"/>
        </w:rPr>
      </w:pPr>
    </w:p>
    <w:p w14:paraId="4451FF19" w14:textId="77777777" w:rsidR="008038DE" w:rsidRPr="008038DE" w:rsidRDefault="008038DE">
      <w:pPr>
        <w:rPr>
          <w:lang w:val="fr-BE"/>
        </w:rPr>
      </w:pPr>
    </w:p>
    <w:p w14:paraId="0976E23B" w14:textId="77777777" w:rsidR="00D930B3" w:rsidRPr="00992BB0" w:rsidRDefault="00000000" w:rsidP="00992BB0">
      <w:pPr>
        <w:pStyle w:val="Titre2"/>
        <w:jc w:val="both"/>
        <w:rPr>
          <w:lang w:val="fr-BE"/>
        </w:rPr>
      </w:pPr>
      <w:bookmarkStart w:id="12" w:name="_Toc12"/>
      <w:r w:rsidRPr="00992BB0">
        <w:rPr>
          <w:lang w:val="fr-BE"/>
        </w:rPr>
        <w:t xml:space="preserve">5.2 Icones principales </w:t>
      </w:r>
      <w:proofErr w:type="spellStart"/>
      <w:r w:rsidRPr="00992BB0">
        <w:rPr>
          <w:lang w:val="fr-BE"/>
        </w:rPr>
        <w:t>utilisees</w:t>
      </w:r>
      <w:bookmarkEnd w:id="12"/>
      <w:proofErr w:type="spellEnd"/>
    </w:p>
    <w:tbl>
      <w:tblPr>
        <w:tblW w:w="0" w:type="auto"/>
        <w:tblInd w:w="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000"/>
        <w:gridCol w:w="3000"/>
        <w:gridCol w:w="4000"/>
      </w:tblGrid>
      <w:tr w:rsidR="00D930B3" w:rsidRPr="00992BB0" w14:paraId="037D1D8A" w14:textId="77777777">
        <w:tc>
          <w:tcPr>
            <w:tcW w:w="2000" w:type="dxa"/>
            <w:noWrap/>
          </w:tcPr>
          <w:p w14:paraId="30D1AB48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Icone</w:t>
            </w:r>
          </w:p>
        </w:tc>
        <w:tc>
          <w:tcPr>
            <w:tcW w:w="3000" w:type="dxa"/>
            <w:noWrap/>
          </w:tcPr>
          <w:p w14:paraId="76A4A552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Usage</w:t>
            </w:r>
          </w:p>
        </w:tc>
        <w:tc>
          <w:tcPr>
            <w:tcW w:w="4000" w:type="dxa"/>
            <w:noWrap/>
          </w:tcPr>
          <w:p w14:paraId="25673586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b/>
                <w:bCs/>
                <w:sz w:val="24"/>
                <w:szCs w:val="24"/>
                <w:lang w:val="fr-BE"/>
              </w:rPr>
              <w:t>Contexte</w:t>
            </w:r>
          </w:p>
        </w:tc>
      </w:tr>
      <w:tr w:rsidR="00D930B3" w:rsidRPr="00992BB0" w14:paraId="4BFF9497" w14:textId="77777777">
        <w:tc>
          <w:tcPr>
            <w:tcW w:w="2000" w:type="dxa"/>
            <w:noWrap/>
          </w:tcPr>
          <w:p w14:paraId="71E2F206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🚜</w:t>
            </w:r>
          </w:p>
        </w:tc>
        <w:tc>
          <w:tcPr>
            <w:tcW w:w="3000" w:type="dxa"/>
            <w:noWrap/>
          </w:tcPr>
          <w:p w14:paraId="2A6BC78B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Produits agricoles</w:t>
            </w:r>
          </w:p>
        </w:tc>
        <w:tc>
          <w:tcPr>
            <w:tcW w:w="4000" w:type="dxa"/>
            <w:noWrap/>
          </w:tcPr>
          <w:p w14:paraId="03D2E09D" w14:textId="34C0C62A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Logo, </w:t>
            </w:r>
            <w:r w:rsidR="00992BB0" w:rsidRPr="00992BB0">
              <w:rPr>
                <w:rFonts w:eastAsia="Inter"/>
                <w:sz w:val="24"/>
                <w:szCs w:val="24"/>
                <w:lang w:val="fr-BE"/>
              </w:rPr>
              <w:t>catégories</w:t>
            </w:r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, </w:t>
            </w:r>
            <w:r w:rsidR="00992BB0" w:rsidRPr="00992BB0">
              <w:rPr>
                <w:rFonts w:eastAsia="Inter"/>
                <w:sz w:val="24"/>
                <w:szCs w:val="24"/>
                <w:lang w:val="fr-BE"/>
              </w:rPr>
              <w:t>équipements</w:t>
            </w:r>
          </w:p>
        </w:tc>
      </w:tr>
      <w:tr w:rsidR="00D930B3" w:rsidRPr="00992BB0" w14:paraId="5169B27F" w14:textId="77777777">
        <w:tc>
          <w:tcPr>
            <w:tcW w:w="2000" w:type="dxa"/>
            <w:noWrap/>
          </w:tcPr>
          <w:p w14:paraId="26F44F7B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🛒</w:t>
            </w:r>
          </w:p>
        </w:tc>
        <w:tc>
          <w:tcPr>
            <w:tcW w:w="3000" w:type="dxa"/>
            <w:noWrap/>
          </w:tcPr>
          <w:p w14:paraId="0599E75F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Panier d'achat</w:t>
            </w:r>
          </w:p>
        </w:tc>
        <w:tc>
          <w:tcPr>
            <w:tcW w:w="4000" w:type="dxa"/>
            <w:noWrap/>
          </w:tcPr>
          <w:p w14:paraId="7C4DD823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E-commerce, commandes</w:t>
            </w:r>
          </w:p>
        </w:tc>
      </w:tr>
      <w:tr w:rsidR="00D930B3" w:rsidRPr="00992BB0" w14:paraId="74098EDB" w14:textId="77777777">
        <w:tc>
          <w:tcPr>
            <w:tcW w:w="2000" w:type="dxa"/>
            <w:noWrap/>
          </w:tcPr>
          <w:p w14:paraId="5EF18EAC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📅</w:t>
            </w:r>
          </w:p>
        </w:tc>
        <w:tc>
          <w:tcPr>
            <w:tcW w:w="3000" w:type="dxa"/>
            <w:noWrap/>
          </w:tcPr>
          <w:p w14:paraId="73FB42D5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Locations</w:t>
            </w:r>
          </w:p>
        </w:tc>
        <w:tc>
          <w:tcPr>
            <w:tcW w:w="4000" w:type="dxa"/>
            <w:noWrap/>
          </w:tcPr>
          <w:p w14:paraId="093FEA3B" w14:textId="62DCCABC" w:rsidR="00D930B3" w:rsidRPr="00992BB0" w:rsidRDefault="00992BB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Système</w:t>
            </w:r>
            <w:r w:rsidR="00000000" w:rsidRPr="00992BB0">
              <w:rPr>
                <w:rFonts w:eastAsia="Inter"/>
                <w:sz w:val="24"/>
                <w:szCs w:val="24"/>
                <w:lang w:val="fr-BE"/>
              </w:rPr>
              <w:t xml:space="preserve"> de </w:t>
            </w:r>
            <w:r w:rsidRPr="00992BB0">
              <w:rPr>
                <w:rFonts w:eastAsia="Inter"/>
                <w:sz w:val="24"/>
                <w:szCs w:val="24"/>
                <w:lang w:val="fr-BE"/>
              </w:rPr>
              <w:t>réservation</w:t>
            </w:r>
          </w:p>
        </w:tc>
      </w:tr>
      <w:tr w:rsidR="00D930B3" w:rsidRPr="00992BB0" w14:paraId="49C7F784" w14:textId="77777777">
        <w:tc>
          <w:tcPr>
            <w:tcW w:w="2000" w:type="dxa"/>
            <w:noWrap/>
          </w:tcPr>
          <w:p w14:paraId="2DBA54F5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👤</w:t>
            </w:r>
          </w:p>
        </w:tc>
        <w:tc>
          <w:tcPr>
            <w:tcW w:w="3000" w:type="dxa"/>
            <w:noWrap/>
          </w:tcPr>
          <w:p w14:paraId="6059F5F9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Compte utilisateur</w:t>
            </w:r>
          </w:p>
        </w:tc>
        <w:tc>
          <w:tcPr>
            <w:tcW w:w="4000" w:type="dxa"/>
            <w:noWrap/>
          </w:tcPr>
          <w:p w14:paraId="763E296B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Profil, authentification</w:t>
            </w:r>
          </w:p>
        </w:tc>
      </w:tr>
      <w:tr w:rsidR="00D930B3" w:rsidRPr="00992BB0" w14:paraId="27ADA1E8" w14:textId="77777777">
        <w:tc>
          <w:tcPr>
            <w:tcW w:w="2000" w:type="dxa"/>
            <w:noWrap/>
          </w:tcPr>
          <w:p w14:paraId="176F505B" w14:textId="77777777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🌾</w:t>
            </w:r>
          </w:p>
        </w:tc>
        <w:tc>
          <w:tcPr>
            <w:tcW w:w="3000" w:type="dxa"/>
            <w:noWrap/>
          </w:tcPr>
          <w:p w14:paraId="246A7EE3" w14:textId="41A7531B" w:rsidR="00D930B3" w:rsidRPr="00992BB0" w:rsidRDefault="0000000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 xml:space="preserve">Agriculture </w:t>
            </w:r>
            <w:r w:rsidR="00992BB0" w:rsidRPr="00992BB0">
              <w:rPr>
                <w:rFonts w:eastAsia="Inter"/>
                <w:sz w:val="24"/>
                <w:szCs w:val="24"/>
                <w:lang w:val="fr-BE"/>
              </w:rPr>
              <w:t>générale</w:t>
            </w:r>
          </w:p>
        </w:tc>
        <w:tc>
          <w:tcPr>
            <w:tcW w:w="4000" w:type="dxa"/>
            <w:noWrap/>
          </w:tcPr>
          <w:p w14:paraId="24929D6A" w14:textId="6B87083B" w:rsidR="00D930B3" w:rsidRPr="00992BB0" w:rsidRDefault="00992BB0" w:rsidP="00992BB0">
            <w:pPr>
              <w:jc w:val="both"/>
              <w:rPr>
                <w:sz w:val="24"/>
                <w:szCs w:val="24"/>
                <w:lang w:val="fr-BE"/>
              </w:rPr>
            </w:pPr>
            <w:r w:rsidRPr="00992BB0">
              <w:rPr>
                <w:rFonts w:eastAsia="Inter"/>
                <w:sz w:val="24"/>
                <w:szCs w:val="24"/>
                <w:lang w:val="fr-BE"/>
              </w:rPr>
              <w:t>Décoration</w:t>
            </w:r>
            <w:r w:rsidR="00000000" w:rsidRPr="00992BB0">
              <w:rPr>
                <w:rFonts w:eastAsia="Inter"/>
                <w:sz w:val="24"/>
                <w:szCs w:val="24"/>
                <w:lang w:val="fr-BE"/>
              </w:rPr>
              <w:t>, ambiance</w:t>
            </w:r>
          </w:p>
        </w:tc>
      </w:tr>
    </w:tbl>
    <w:p w14:paraId="4B29162D" w14:textId="77777777" w:rsidR="00D930B3" w:rsidRPr="008038DE" w:rsidRDefault="00D930B3">
      <w:pPr>
        <w:rPr>
          <w:lang w:val="fr-BE"/>
        </w:rPr>
      </w:pPr>
    </w:p>
    <w:p w14:paraId="02448E79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13" w:name="_Toc13"/>
      <w:r w:rsidRPr="008038DE">
        <w:rPr>
          <w:lang w:val="fr-BE"/>
        </w:rPr>
        <w:t>5.3 Conception des boutons</w:t>
      </w:r>
      <w:bookmarkEnd w:id="13"/>
    </w:p>
    <w:p w14:paraId="1B1A6E6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Principes de design des boutons :</w:t>
      </w:r>
    </w:p>
    <w:p w14:paraId="600B4DD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Boutons primaires : Fond vert agricole, texte blanc</w:t>
      </w:r>
    </w:p>
    <w:p w14:paraId="2CB57CA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Boutons secondaires : Bordure verte, texte vert</w:t>
      </w:r>
    </w:p>
    <w:p w14:paraId="497C0D2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Boutons de danger : Fond rouge discret</w:t>
      </w:r>
    </w:p>
    <w:p w14:paraId="3712508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Etats </w:t>
      </w:r>
      <w:proofErr w:type="spellStart"/>
      <w:r w:rsidRPr="00992BB0">
        <w:rPr>
          <w:rFonts w:eastAsia="Inter"/>
          <w:sz w:val="24"/>
          <w:szCs w:val="24"/>
          <w:lang w:val="fr-BE"/>
        </w:rPr>
        <w:t>hover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Assombrissement de 10% de la couleur</w:t>
      </w:r>
    </w:p>
    <w:p w14:paraId="54A7914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Bordures arrondies : 8px pour la douceur</w:t>
      </w:r>
    </w:p>
    <w:p w14:paraId="3B7D028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Padding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12px verticalement, 24px horizontalement</w:t>
      </w:r>
    </w:p>
    <w:p w14:paraId="45D77FB6" w14:textId="77777777" w:rsidR="00D930B3" w:rsidRPr="008038DE" w:rsidRDefault="00D930B3" w:rsidP="00992BB0">
      <w:pPr>
        <w:jc w:val="both"/>
        <w:rPr>
          <w:lang w:val="fr-BE"/>
        </w:rPr>
      </w:pPr>
    </w:p>
    <w:p w14:paraId="774B5490" w14:textId="77777777" w:rsidR="00D930B3" w:rsidRPr="008038DE" w:rsidRDefault="00D930B3" w:rsidP="00992BB0">
      <w:pPr>
        <w:jc w:val="both"/>
        <w:rPr>
          <w:lang w:val="fr-BE"/>
        </w:rPr>
      </w:pPr>
    </w:p>
    <w:p w14:paraId="1FF80449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14" w:name="_Toc14"/>
      <w:r w:rsidRPr="008038DE">
        <w:rPr>
          <w:lang w:val="fr-BE"/>
        </w:rPr>
        <w:t>6. STRUCTURE DU SITE</w:t>
      </w:r>
      <w:bookmarkEnd w:id="14"/>
    </w:p>
    <w:p w14:paraId="08C9349F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15" w:name="_Toc15"/>
      <w:r w:rsidRPr="008038DE">
        <w:rPr>
          <w:lang w:val="fr-BE"/>
        </w:rPr>
        <w:t>6.1 Architecture de l'information</w:t>
      </w:r>
      <w:bookmarkEnd w:id="15"/>
    </w:p>
    <w:p w14:paraId="29F471E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Navigation principale :</w:t>
      </w:r>
    </w:p>
    <w:p w14:paraId="21C2A95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Accueil</w:t>
      </w:r>
    </w:p>
    <w:p w14:paraId="43E6990A" w14:textId="6C232388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Produits (avec </w:t>
      </w:r>
      <w:r w:rsidR="00992BB0" w:rsidRPr="00992BB0">
        <w:rPr>
          <w:rFonts w:eastAsia="Inter"/>
          <w:sz w:val="24"/>
          <w:szCs w:val="24"/>
          <w:lang w:val="fr-BE"/>
        </w:rPr>
        <w:t>catégories</w:t>
      </w:r>
      <w:r w:rsidRPr="00992BB0">
        <w:rPr>
          <w:rFonts w:eastAsia="Inter"/>
          <w:sz w:val="24"/>
          <w:szCs w:val="24"/>
          <w:lang w:val="fr-BE"/>
        </w:rPr>
        <w:t>)</w:t>
      </w:r>
    </w:p>
    <w:p w14:paraId="0089DDD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lastRenderedPageBreak/>
        <w:t>• Locations</w:t>
      </w:r>
    </w:p>
    <w:p w14:paraId="4410465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Mon compte</w:t>
      </w:r>
    </w:p>
    <w:p w14:paraId="3F674B27" w14:textId="77777777" w:rsidR="00D930B3" w:rsidRPr="008038DE" w:rsidRDefault="00000000" w:rsidP="00992BB0">
      <w:pPr>
        <w:jc w:val="both"/>
        <w:rPr>
          <w:lang w:val="fr-BE"/>
        </w:rPr>
      </w:pPr>
      <w:r w:rsidRPr="008038DE">
        <w:rPr>
          <w:rFonts w:eastAsia="Inter"/>
          <w:lang w:val="fr-BE"/>
        </w:rPr>
        <w:t>• Panier</w:t>
      </w:r>
    </w:p>
    <w:p w14:paraId="78BAEA69" w14:textId="77777777" w:rsidR="00D930B3" w:rsidRPr="008038DE" w:rsidRDefault="00000000" w:rsidP="00992BB0">
      <w:pPr>
        <w:jc w:val="both"/>
        <w:rPr>
          <w:lang w:val="fr-BE"/>
        </w:rPr>
      </w:pPr>
      <w:r w:rsidRPr="008038DE">
        <w:rPr>
          <w:rFonts w:eastAsia="Inter"/>
          <w:lang w:val="fr-BE"/>
        </w:rPr>
        <w:t>• Contact</w:t>
      </w:r>
    </w:p>
    <w:p w14:paraId="35BFB6C8" w14:textId="77777777" w:rsidR="00D930B3" w:rsidRPr="008038DE" w:rsidRDefault="00D930B3" w:rsidP="00992BB0">
      <w:pPr>
        <w:jc w:val="both"/>
        <w:rPr>
          <w:lang w:val="fr-BE"/>
        </w:rPr>
      </w:pPr>
    </w:p>
    <w:p w14:paraId="16D3DB38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16" w:name="_Toc16"/>
      <w:r w:rsidRPr="008038DE">
        <w:rPr>
          <w:lang w:val="fr-BE"/>
        </w:rPr>
        <w:t xml:space="preserve">6.2 </w:t>
      </w:r>
      <w:proofErr w:type="spellStart"/>
      <w:r w:rsidRPr="008038DE">
        <w:rPr>
          <w:lang w:val="fr-BE"/>
        </w:rPr>
        <w:t>Layout</w:t>
      </w:r>
      <w:proofErr w:type="spellEnd"/>
      <w:r w:rsidRPr="008038DE">
        <w:rPr>
          <w:lang w:val="fr-BE"/>
        </w:rPr>
        <w:t xml:space="preserve"> et grille</w:t>
      </w:r>
      <w:bookmarkEnd w:id="16"/>
    </w:p>
    <w:p w14:paraId="588DAE89" w14:textId="6694CF1F" w:rsidR="00D930B3" w:rsidRPr="00992BB0" w:rsidRDefault="00992BB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Système</w:t>
      </w:r>
      <w:r w:rsidR="00000000" w:rsidRPr="00992BB0">
        <w:rPr>
          <w:rFonts w:eastAsia="Inter"/>
          <w:sz w:val="24"/>
          <w:szCs w:val="24"/>
          <w:lang w:val="fr-BE"/>
        </w:rPr>
        <w:t xml:space="preserve"> de grille : Bootstrap-</w:t>
      </w:r>
      <w:proofErr w:type="spellStart"/>
      <w:r w:rsidR="00000000" w:rsidRPr="00992BB0">
        <w:rPr>
          <w:rFonts w:eastAsia="Inter"/>
          <w:sz w:val="24"/>
          <w:szCs w:val="24"/>
          <w:lang w:val="fr-BE"/>
        </w:rPr>
        <w:t>inspired</w:t>
      </w:r>
      <w:proofErr w:type="spellEnd"/>
      <w:r w:rsidR="00000000" w:rsidRPr="00992BB0">
        <w:rPr>
          <w:rFonts w:eastAsia="Inter"/>
          <w:sz w:val="24"/>
          <w:szCs w:val="24"/>
          <w:lang w:val="fr-BE"/>
        </w:rPr>
        <w:t xml:space="preserve"> avec </w:t>
      </w:r>
      <w:proofErr w:type="spellStart"/>
      <w:r w:rsidR="00000000" w:rsidRPr="00992BB0">
        <w:rPr>
          <w:rFonts w:eastAsia="Inter"/>
          <w:sz w:val="24"/>
          <w:szCs w:val="24"/>
          <w:lang w:val="fr-BE"/>
        </w:rPr>
        <w:t>Tailwind</w:t>
      </w:r>
      <w:proofErr w:type="spellEnd"/>
      <w:r w:rsidR="00000000" w:rsidRPr="00992BB0">
        <w:rPr>
          <w:rFonts w:eastAsia="Inter"/>
          <w:sz w:val="24"/>
          <w:szCs w:val="24"/>
          <w:lang w:val="fr-BE"/>
        </w:rPr>
        <w:t xml:space="preserve"> CSS</w:t>
      </w:r>
    </w:p>
    <w:p w14:paraId="4E6DAAA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Breakpoints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responsive standards</w:t>
      </w:r>
    </w:p>
    <w:p w14:paraId="60382C7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Mobile-first </w:t>
      </w:r>
      <w:proofErr w:type="spellStart"/>
      <w:r w:rsidRPr="00992BB0">
        <w:rPr>
          <w:rFonts w:eastAsia="Inter"/>
          <w:sz w:val="24"/>
          <w:szCs w:val="24"/>
          <w:lang w:val="fr-BE"/>
        </w:rPr>
        <w:t>approach</w:t>
      </w:r>
      <w:proofErr w:type="spellEnd"/>
    </w:p>
    <w:p w14:paraId="660FD29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Container max-</w:t>
      </w:r>
      <w:proofErr w:type="spellStart"/>
      <w:r w:rsidRPr="00992BB0">
        <w:rPr>
          <w:rFonts w:eastAsia="Inter"/>
          <w:sz w:val="24"/>
          <w:szCs w:val="24"/>
          <w:lang w:val="fr-BE"/>
        </w:rPr>
        <w:t>width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1200px</w:t>
      </w:r>
    </w:p>
    <w:p w14:paraId="080EA52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Gutters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24px sur desktop, 16px sur mobile</w:t>
      </w:r>
    </w:p>
    <w:p w14:paraId="34E288C8" w14:textId="77777777" w:rsidR="00D930B3" w:rsidRPr="008038DE" w:rsidRDefault="00D930B3">
      <w:pPr>
        <w:rPr>
          <w:lang w:val="fr-BE"/>
        </w:rPr>
      </w:pPr>
    </w:p>
    <w:p w14:paraId="71A642A9" w14:textId="77777777" w:rsidR="00D930B3" w:rsidRPr="008038DE" w:rsidRDefault="00D930B3">
      <w:pPr>
        <w:rPr>
          <w:lang w:val="fr-BE"/>
        </w:rPr>
      </w:pPr>
    </w:p>
    <w:p w14:paraId="12583DB7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17" w:name="_Toc17"/>
      <w:r w:rsidRPr="008038DE">
        <w:rPr>
          <w:lang w:val="fr-BE"/>
        </w:rPr>
        <w:t>7. TRAMES DE PAGES</w:t>
      </w:r>
      <w:bookmarkEnd w:id="17"/>
    </w:p>
    <w:p w14:paraId="5E4453BF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18" w:name="_Toc18"/>
      <w:r w:rsidRPr="008038DE">
        <w:rPr>
          <w:lang w:val="fr-BE"/>
        </w:rPr>
        <w:t>7.1 Page d'accueil</w:t>
      </w:r>
      <w:bookmarkEnd w:id="18"/>
    </w:p>
    <w:p w14:paraId="7E4D9E0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Structure de la page d'accueil :</w:t>
      </w:r>
    </w:p>
    <w:p w14:paraId="02B5467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1. Header avec navigation et logo</w:t>
      </w:r>
    </w:p>
    <w:p w14:paraId="7F5E2DA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2. Hero section avec message d'accueil</w:t>
      </w:r>
    </w:p>
    <w:p w14:paraId="5B0A76B9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3. Section "Pourquoi </w:t>
      </w:r>
      <w:proofErr w:type="spellStart"/>
      <w:r w:rsidRPr="00992BB0">
        <w:rPr>
          <w:rFonts w:eastAsia="Inter"/>
          <w:sz w:val="24"/>
          <w:szCs w:val="24"/>
          <w:lang w:val="fr-BE"/>
        </w:rPr>
        <w:t>FarmShop</w:t>
      </w:r>
      <w:proofErr w:type="spellEnd"/>
      <w:r w:rsidRPr="00992BB0">
        <w:rPr>
          <w:rFonts w:eastAsia="Inter"/>
          <w:sz w:val="24"/>
          <w:szCs w:val="24"/>
          <w:lang w:val="fr-BE"/>
        </w:rPr>
        <w:t>"</w:t>
      </w:r>
    </w:p>
    <w:p w14:paraId="3B798F51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4. Produits vedettes</w:t>
      </w:r>
    </w:p>
    <w:p w14:paraId="417BF6C9" w14:textId="4FC9BCA1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5. </w:t>
      </w:r>
      <w:r w:rsidR="00992BB0" w:rsidRPr="00992BB0">
        <w:rPr>
          <w:rFonts w:eastAsia="Inter"/>
          <w:sz w:val="24"/>
          <w:szCs w:val="24"/>
          <w:lang w:val="fr-BE"/>
        </w:rPr>
        <w:t>Catégories</w:t>
      </w:r>
      <w:r w:rsidRPr="00992BB0">
        <w:rPr>
          <w:rFonts w:eastAsia="Inter"/>
          <w:sz w:val="24"/>
          <w:szCs w:val="24"/>
          <w:lang w:val="fr-BE"/>
        </w:rPr>
        <w:t xml:space="preserve"> principales</w:t>
      </w:r>
    </w:p>
    <w:p w14:paraId="4BB74720" w14:textId="3482958D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6. Statistiques et </w:t>
      </w:r>
      <w:r w:rsidR="00992BB0" w:rsidRPr="00992BB0">
        <w:rPr>
          <w:rFonts w:eastAsia="Inter"/>
          <w:sz w:val="24"/>
          <w:szCs w:val="24"/>
          <w:lang w:val="fr-BE"/>
        </w:rPr>
        <w:t>témoignages</w:t>
      </w:r>
    </w:p>
    <w:p w14:paraId="513062C0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7. Newsletter et contact</w:t>
      </w:r>
    </w:p>
    <w:p w14:paraId="48494E92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8. </w:t>
      </w:r>
      <w:proofErr w:type="spellStart"/>
      <w:r w:rsidRPr="00992BB0">
        <w:rPr>
          <w:rFonts w:eastAsia="Inter"/>
          <w:sz w:val="24"/>
          <w:szCs w:val="24"/>
          <w:lang w:val="fr-BE"/>
        </w:rPr>
        <w:t>Footer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avec liens utiles</w:t>
      </w:r>
    </w:p>
    <w:p w14:paraId="3F580351" w14:textId="77777777" w:rsidR="00D930B3" w:rsidRPr="008038DE" w:rsidRDefault="00D930B3" w:rsidP="00992BB0">
      <w:pPr>
        <w:jc w:val="both"/>
        <w:rPr>
          <w:lang w:val="fr-BE"/>
        </w:rPr>
      </w:pPr>
    </w:p>
    <w:p w14:paraId="2E8410D2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19" w:name="_Toc19"/>
      <w:r w:rsidRPr="008038DE">
        <w:rPr>
          <w:lang w:val="fr-BE"/>
        </w:rPr>
        <w:t>7.2 Page produit</w:t>
      </w:r>
      <w:bookmarkEnd w:id="19"/>
    </w:p>
    <w:p w14:paraId="1B860C54" w14:textId="5DB685D6" w:rsidR="00D930B3" w:rsidRPr="00992BB0" w:rsidRDefault="00992BB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Eléments</w:t>
      </w:r>
      <w:r w:rsidR="00000000" w:rsidRPr="00992BB0">
        <w:rPr>
          <w:rFonts w:eastAsia="Inter"/>
          <w:sz w:val="24"/>
          <w:szCs w:val="24"/>
          <w:lang w:val="fr-BE"/>
        </w:rPr>
        <w:t xml:space="preserve"> de la page produit :</w:t>
      </w:r>
    </w:p>
    <w:p w14:paraId="0093A34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1. </w:t>
      </w:r>
      <w:proofErr w:type="spellStart"/>
      <w:r w:rsidRPr="00992BB0">
        <w:rPr>
          <w:rFonts w:eastAsia="Inter"/>
          <w:sz w:val="24"/>
          <w:szCs w:val="24"/>
          <w:lang w:val="fr-BE"/>
        </w:rPr>
        <w:t>Breadcrumb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de navigation</w:t>
      </w:r>
    </w:p>
    <w:p w14:paraId="3AEC579A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lastRenderedPageBreak/>
        <w:t>2. Galerie d'images produit</w:t>
      </w:r>
    </w:p>
    <w:p w14:paraId="17E9833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3. Informations produit et prix</w:t>
      </w:r>
    </w:p>
    <w:p w14:paraId="745CADB9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4. Options d'achat/location</w:t>
      </w:r>
    </w:p>
    <w:p w14:paraId="228187FF" w14:textId="63F4C9D6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5. Description </w:t>
      </w:r>
      <w:r w:rsidR="00992BB0" w:rsidRPr="00992BB0">
        <w:rPr>
          <w:rFonts w:eastAsia="Inter"/>
          <w:sz w:val="24"/>
          <w:szCs w:val="24"/>
          <w:lang w:val="fr-BE"/>
        </w:rPr>
        <w:t>détaillée</w:t>
      </w:r>
    </w:p>
    <w:p w14:paraId="5E4B09CB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6. Produits similaires</w:t>
      </w:r>
    </w:p>
    <w:p w14:paraId="7FC38782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7. Avis clients</w:t>
      </w:r>
    </w:p>
    <w:p w14:paraId="0B329378" w14:textId="77777777" w:rsidR="00D930B3" w:rsidRPr="008038DE" w:rsidRDefault="00D930B3" w:rsidP="00992BB0">
      <w:pPr>
        <w:jc w:val="both"/>
        <w:rPr>
          <w:lang w:val="fr-BE"/>
        </w:rPr>
      </w:pPr>
    </w:p>
    <w:p w14:paraId="2E502535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0" w:name="_Toc20"/>
      <w:r w:rsidRPr="008038DE">
        <w:rPr>
          <w:lang w:val="fr-BE"/>
        </w:rPr>
        <w:t xml:space="preserve">7.3 Page de </w:t>
      </w:r>
      <w:proofErr w:type="gramStart"/>
      <w:r w:rsidRPr="008038DE">
        <w:rPr>
          <w:lang w:val="fr-BE"/>
        </w:rPr>
        <w:t>listing</w:t>
      </w:r>
      <w:bookmarkEnd w:id="20"/>
      <w:proofErr w:type="gramEnd"/>
    </w:p>
    <w:p w14:paraId="53B0281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Organisation des </w:t>
      </w:r>
      <w:proofErr w:type="gramStart"/>
      <w:r w:rsidRPr="00992BB0">
        <w:rPr>
          <w:rFonts w:eastAsia="Inter"/>
          <w:sz w:val="24"/>
          <w:szCs w:val="24"/>
          <w:lang w:val="fr-BE"/>
        </w:rPr>
        <w:t>listings</w:t>
      </w:r>
      <w:proofErr w:type="gramEnd"/>
      <w:r w:rsidRPr="00992BB0">
        <w:rPr>
          <w:rFonts w:eastAsia="Inter"/>
          <w:sz w:val="24"/>
          <w:szCs w:val="24"/>
          <w:lang w:val="fr-BE"/>
        </w:rPr>
        <w:t xml:space="preserve"> :</w:t>
      </w:r>
    </w:p>
    <w:p w14:paraId="27FEB8E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1. Header avec filtres</w:t>
      </w:r>
    </w:p>
    <w:p w14:paraId="720902E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2. Sidebar avec facettes de recherche</w:t>
      </w:r>
    </w:p>
    <w:p w14:paraId="5EC181E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3. Grille de produits responsive</w:t>
      </w:r>
    </w:p>
    <w:p w14:paraId="40A266D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4. Pagination</w:t>
      </w:r>
    </w:p>
    <w:p w14:paraId="31504F1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5. Options de tri</w:t>
      </w:r>
    </w:p>
    <w:p w14:paraId="70F6673D" w14:textId="77777777" w:rsidR="00D930B3" w:rsidRPr="008038DE" w:rsidRDefault="00D930B3">
      <w:pPr>
        <w:rPr>
          <w:lang w:val="fr-BE"/>
        </w:rPr>
      </w:pPr>
    </w:p>
    <w:p w14:paraId="37E3791C" w14:textId="77777777" w:rsidR="00D930B3" w:rsidRPr="008038DE" w:rsidRDefault="00D930B3">
      <w:pPr>
        <w:rPr>
          <w:lang w:val="fr-BE"/>
        </w:rPr>
      </w:pPr>
    </w:p>
    <w:p w14:paraId="2CA9FB05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21" w:name="_Toc21"/>
      <w:r w:rsidRPr="008038DE">
        <w:rPr>
          <w:lang w:val="fr-BE"/>
        </w:rPr>
        <w:t>8. MAQUETTES FONCTIONNELLES</w:t>
      </w:r>
      <w:bookmarkEnd w:id="21"/>
    </w:p>
    <w:p w14:paraId="100FAC1C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2" w:name="_Toc22"/>
      <w:r w:rsidRPr="008038DE">
        <w:rPr>
          <w:lang w:val="fr-BE"/>
        </w:rPr>
        <w:t>8.1 Accueil - Version desktop</w:t>
      </w:r>
      <w:bookmarkEnd w:id="22"/>
    </w:p>
    <w:p w14:paraId="444A77FA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Disposition fonctionnelle de l'accueil :</w:t>
      </w:r>
    </w:p>
    <w:p w14:paraId="77E9886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Header fixe : Logo + Navigation + Compte/Panier</w:t>
      </w:r>
    </w:p>
    <w:p w14:paraId="552409A0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Hero banner : 100vh avec CTA principaux</w:t>
      </w:r>
    </w:p>
    <w:p w14:paraId="6292305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Grid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3 colonnes : Services principaux</w:t>
      </w:r>
    </w:p>
    <w:p w14:paraId="1D55650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Carousel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: Produits vedettes</w:t>
      </w:r>
    </w:p>
    <w:p w14:paraId="70128FB1" w14:textId="10A8EB83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Grid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4 colonnes : </w:t>
      </w:r>
      <w:r w:rsidR="00992BB0" w:rsidRPr="00992BB0">
        <w:rPr>
          <w:rFonts w:eastAsia="Inter"/>
          <w:sz w:val="24"/>
          <w:szCs w:val="24"/>
          <w:lang w:val="fr-BE"/>
        </w:rPr>
        <w:t>Catégories</w:t>
      </w:r>
    </w:p>
    <w:p w14:paraId="131F6FB1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Section stats : 3 colonnes avec chiffres </w:t>
      </w:r>
      <w:proofErr w:type="spellStart"/>
      <w:r w:rsidRPr="00992BB0">
        <w:rPr>
          <w:rFonts w:eastAsia="Inter"/>
          <w:sz w:val="24"/>
          <w:szCs w:val="24"/>
          <w:lang w:val="fr-BE"/>
        </w:rPr>
        <w:t>cles</w:t>
      </w:r>
      <w:proofErr w:type="spellEnd"/>
    </w:p>
    <w:p w14:paraId="380C8C7A" w14:textId="77777777" w:rsidR="00D930B3" w:rsidRPr="008038DE" w:rsidRDefault="00D930B3" w:rsidP="00992BB0">
      <w:pPr>
        <w:jc w:val="both"/>
        <w:rPr>
          <w:lang w:val="fr-BE"/>
        </w:rPr>
      </w:pPr>
    </w:p>
    <w:p w14:paraId="5476007B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3" w:name="_Toc23"/>
      <w:r w:rsidRPr="008038DE">
        <w:rPr>
          <w:lang w:val="fr-BE"/>
        </w:rPr>
        <w:t>8.2 Accueil - Version mobile</w:t>
      </w:r>
      <w:bookmarkEnd w:id="23"/>
    </w:p>
    <w:p w14:paraId="4DFD588F" w14:textId="5DC2A52B" w:rsidR="00D930B3" w:rsidRPr="00992BB0" w:rsidRDefault="00992BB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Adaptation mobile</w:t>
      </w:r>
      <w:r w:rsidR="00000000" w:rsidRPr="00992BB0">
        <w:rPr>
          <w:rFonts w:eastAsia="Inter"/>
          <w:sz w:val="24"/>
          <w:szCs w:val="24"/>
          <w:lang w:val="fr-BE"/>
        </w:rPr>
        <w:t xml:space="preserve"> :</w:t>
      </w:r>
    </w:p>
    <w:p w14:paraId="0B3B32A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lastRenderedPageBreak/>
        <w:t>• Navigation hamburger</w:t>
      </w:r>
    </w:p>
    <w:p w14:paraId="7913F0AF" w14:textId="64EFDACA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Hero </w:t>
      </w:r>
      <w:r w:rsidR="00992BB0" w:rsidRPr="00992BB0">
        <w:rPr>
          <w:rFonts w:eastAsia="Inter"/>
          <w:sz w:val="24"/>
          <w:szCs w:val="24"/>
          <w:lang w:val="fr-BE"/>
        </w:rPr>
        <w:t>réduit</w:t>
      </w:r>
      <w:r w:rsidRPr="00992BB0">
        <w:rPr>
          <w:rFonts w:eastAsia="Inter"/>
          <w:sz w:val="24"/>
          <w:szCs w:val="24"/>
          <w:lang w:val="fr-BE"/>
        </w:rPr>
        <w:t xml:space="preserve"> : 60vh</w:t>
      </w:r>
    </w:p>
    <w:p w14:paraId="0D05619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Grid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1 colonne : Empilement vertical</w:t>
      </w:r>
    </w:p>
    <w:p w14:paraId="227E773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Carousel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</w:t>
      </w:r>
      <w:proofErr w:type="spellStart"/>
      <w:r w:rsidRPr="00992BB0">
        <w:rPr>
          <w:rFonts w:eastAsia="Inter"/>
          <w:sz w:val="24"/>
          <w:szCs w:val="24"/>
          <w:lang w:val="fr-BE"/>
        </w:rPr>
        <w:t>touch-friendly</w:t>
      </w:r>
      <w:proofErr w:type="spellEnd"/>
    </w:p>
    <w:p w14:paraId="68B02EC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Footer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condense</w:t>
      </w:r>
    </w:p>
    <w:p w14:paraId="49FF722B" w14:textId="77777777" w:rsidR="00D930B3" w:rsidRPr="008038DE" w:rsidRDefault="00D930B3" w:rsidP="00992BB0">
      <w:pPr>
        <w:jc w:val="both"/>
        <w:rPr>
          <w:lang w:val="fr-BE"/>
        </w:rPr>
      </w:pPr>
    </w:p>
    <w:p w14:paraId="67CBA858" w14:textId="3A63127D" w:rsidR="00D930B3" w:rsidRPr="008038DE" w:rsidRDefault="00000000" w:rsidP="00992BB0">
      <w:pPr>
        <w:pStyle w:val="Titre2"/>
        <w:jc w:val="both"/>
        <w:rPr>
          <w:lang w:val="fr-BE"/>
        </w:rPr>
      </w:pPr>
      <w:bookmarkStart w:id="24" w:name="_Toc24"/>
      <w:r w:rsidRPr="008038DE">
        <w:rPr>
          <w:lang w:val="fr-BE"/>
        </w:rPr>
        <w:t xml:space="preserve">8.3 Page produit - </w:t>
      </w:r>
      <w:bookmarkEnd w:id="24"/>
      <w:r w:rsidR="00992BB0" w:rsidRPr="008038DE">
        <w:rPr>
          <w:lang w:val="fr-BE"/>
        </w:rPr>
        <w:t>Fonctionnalités</w:t>
      </w:r>
    </w:p>
    <w:p w14:paraId="0B06382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proofErr w:type="spellStart"/>
      <w:r w:rsidRPr="00992BB0">
        <w:rPr>
          <w:rFonts w:eastAsia="Inter"/>
          <w:sz w:val="24"/>
          <w:szCs w:val="24"/>
          <w:lang w:val="fr-BE"/>
        </w:rPr>
        <w:t>Elements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fonctionnels :</w:t>
      </w:r>
    </w:p>
    <w:p w14:paraId="08A5C1A9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Zoom image au survol</w:t>
      </w:r>
    </w:p>
    <w:p w14:paraId="5A03236B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Selecteur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</w:t>
      </w:r>
      <w:proofErr w:type="spellStart"/>
      <w:r w:rsidRPr="00992BB0">
        <w:rPr>
          <w:rFonts w:eastAsia="Inter"/>
          <w:sz w:val="24"/>
          <w:szCs w:val="24"/>
          <w:lang w:val="fr-BE"/>
        </w:rPr>
        <w:t>quantite</w:t>
      </w:r>
      <w:proofErr w:type="spellEnd"/>
    </w:p>
    <w:p w14:paraId="4572B47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Calculateur de location</w:t>
      </w:r>
    </w:p>
    <w:p w14:paraId="5C81DE9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Wishlist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et partage</w:t>
      </w:r>
    </w:p>
    <w:p w14:paraId="7D4645B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Systeme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d'avis avec </w:t>
      </w:r>
      <w:proofErr w:type="spellStart"/>
      <w:r w:rsidRPr="00992BB0">
        <w:rPr>
          <w:rFonts w:eastAsia="Inter"/>
          <w:sz w:val="24"/>
          <w:szCs w:val="24"/>
          <w:lang w:val="fr-BE"/>
        </w:rPr>
        <w:t>etoiles</w:t>
      </w:r>
      <w:proofErr w:type="spellEnd"/>
    </w:p>
    <w:p w14:paraId="0BEE448C" w14:textId="77777777" w:rsidR="00D930B3" w:rsidRPr="008038DE" w:rsidRDefault="00D930B3">
      <w:pPr>
        <w:rPr>
          <w:lang w:val="fr-BE"/>
        </w:rPr>
      </w:pPr>
    </w:p>
    <w:p w14:paraId="4EC85D17" w14:textId="77777777" w:rsidR="00D930B3" w:rsidRPr="008038DE" w:rsidRDefault="00D930B3">
      <w:pPr>
        <w:rPr>
          <w:lang w:val="fr-BE"/>
        </w:rPr>
      </w:pPr>
    </w:p>
    <w:p w14:paraId="77A817F7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25" w:name="_Toc25"/>
      <w:r w:rsidRPr="008038DE">
        <w:rPr>
          <w:lang w:val="fr-BE"/>
        </w:rPr>
        <w:t>9. MAQUETTES GRAPHIQUES</w:t>
      </w:r>
      <w:bookmarkEnd w:id="25"/>
    </w:p>
    <w:p w14:paraId="06AC4C0E" w14:textId="0F593095" w:rsidR="00D930B3" w:rsidRPr="008038DE" w:rsidRDefault="00000000" w:rsidP="00992BB0">
      <w:pPr>
        <w:pStyle w:val="Titre2"/>
        <w:jc w:val="both"/>
        <w:rPr>
          <w:lang w:val="fr-BE"/>
        </w:rPr>
      </w:pPr>
      <w:bookmarkStart w:id="26" w:name="_Toc26"/>
      <w:r w:rsidRPr="008038DE">
        <w:rPr>
          <w:lang w:val="fr-BE"/>
        </w:rPr>
        <w:t xml:space="preserve">9.1 Charte graphique </w:t>
      </w:r>
      <w:bookmarkEnd w:id="26"/>
      <w:r w:rsidR="00992BB0" w:rsidRPr="008038DE">
        <w:rPr>
          <w:lang w:val="fr-BE"/>
        </w:rPr>
        <w:t>appliquée</w:t>
      </w:r>
    </w:p>
    <w:p w14:paraId="1AEE692A" w14:textId="3A9F7AA0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Application </w:t>
      </w:r>
      <w:r w:rsidR="00992BB0" w:rsidRPr="00992BB0">
        <w:rPr>
          <w:rFonts w:eastAsia="Inter"/>
          <w:sz w:val="24"/>
          <w:szCs w:val="24"/>
          <w:lang w:val="fr-BE"/>
        </w:rPr>
        <w:t>concrète</w:t>
      </w:r>
      <w:r w:rsidRPr="00992BB0">
        <w:rPr>
          <w:rFonts w:eastAsia="Inter"/>
          <w:sz w:val="24"/>
          <w:szCs w:val="24"/>
          <w:lang w:val="fr-BE"/>
        </w:rPr>
        <w:t xml:space="preserve"> de l'</w:t>
      </w:r>
      <w:r w:rsidR="00992BB0" w:rsidRPr="00992BB0">
        <w:rPr>
          <w:rFonts w:eastAsia="Inter"/>
          <w:sz w:val="24"/>
          <w:szCs w:val="24"/>
          <w:lang w:val="fr-BE"/>
        </w:rPr>
        <w:t>identité</w:t>
      </w:r>
      <w:r w:rsidRPr="00992BB0">
        <w:rPr>
          <w:rFonts w:eastAsia="Inter"/>
          <w:sz w:val="24"/>
          <w:szCs w:val="24"/>
          <w:lang w:val="fr-BE"/>
        </w:rPr>
        <w:t xml:space="preserve"> visuelle :</w:t>
      </w:r>
    </w:p>
    <w:p w14:paraId="47452CF3" w14:textId="25B84C6D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Palette de couleurs </w:t>
      </w:r>
      <w:r w:rsidR="00992BB0" w:rsidRPr="00992BB0">
        <w:rPr>
          <w:rFonts w:eastAsia="Inter"/>
          <w:sz w:val="24"/>
          <w:szCs w:val="24"/>
          <w:lang w:val="fr-BE"/>
        </w:rPr>
        <w:t>respectée</w:t>
      </w:r>
      <w:r w:rsidRPr="00992BB0">
        <w:rPr>
          <w:rFonts w:eastAsia="Inter"/>
          <w:sz w:val="24"/>
          <w:szCs w:val="24"/>
          <w:lang w:val="fr-BE"/>
        </w:rPr>
        <w:t xml:space="preserve"> sur tous les </w:t>
      </w:r>
      <w:r w:rsidR="00992BB0" w:rsidRPr="00992BB0">
        <w:rPr>
          <w:rFonts w:eastAsia="Inter"/>
          <w:sz w:val="24"/>
          <w:szCs w:val="24"/>
          <w:lang w:val="fr-BE"/>
        </w:rPr>
        <w:t>éléments</w:t>
      </w:r>
    </w:p>
    <w:p w14:paraId="43DA4510" w14:textId="5C4767EB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Typographie Inter </w:t>
      </w:r>
      <w:r w:rsidR="00992BB0" w:rsidRPr="00992BB0">
        <w:rPr>
          <w:rFonts w:eastAsia="Inter"/>
          <w:sz w:val="24"/>
          <w:szCs w:val="24"/>
          <w:lang w:val="fr-BE"/>
        </w:rPr>
        <w:t>déployée</w:t>
      </w:r>
      <w:r w:rsidRPr="00992BB0">
        <w:rPr>
          <w:rFonts w:eastAsia="Inter"/>
          <w:sz w:val="24"/>
          <w:szCs w:val="24"/>
          <w:lang w:val="fr-BE"/>
        </w:rPr>
        <w:t xml:space="preserve"> </w:t>
      </w:r>
      <w:r w:rsidR="00992BB0" w:rsidRPr="00992BB0">
        <w:rPr>
          <w:rFonts w:eastAsia="Inter"/>
          <w:sz w:val="24"/>
          <w:szCs w:val="24"/>
          <w:lang w:val="fr-BE"/>
        </w:rPr>
        <w:t>systématiquement</w:t>
      </w:r>
    </w:p>
    <w:p w14:paraId="27984809" w14:textId="2600D8BB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Iconographie emoji </w:t>
      </w:r>
      <w:r w:rsidR="00992BB0" w:rsidRPr="00992BB0">
        <w:rPr>
          <w:rFonts w:eastAsia="Inter"/>
          <w:sz w:val="24"/>
          <w:szCs w:val="24"/>
          <w:lang w:val="fr-BE"/>
        </w:rPr>
        <w:t>cohérente</w:t>
      </w:r>
    </w:p>
    <w:p w14:paraId="1810573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Espacements harmonieux (multiples de 8px)</w:t>
      </w:r>
    </w:p>
    <w:p w14:paraId="45EE9992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Ombres subtiles pour la profondeur</w:t>
      </w:r>
    </w:p>
    <w:p w14:paraId="6D863F8B" w14:textId="77777777" w:rsidR="00D930B3" w:rsidRPr="008038DE" w:rsidRDefault="00D930B3">
      <w:pPr>
        <w:rPr>
          <w:lang w:val="fr-BE"/>
        </w:rPr>
      </w:pPr>
    </w:p>
    <w:p w14:paraId="5240989A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7" w:name="_Toc27"/>
      <w:r w:rsidRPr="008038DE">
        <w:rPr>
          <w:lang w:val="fr-BE"/>
        </w:rPr>
        <w:t>9.2 Design system components</w:t>
      </w:r>
      <w:bookmarkEnd w:id="27"/>
    </w:p>
    <w:p w14:paraId="132B355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Composants standardises :</w:t>
      </w:r>
    </w:p>
    <w:p w14:paraId="7BAB46CA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Cards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produits avec </w:t>
      </w:r>
      <w:proofErr w:type="spellStart"/>
      <w:r w:rsidRPr="00992BB0">
        <w:rPr>
          <w:rFonts w:eastAsia="Inter"/>
          <w:sz w:val="24"/>
          <w:szCs w:val="24"/>
          <w:lang w:val="fr-BE"/>
        </w:rPr>
        <w:t>hover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</w:t>
      </w:r>
      <w:proofErr w:type="spellStart"/>
      <w:r w:rsidRPr="00992BB0">
        <w:rPr>
          <w:rFonts w:eastAsia="Inter"/>
          <w:sz w:val="24"/>
          <w:szCs w:val="24"/>
          <w:lang w:val="fr-BE"/>
        </w:rPr>
        <w:t>effects</w:t>
      </w:r>
      <w:proofErr w:type="spellEnd"/>
    </w:p>
    <w:p w14:paraId="74C7A5F2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Formulaires avec validation visuelle</w:t>
      </w:r>
    </w:p>
    <w:p w14:paraId="2A362AC7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lastRenderedPageBreak/>
        <w:t>• Modales et overlays</w:t>
      </w:r>
    </w:p>
    <w:p w14:paraId="7B13E37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Notifications toast</w:t>
      </w:r>
    </w:p>
    <w:p w14:paraId="450B326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Breadcrumbs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et pagination</w:t>
      </w:r>
    </w:p>
    <w:p w14:paraId="5998E318" w14:textId="77777777" w:rsidR="00D930B3" w:rsidRPr="008038DE" w:rsidRDefault="00D930B3" w:rsidP="00992BB0">
      <w:pPr>
        <w:jc w:val="both"/>
        <w:rPr>
          <w:lang w:val="fr-BE"/>
        </w:rPr>
      </w:pPr>
    </w:p>
    <w:p w14:paraId="594CF578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28" w:name="_Toc28"/>
      <w:r w:rsidRPr="008038DE">
        <w:rPr>
          <w:lang w:val="fr-BE"/>
        </w:rPr>
        <w:t>9.3 Etats et interactions</w:t>
      </w:r>
      <w:bookmarkEnd w:id="28"/>
    </w:p>
    <w:p w14:paraId="7871F00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Design des interactions :</w:t>
      </w:r>
    </w:p>
    <w:p w14:paraId="461345C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Transitions fluides (300ms </w:t>
      </w:r>
      <w:proofErr w:type="spellStart"/>
      <w:r w:rsidRPr="00992BB0">
        <w:rPr>
          <w:rFonts w:eastAsia="Inter"/>
          <w:sz w:val="24"/>
          <w:szCs w:val="24"/>
          <w:lang w:val="fr-BE"/>
        </w:rPr>
        <w:t>ease</w:t>
      </w:r>
      <w:proofErr w:type="spellEnd"/>
      <w:r w:rsidRPr="00992BB0">
        <w:rPr>
          <w:rFonts w:eastAsia="Inter"/>
          <w:sz w:val="24"/>
          <w:szCs w:val="24"/>
          <w:lang w:val="fr-BE"/>
        </w:rPr>
        <w:t>)</w:t>
      </w:r>
    </w:p>
    <w:p w14:paraId="6C6853A1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Loading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states avec spinners</w:t>
      </w:r>
    </w:p>
    <w:p w14:paraId="795D491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Error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states avec messages clairs</w:t>
      </w:r>
    </w:p>
    <w:p w14:paraId="0ACAC0AB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Success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feedback avec animations</w:t>
      </w:r>
    </w:p>
    <w:p w14:paraId="1F4E1F96" w14:textId="695A7B89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</w:t>
      </w:r>
      <w:proofErr w:type="spellStart"/>
      <w:r w:rsidRPr="00992BB0">
        <w:rPr>
          <w:rFonts w:eastAsia="Inter"/>
          <w:sz w:val="24"/>
          <w:szCs w:val="24"/>
          <w:lang w:val="fr-BE"/>
        </w:rPr>
        <w:t>Disabled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states avec </w:t>
      </w:r>
      <w:r w:rsidR="00992BB0" w:rsidRPr="00992BB0">
        <w:rPr>
          <w:rFonts w:eastAsia="Inter"/>
          <w:sz w:val="24"/>
          <w:szCs w:val="24"/>
          <w:lang w:val="fr-BE"/>
        </w:rPr>
        <w:t>opacité</w:t>
      </w:r>
      <w:r w:rsidRPr="00992BB0">
        <w:rPr>
          <w:rFonts w:eastAsia="Inter"/>
          <w:sz w:val="24"/>
          <w:szCs w:val="24"/>
          <w:lang w:val="fr-BE"/>
        </w:rPr>
        <w:t xml:space="preserve"> </w:t>
      </w:r>
      <w:r w:rsidR="00992BB0" w:rsidRPr="00992BB0">
        <w:rPr>
          <w:rFonts w:eastAsia="Inter"/>
          <w:sz w:val="24"/>
          <w:szCs w:val="24"/>
          <w:lang w:val="fr-BE"/>
        </w:rPr>
        <w:t>réduite</w:t>
      </w:r>
    </w:p>
    <w:p w14:paraId="131E9191" w14:textId="77777777" w:rsidR="00D930B3" w:rsidRPr="008038DE" w:rsidRDefault="00D930B3">
      <w:pPr>
        <w:rPr>
          <w:lang w:val="fr-BE"/>
        </w:rPr>
      </w:pPr>
    </w:p>
    <w:p w14:paraId="16C31383" w14:textId="77777777" w:rsidR="00D930B3" w:rsidRPr="008038DE" w:rsidRDefault="00D930B3">
      <w:pPr>
        <w:rPr>
          <w:lang w:val="fr-BE"/>
        </w:rPr>
      </w:pPr>
    </w:p>
    <w:p w14:paraId="54D04608" w14:textId="77777777" w:rsidR="00D930B3" w:rsidRPr="008038DE" w:rsidRDefault="00000000" w:rsidP="00992BB0">
      <w:pPr>
        <w:pStyle w:val="Titre1"/>
        <w:jc w:val="both"/>
        <w:rPr>
          <w:lang w:val="fr-BE"/>
        </w:rPr>
      </w:pPr>
      <w:bookmarkStart w:id="29" w:name="_Toc29"/>
      <w:r w:rsidRPr="008038DE">
        <w:rPr>
          <w:lang w:val="fr-BE"/>
        </w:rPr>
        <w:t>10. EXPERIENCE UTILISATEUR</w:t>
      </w:r>
      <w:bookmarkEnd w:id="29"/>
    </w:p>
    <w:p w14:paraId="551B78A5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30" w:name="_Toc30"/>
      <w:r w:rsidRPr="008038DE">
        <w:rPr>
          <w:lang w:val="fr-BE"/>
        </w:rPr>
        <w:t>10.1 Parcours utilisateur optimises</w:t>
      </w:r>
      <w:bookmarkEnd w:id="30"/>
    </w:p>
    <w:p w14:paraId="19F046A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Parcours d'achat :</w:t>
      </w:r>
    </w:p>
    <w:p w14:paraId="31D45AE7" w14:textId="335EC96A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1. </w:t>
      </w:r>
      <w:r w:rsidR="00992BB0" w:rsidRPr="00992BB0">
        <w:rPr>
          <w:rFonts w:eastAsia="Inter"/>
          <w:sz w:val="24"/>
          <w:szCs w:val="24"/>
          <w:lang w:val="fr-BE"/>
        </w:rPr>
        <w:t>Découverte</w:t>
      </w:r>
      <w:r w:rsidRPr="00992BB0">
        <w:rPr>
          <w:rFonts w:eastAsia="Inter"/>
          <w:sz w:val="24"/>
          <w:szCs w:val="24"/>
          <w:lang w:val="fr-BE"/>
        </w:rPr>
        <w:t xml:space="preserve"> produit via accueil ou recherche</w:t>
      </w:r>
    </w:p>
    <w:p w14:paraId="3AB013A7" w14:textId="35FF7146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2. Consultation </w:t>
      </w:r>
      <w:r w:rsidR="00992BB0" w:rsidRPr="00992BB0">
        <w:rPr>
          <w:rFonts w:eastAsia="Inter"/>
          <w:sz w:val="24"/>
          <w:szCs w:val="24"/>
          <w:lang w:val="fr-BE"/>
        </w:rPr>
        <w:t>détaillée</w:t>
      </w:r>
      <w:r w:rsidRPr="00992BB0">
        <w:rPr>
          <w:rFonts w:eastAsia="Inter"/>
          <w:sz w:val="24"/>
          <w:szCs w:val="24"/>
          <w:lang w:val="fr-BE"/>
        </w:rPr>
        <w:t xml:space="preserve"> avec images et </w:t>
      </w:r>
      <w:proofErr w:type="spellStart"/>
      <w:r w:rsidRPr="00992BB0">
        <w:rPr>
          <w:rFonts w:eastAsia="Inter"/>
          <w:sz w:val="24"/>
          <w:szCs w:val="24"/>
          <w:lang w:val="fr-BE"/>
        </w:rPr>
        <w:t>specs</w:t>
      </w:r>
      <w:proofErr w:type="spellEnd"/>
    </w:p>
    <w:p w14:paraId="0FEECF4E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3. Ajout au panier avec feedback visuel</w:t>
      </w:r>
    </w:p>
    <w:p w14:paraId="57938A7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4. Tunnel d'achat simplifie (3 </w:t>
      </w:r>
      <w:proofErr w:type="spellStart"/>
      <w:r w:rsidRPr="00992BB0">
        <w:rPr>
          <w:rFonts w:eastAsia="Inter"/>
          <w:sz w:val="24"/>
          <w:szCs w:val="24"/>
          <w:lang w:val="fr-BE"/>
        </w:rPr>
        <w:t>etapes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max)</w:t>
      </w:r>
    </w:p>
    <w:p w14:paraId="52333093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5. Confirmation avec </w:t>
      </w:r>
      <w:proofErr w:type="spellStart"/>
      <w:r w:rsidRPr="00992BB0">
        <w:rPr>
          <w:rFonts w:eastAsia="Inter"/>
          <w:sz w:val="24"/>
          <w:szCs w:val="24"/>
          <w:lang w:val="fr-BE"/>
        </w:rPr>
        <w:t>tracking</w:t>
      </w:r>
      <w:proofErr w:type="spellEnd"/>
    </w:p>
    <w:p w14:paraId="10DB463B" w14:textId="77777777" w:rsidR="00D930B3" w:rsidRPr="008038DE" w:rsidRDefault="00D930B3" w:rsidP="00992BB0">
      <w:pPr>
        <w:jc w:val="both"/>
        <w:rPr>
          <w:lang w:val="fr-BE"/>
        </w:rPr>
      </w:pPr>
    </w:p>
    <w:p w14:paraId="4721FC35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Parcours de location :</w:t>
      </w:r>
    </w:p>
    <w:p w14:paraId="7DD54E9F" w14:textId="2A3A01AA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1. </w:t>
      </w:r>
      <w:r w:rsidR="00992BB0" w:rsidRPr="00992BB0">
        <w:rPr>
          <w:rFonts w:eastAsia="Inter"/>
          <w:sz w:val="24"/>
          <w:szCs w:val="24"/>
          <w:lang w:val="fr-BE"/>
        </w:rPr>
        <w:t>Sélection</w:t>
      </w:r>
      <w:r w:rsidRPr="00992BB0">
        <w:rPr>
          <w:rFonts w:eastAsia="Inter"/>
          <w:sz w:val="24"/>
          <w:szCs w:val="24"/>
          <w:lang w:val="fr-BE"/>
        </w:rPr>
        <w:t xml:space="preserve"> dates via calendrier intuitif</w:t>
      </w:r>
    </w:p>
    <w:p w14:paraId="7B363400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2. Calcul automatique des couts</w:t>
      </w:r>
    </w:p>
    <w:p w14:paraId="6975E925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3. Gestion de la caution transparente</w:t>
      </w:r>
    </w:p>
    <w:p w14:paraId="6B7E2819" w14:textId="7C7A6513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4. Suivi de location en temps </w:t>
      </w:r>
      <w:r w:rsidR="00992BB0" w:rsidRPr="00992BB0">
        <w:rPr>
          <w:rFonts w:eastAsia="Inter"/>
          <w:sz w:val="24"/>
          <w:szCs w:val="24"/>
          <w:lang w:val="fr-BE"/>
        </w:rPr>
        <w:t>réel</w:t>
      </w:r>
    </w:p>
    <w:p w14:paraId="61D54A5B" w14:textId="77777777" w:rsidR="00D930B3" w:rsidRDefault="00D930B3">
      <w:pPr>
        <w:rPr>
          <w:lang w:val="fr-BE"/>
        </w:rPr>
      </w:pPr>
    </w:p>
    <w:p w14:paraId="3B90D821" w14:textId="77777777" w:rsidR="00992BB0" w:rsidRDefault="00992BB0">
      <w:pPr>
        <w:rPr>
          <w:lang w:val="fr-BE"/>
        </w:rPr>
      </w:pPr>
    </w:p>
    <w:p w14:paraId="6E8FC95C" w14:textId="77777777" w:rsidR="00992BB0" w:rsidRPr="008038DE" w:rsidRDefault="00992BB0">
      <w:pPr>
        <w:rPr>
          <w:lang w:val="fr-BE"/>
        </w:rPr>
      </w:pPr>
    </w:p>
    <w:p w14:paraId="4E9267E3" w14:textId="183A98F1" w:rsidR="00D930B3" w:rsidRPr="008038DE" w:rsidRDefault="00000000" w:rsidP="00992BB0">
      <w:pPr>
        <w:pStyle w:val="Titre2"/>
        <w:jc w:val="both"/>
        <w:rPr>
          <w:lang w:val="fr-BE"/>
        </w:rPr>
      </w:pPr>
      <w:bookmarkStart w:id="31" w:name="_Toc31"/>
      <w:r w:rsidRPr="008038DE">
        <w:rPr>
          <w:lang w:val="fr-BE"/>
        </w:rPr>
        <w:t xml:space="preserve">10.2 </w:t>
      </w:r>
      <w:r w:rsidR="00992BB0" w:rsidRPr="008038DE">
        <w:rPr>
          <w:lang w:val="fr-BE"/>
        </w:rPr>
        <w:t>Accessibilité</w:t>
      </w:r>
      <w:r w:rsidRPr="008038DE">
        <w:rPr>
          <w:lang w:val="fr-BE"/>
        </w:rPr>
        <w:t xml:space="preserve"> et </w:t>
      </w:r>
      <w:bookmarkEnd w:id="31"/>
      <w:r w:rsidR="00992BB0" w:rsidRPr="008038DE">
        <w:rPr>
          <w:lang w:val="fr-BE"/>
        </w:rPr>
        <w:t>inclusivité</w:t>
      </w:r>
    </w:p>
    <w:p w14:paraId="61A85FB5" w14:textId="159A8F5E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Mesures d'</w:t>
      </w:r>
      <w:r w:rsidR="00992BB0" w:rsidRPr="00992BB0">
        <w:rPr>
          <w:rFonts w:eastAsia="Inter"/>
          <w:sz w:val="24"/>
          <w:szCs w:val="24"/>
          <w:lang w:val="fr-BE"/>
        </w:rPr>
        <w:t>accessibilité</w:t>
      </w:r>
      <w:r w:rsidRPr="00992BB0">
        <w:rPr>
          <w:rFonts w:eastAsia="Inter"/>
          <w:sz w:val="24"/>
          <w:szCs w:val="24"/>
          <w:lang w:val="fr-BE"/>
        </w:rPr>
        <w:t xml:space="preserve"> </w:t>
      </w:r>
      <w:r w:rsidR="00992BB0" w:rsidRPr="00992BB0">
        <w:rPr>
          <w:rFonts w:eastAsia="Inter"/>
          <w:sz w:val="24"/>
          <w:szCs w:val="24"/>
          <w:lang w:val="fr-BE"/>
        </w:rPr>
        <w:t>implémentées</w:t>
      </w:r>
      <w:r w:rsidRPr="00992BB0">
        <w:rPr>
          <w:rFonts w:eastAsia="Inter"/>
          <w:sz w:val="24"/>
          <w:szCs w:val="24"/>
          <w:lang w:val="fr-BE"/>
        </w:rPr>
        <w:t xml:space="preserve"> :</w:t>
      </w:r>
    </w:p>
    <w:p w14:paraId="136C8058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Contrastes WCAG AA respectes</w:t>
      </w:r>
    </w:p>
    <w:p w14:paraId="44845E6D" w14:textId="6AC70630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Navigation clavier </w:t>
      </w:r>
      <w:r w:rsidR="00992BB0" w:rsidRPr="00992BB0">
        <w:rPr>
          <w:rFonts w:eastAsia="Inter"/>
          <w:sz w:val="24"/>
          <w:szCs w:val="24"/>
          <w:lang w:val="fr-BE"/>
        </w:rPr>
        <w:t>complète</w:t>
      </w:r>
    </w:p>
    <w:p w14:paraId="252746C1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Alt </w:t>
      </w:r>
      <w:proofErr w:type="spellStart"/>
      <w:r w:rsidRPr="00992BB0">
        <w:rPr>
          <w:rFonts w:eastAsia="Inter"/>
          <w:sz w:val="24"/>
          <w:szCs w:val="24"/>
          <w:lang w:val="fr-BE"/>
        </w:rPr>
        <w:t>texts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sur toutes les images</w:t>
      </w:r>
    </w:p>
    <w:p w14:paraId="6ED214B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Tailles de police ajustables</w:t>
      </w:r>
    </w:p>
    <w:p w14:paraId="0C713F3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Focus </w:t>
      </w:r>
      <w:proofErr w:type="spellStart"/>
      <w:r w:rsidRPr="00992BB0">
        <w:rPr>
          <w:rFonts w:eastAsia="Inter"/>
          <w:sz w:val="24"/>
          <w:szCs w:val="24"/>
          <w:lang w:val="fr-BE"/>
        </w:rPr>
        <w:t>indicators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visibles</w:t>
      </w:r>
    </w:p>
    <w:p w14:paraId="6F93FF1E" w14:textId="77777777" w:rsidR="00D930B3" w:rsidRPr="008038DE" w:rsidRDefault="00D930B3" w:rsidP="00992BB0">
      <w:pPr>
        <w:jc w:val="both"/>
        <w:rPr>
          <w:lang w:val="fr-BE"/>
        </w:rPr>
      </w:pPr>
    </w:p>
    <w:p w14:paraId="1BAF1AAF" w14:textId="77777777" w:rsidR="00D930B3" w:rsidRPr="008038DE" w:rsidRDefault="00000000" w:rsidP="00992BB0">
      <w:pPr>
        <w:pStyle w:val="Titre2"/>
        <w:jc w:val="both"/>
        <w:rPr>
          <w:lang w:val="fr-BE"/>
        </w:rPr>
      </w:pPr>
      <w:bookmarkStart w:id="32" w:name="_Toc32"/>
      <w:r w:rsidRPr="008038DE">
        <w:rPr>
          <w:lang w:val="fr-BE"/>
        </w:rPr>
        <w:t>10.3 Performance et optimisation</w:t>
      </w:r>
      <w:bookmarkEnd w:id="32"/>
    </w:p>
    <w:p w14:paraId="279F7DEC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Optimisations techniques :</w:t>
      </w:r>
    </w:p>
    <w:p w14:paraId="2CAE921D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Images responsive avec </w:t>
      </w:r>
      <w:proofErr w:type="spellStart"/>
      <w:r w:rsidRPr="00992BB0">
        <w:rPr>
          <w:rFonts w:eastAsia="Inter"/>
          <w:sz w:val="24"/>
          <w:szCs w:val="24"/>
          <w:lang w:val="fr-BE"/>
        </w:rPr>
        <w:t>lazy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</w:t>
      </w:r>
      <w:proofErr w:type="spellStart"/>
      <w:r w:rsidRPr="00992BB0">
        <w:rPr>
          <w:rFonts w:eastAsia="Inter"/>
          <w:sz w:val="24"/>
          <w:szCs w:val="24"/>
          <w:lang w:val="fr-BE"/>
        </w:rPr>
        <w:t>loading</w:t>
      </w:r>
      <w:proofErr w:type="spellEnd"/>
    </w:p>
    <w:p w14:paraId="40283209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CSS et JS minifies</w:t>
      </w:r>
    </w:p>
    <w:p w14:paraId="61145264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>• Cache navigateur optimise</w:t>
      </w:r>
    </w:p>
    <w:p w14:paraId="63A9BF56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Fonts </w:t>
      </w:r>
      <w:proofErr w:type="spellStart"/>
      <w:r w:rsidRPr="00992BB0">
        <w:rPr>
          <w:rFonts w:eastAsia="Inter"/>
          <w:sz w:val="24"/>
          <w:szCs w:val="24"/>
          <w:lang w:val="fr-BE"/>
        </w:rPr>
        <w:t>preload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pour Inter</w:t>
      </w:r>
    </w:p>
    <w:p w14:paraId="021E2D7F" w14:textId="77777777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• Critical CSS </w:t>
      </w:r>
      <w:proofErr w:type="spellStart"/>
      <w:r w:rsidRPr="00992BB0">
        <w:rPr>
          <w:rFonts w:eastAsia="Inter"/>
          <w:sz w:val="24"/>
          <w:szCs w:val="24"/>
          <w:lang w:val="fr-BE"/>
        </w:rPr>
        <w:t>inline</w:t>
      </w:r>
      <w:proofErr w:type="spellEnd"/>
    </w:p>
    <w:p w14:paraId="5AC42026" w14:textId="77777777" w:rsidR="00D930B3" w:rsidRPr="008038DE" w:rsidRDefault="00D930B3">
      <w:pPr>
        <w:rPr>
          <w:lang w:val="fr-BE"/>
        </w:rPr>
      </w:pPr>
    </w:p>
    <w:p w14:paraId="311248CB" w14:textId="77777777" w:rsidR="00D930B3" w:rsidRPr="008038DE" w:rsidRDefault="00D930B3">
      <w:pPr>
        <w:rPr>
          <w:lang w:val="fr-BE"/>
        </w:rPr>
      </w:pPr>
    </w:p>
    <w:p w14:paraId="257F6F4F" w14:textId="77777777" w:rsidR="00D930B3" w:rsidRPr="008038DE" w:rsidRDefault="00000000">
      <w:pPr>
        <w:pStyle w:val="Titre1"/>
        <w:rPr>
          <w:lang w:val="fr-BE"/>
        </w:rPr>
      </w:pPr>
      <w:bookmarkStart w:id="33" w:name="_Toc33"/>
      <w:r w:rsidRPr="008038DE">
        <w:rPr>
          <w:lang w:val="fr-BE"/>
        </w:rPr>
        <w:t>11. CONCLUSION</w:t>
      </w:r>
      <w:bookmarkEnd w:id="33"/>
    </w:p>
    <w:p w14:paraId="24DE0231" w14:textId="58075FFA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La conception graphique de </w:t>
      </w:r>
      <w:proofErr w:type="spellStart"/>
      <w:r w:rsidRPr="00992BB0">
        <w:rPr>
          <w:rFonts w:eastAsia="Inter"/>
          <w:sz w:val="24"/>
          <w:szCs w:val="24"/>
          <w:lang w:val="fr-BE"/>
        </w:rPr>
        <w:t>FarmShop</w:t>
      </w:r>
      <w:proofErr w:type="spellEnd"/>
      <w:r w:rsidRPr="00992BB0">
        <w:rPr>
          <w:rFonts w:eastAsia="Inter"/>
          <w:sz w:val="24"/>
          <w:szCs w:val="24"/>
          <w:lang w:val="fr-BE"/>
        </w:rPr>
        <w:t xml:space="preserve"> </w:t>
      </w:r>
      <w:r w:rsidR="00992BB0" w:rsidRPr="00992BB0">
        <w:rPr>
          <w:rFonts w:eastAsia="Inter"/>
          <w:sz w:val="24"/>
          <w:szCs w:val="24"/>
          <w:lang w:val="fr-BE"/>
        </w:rPr>
        <w:t>répond</w:t>
      </w:r>
      <w:r w:rsidRPr="00992BB0">
        <w:rPr>
          <w:rFonts w:eastAsia="Inter"/>
          <w:sz w:val="24"/>
          <w:szCs w:val="24"/>
          <w:lang w:val="fr-BE"/>
        </w:rPr>
        <w:t xml:space="preserve"> aux enjeux </w:t>
      </w:r>
      <w:r w:rsidR="00992BB0" w:rsidRPr="00992BB0">
        <w:rPr>
          <w:rFonts w:eastAsia="Inter"/>
          <w:sz w:val="24"/>
          <w:szCs w:val="24"/>
          <w:lang w:val="fr-BE"/>
        </w:rPr>
        <w:t>spécifiques</w:t>
      </w:r>
      <w:r w:rsidRPr="00992BB0">
        <w:rPr>
          <w:rFonts w:eastAsia="Inter"/>
          <w:sz w:val="24"/>
          <w:szCs w:val="24"/>
          <w:lang w:val="fr-BE"/>
        </w:rPr>
        <w:t xml:space="preserve"> d'une marketplace agricole moderne. L'</w:t>
      </w:r>
      <w:r w:rsidR="00992BB0" w:rsidRPr="00992BB0">
        <w:rPr>
          <w:rFonts w:eastAsia="Inter"/>
          <w:sz w:val="24"/>
          <w:szCs w:val="24"/>
          <w:lang w:val="fr-BE"/>
        </w:rPr>
        <w:t>identité</w:t>
      </w:r>
      <w:r w:rsidRPr="00992BB0">
        <w:rPr>
          <w:rFonts w:eastAsia="Inter"/>
          <w:sz w:val="24"/>
          <w:szCs w:val="24"/>
          <w:lang w:val="fr-BE"/>
        </w:rPr>
        <w:t xml:space="preserve"> visuelle </w:t>
      </w:r>
      <w:r w:rsidR="00992BB0" w:rsidRPr="00992BB0">
        <w:rPr>
          <w:rFonts w:eastAsia="Inter"/>
          <w:sz w:val="24"/>
          <w:szCs w:val="24"/>
          <w:lang w:val="fr-BE"/>
        </w:rPr>
        <w:t>développe</w:t>
      </w:r>
      <w:r w:rsidRPr="00992BB0">
        <w:rPr>
          <w:rFonts w:eastAsia="Inter"/>
          <w:sz w:val="24"/>
          <w:szCs w:val="24"/>
          <w:lang w:val="fr-BE"/>
        </w:rPr>
        <w:t xml:space="preserve"> allie l'</w:t>
      </w:r>
      <w:r w:rsidR="00992BB0" w:rsidRPr="00992BB0">
        <w:rPr>
          <w:rFonts w:eastAsia="Inter"/>
          <w:sz w:val="24"/>
          <w:szCs w:val="24"/>
          <w:lang w:val="fr-BE"/>
        </w:rPr>
        <w:t>authenticité</w:t>
      </w:r>
      <w:r w:rsidRPr="00992BB0">
        <w:rPr>
          <w:rFonts w:eastAsia="Inter"/>
          <w:sz w:val="24"/>
          <w:szCs w:val="24"/>
          <w:lang w:val="fr-BE"/>
        </w:rPr>
        <w:t xml:space="preserve"> du monde agricole a la </w:t>
      </w:r>
      <w:r w:rsidR="00992BB0" w:rsidRPr="00992BB0">
        <w:rPr>
          <w:rFonts w:eastAsia="Inter"/>
          <w:sz w:val="24"/>
          <w:szCs w:val="24"/>
          <w:lang w:val="fr-BE"/>
        </w:rPr>
        <w:t>modernité</w:t>
      </w:r>
      <w:r w:rsidRPr="00992BB0">
        <w:rPr>
          <w:rFonts w:eastAsia="Inter"/>
          <w:sz w:val="24"/>
          <w:szCs w:val="24"/>
          <w:lang w:val="fr-BE"/>
        </w:rPr>
        <w:t xml:space="preserve"> d'une interface web contemporaine.</w:t>
      </w:r>
    </w:p>
    <w:p w14:paraId="7406D921" w14:textId="77777777" w:rsidR="00D930B3" w:rsidRPr="00992BB0" w:rsidRDefault="00D930B3" w:rsidP="00992BB0">
      <w:pPr>
        <w:jc w:val="both"/>
        <w:rPr>
          <w:sz w:val="24"/>
          <w:szCs w:val="24"/>
          <w:lang w:val="fr-BE"/>
        </w:rPr>
      </w:pPr>
    </w:p>
    <w:p w14:paraId="45C4C432" w14:textId="0B8DA0AC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Les choix de couleurs, de typographie et d'iconographie </w:t>
      </w:r>
      <w:r w:rsidR="00992BB0" w:rsidRPr="00992BB0">
        <w:rPr>
          <w:rFonts w:eastAsia="Inter"/>
          <w:sz w:val="24"/>
          <w:szCs w:val="24"/>
          <w:lang w:val="fr-BE"/>
        </w:rPr>
        <w:t>créent</w:t>
      </w:r>
      <w:r w:rsidRPr="00992BB0">
        <w:rPr>
          <w:rFonts w:eastAsia="Inter"/>
          <w:sz w:val="24"/>
          <w:szCs w:val="24"/>
          <w:lang w:val="fr-BE"/>
        </w:rPr>
        <w:t xml:space="preserve"> un environnement visuel </w:t>
      </w:r>
      <w:r w:rsidR="00992BB0" w:rsidRPr="00992BB0">
        <w:rPr>
          <w:rFonts w:eastAsia="Inter"/>
          <w:sz w:val="24"/>
          <w:szCs w:val="24"/>
          <w:lang w:val="fr-BE"/>
        </w:rPr>
        <w:t>cohérent</w:t>
      </w:r>
      <w:r w:rsidRPr="00992BB0">
        <w:rPr>
          <w:rFonts w:eastAsia="Inter"/>
          <w:sz w:val="24"/>
          <w:szCs w:val="24"/>
          <w:lang w:val="fr-BE"/>
        </w:rPr>
        <w:t xml:space="preserve"> et rassurant pour les utilisateurs. La structure modulaire et responsive garantit une </w:t>
      </w:r>
      <w:r w:rsidR="00992BB0" w:rsidRPr="00992BB0">
        <w:rPr>
          <w:rFonts w:eastAsia="Inter"/>
          <w:sz w:val="24"/>
          <w:szCs w:val="24"/>
          <w:lang w:val="fr-BE"/>
        </w:rPr>
        <w:t>expérience</w:t>
      </w:r>
      <w:r w:rsidRPr="00992BB0">
        <w:rPr>
          <w:rFonts w:eastAsia="Inter"/>
          <w:sz w:val="24"/>
          <w:szCs w:val="24"/>
          <w:lang w:val="fr-BE"/>
        </w:rPr>
        <w:t xml:space="preserve"> optimale sur tous les appareils.</w:t>
      </w:r>
    </w:p>
    <w:p w14:paraId="28A779B9" w14:textId="77777777" w:rsidR="00D930B3" w:rsidRPr="00992BB0" w:rsidRDefault="00D930B3" w:rsidP="00992BB0">
      <w:pPr>
        <w:jc w:val="both"/>
        <w:rPr>
          <w:sz w:val="24"/>
          <w:szCs w:val="24"/>
          <w:lang w:val="fr-BE"/>
        </w:rPr>
      </w:pPr>
    </w:p>
    <w:p w14:paraId="3BF57397" w14:textId="2FB0A153" w:rsidR="00D930B3" w:rsidRPr="00992BB0" w:rsidRDefault="00000000" w:rsidP="00992BB0">
      <w:pPr>
        <w:jc w:val="both"/>
        <w:rPr>
          <w:sz w:val="24"/>
          <w:szCs w:val="24"/>
          <w:lang w:val="fr-BE"/>
        </w:rPr>
      </w:pPr>
      <w:r w:rsidRPr="00992BB0">
        <w:rPr>
          <w:rFonts w:eastAsia="Inter"/>
          <w:sz w:val="24"/>
          <w:szCs w:val="24"/>
          <w:lang w:val="fr-BE"/>
        </w:rPr>
        <w:t xml:space="preserve">Cette conception graphique pose les bases solides pour le </w:t>
      </w:r>
      <w:r w:rsidR="00992BB0" w:rsidRPr="00992BB0">
        <w:rPr>
          <w:rFonts w:eastAsia="Inter"/>
          <w:sz w:val="24"/>
          <w:szCs w:val="24"/>
          <w:lang w:val="fr-BE"/>
        </w:rPr>
        <w:t>déploiement</w:t>
      </w:r>
      <w:r w:rsidRPr="00992BB0">
        <w:rPr>
          <w:rFonts w:eastAsia="Inter"/>
          <w:sz w:val="24"/>
          <w:szCs w:val="24"/>
          <w:lang w:val="fr-BE"/>
        </w:rPr>
        <w:t xml:space="preserve"> d'une plateforme e-commerce performante et attractive dans le secteur agricole.</w:t>
      </w:r>
    </w:p>
    <w:p w14:paraId="52604956" w14:textId="77777777" w:rsidR="00D930B3" w:rsidRPr="008038DE" w:rsidRDefault="00D930B3">
      <w:pPr>
        <w:rPr>
          <w:lang w:val="fr-BE"/>
        </w:rPr>
      </w:pPr>
    </w:p>
    <w:p w14:paraId="73CB1AC1" w14:textId="70454AE2" w:rsidR="00D930B3" w:rsidRPr="008038DE" w:rsidRDefault="00D930B3" w:rsidP="00992BB0">
      <w:pPr>
        <w:rPr>
          <w:lang w:val="fr-BE"/>
        </w:rPr>
      </w:pPr>
    </w:p>
    <w:sectPr w:rsidR="00D930B3" w:rsidRPr="008038DE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0B3"/>
    <w:rsid w:val="00715012"/>
    <w:rsid w:val="008038DE"/>
    <w:rsid w:val="00992BB0"/>
    <w:rsid w:val="00D9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7FBD"/>
  <w15:docId w15:val="{025C8EAD-BCB6-4981-969B-3340DB0E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en-US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color w:val="2C3E50"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color w:val="34495E"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color w:val="7F8C8D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1153</Words>
  <Characters>6342</Characters>
  <Application>Microsoft Office Word</Application>
  <DocSecurity>0</DocSecurity>
  <Lines>52</Lines>
  <Paragraphs>14</Paragraphs>
  <ScaleCrop>false</ScaleCrop>
  <Manager/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3</cp:revision>
  <dcterms:created xsi:type="dcterms:W3CDTF">2025-07-15T20:41:00Z</dcterms:created>
  <dcterms:modified xsi:type="dcterms:W3CDTF">2025-07-15T20:49:00Z</dcterms:modified>
  <cp:category/>
</cp:coreProperties>
</file>