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C49BC">
      <w:pPr>
        <w:pStyle w:val="12"/>
        <w:spacing w:beforeAutospacing="0" w:after="0" w:afterAutospacing="0"/>
        <w:rPr>
          <w:rStyle w:val="13"/>
          <w:sz w:val="36"/>
          <w:szCs w:val="36"/>
        </w:rPr>
      </w:pPr>
      <w: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-1270</wp:posOffset>
            </wp:positionH>
            <wp:positionV relativeFrom="paragraph">
              <wp:posOffset>2540</wp:posOffset>
            </wp:positionV>
            <wp:extent cx="914400" cy="914400"/>
            <wp:effectExtent l="0" t="0" r="0" b="0"/>
            <wp:wrapTight wrapText="bothSides">
              <wp:wrapPolygon>
                <wp:start x="-19" y="0"/>
                <wp:lineTo x="-19" y="21130"/>
                <wp:lineTo x="21135" y="21130"/>
                <wp:lineTo x="21135" y="0"/>
                <wp:lineTo x="-19" y="0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sz w:val="36"/>
          <w:szCs w:val="36"/>
        </w:rPr>
        <w:t xml:space="preserve">                             </w:t>
      </w:r>
      <w:r>
        <w:rPr>
          <w:rStyle w:val="13"/>
          <w:sz w:val="32"/>
          <w:szCs w:val="32"/>
        </w:rPr>
        <w:t>Sanjivani University</w:t>
      </w:r>
    </w:p>
    <w:p w14:paraId="47D5606D">
      <w:pPr>
        <w:pStyle w:val="12"/>
        <w:spacing w:beforeAutospacing="0" w:after="0" w:afterAutospacing="0"/>
        <w:jc w:val="center"/>
        <w:rPr>
          <w:rStyle w:val="13"/>
          <w:sz w:val="34"/>
          <w:szCs w:val="34"/>
        </w:rPr>
      </w:pPr>
      <w:r>
        <w:rPr>
          <w:rStyle w:val="13"/>
          <w:sz w:val="34"/>
          <w:szCs w:val="34"/>
        </w:rPr>
        <w:t xml:space="preserve">School of Engineering and Technology   </w:t>
      </w:r>
    </w:p>
    <w:p w14:paraId="5FE1191A">
      <w:pPr>
        <w:pStyle w:val="12"/>
        <w:spacing w:beforeAutospacing="0" w:after="0" w:afterAutospacing="0"/>
        <w:jc w:val="center"/>
        <w:rPr>
          <w:rStyle w:val="13"/>
          <w:rFonts w:hint="default"/>
          <w:sz w:val="32"/>
          <w:szCs w:val="28"/>
          <w:lang w:val="en-IN"/>
        </w:rPr>
      </w:pPr>
      <w:r>
        <w:rPr>
          <w:rStyle w:val="13"/>
          <w:sz w:val="36"/>
          <w:szCs w:val="36"/>
        </w:rPr>
        <w:t xml:space="preserve">Department of </w:t>
      </w:r>
      <w:r>
        <w:rPr>
          <w:rStyle w:val="13"/>
          <w:rFonts w:hint="default"/>
          <w:sz w:val="36"/>
          <w:szCs w:val="36"/>
          <w:lang w:val="en-IN"/>
        </w:rPr>
        <w:t>Artificial Intelligence and Data Science</w:t>
      </w:r>
    </w:p>
    <w:p w14:paraId="598CDCAD">
      <w:pPr>
        <w:widowControl w:val="0"/>
        <w:pBdr>
          <w:bottom w:val="single" w:color="000000" w:sz="6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bCs/>
          <w:color w:val="000000"/>
          <w:sz w:val="16"/>
          <w:lang w:bidi="en-US"/>
        </w:rPr>
      </w:pPr>
    </w:p>
    <w:p w14:paraId="0BFAB7B6">
      <w:pPr>
        <w:widowControl w:val="0"/>
        <w:spacing w:before="120" w:after="12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lang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lang w:bidi="en-US"/>
        </w:rPr>
        <w:t xml:space="preserve">Lesson Plan </w:t>
      </w:r>
    </w:p>
    <w:tbl>
      <w:tblPr>
        <w:tblStyle w:val="14"/>
        <w:tblW w:w="70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4896"/>
      </w:tblGrid>
      <w:tr w14:paraId="51B5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C6672F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lang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Semester</w:t>
            </w:r>
          </w:p>
        </w:tc>
        <w:tc>
          <w:tcPr>
            <w:tcW w:w="4895" w:type="dxa"/>
          </w:tcPr>
          <w:p w14:paraId="71547FBC">
            <w:pPr>
              <w:widowControl w:val="0"/>
              <w:spacing w:after="0" w:line="240" w:lineRule="auto"/>
              <w:rPr>
                <w:rFonts w:ascii="Times New Roman" w:hAnsi="Times New Roman" w:eastAsia="PalatinoLTStd-Bold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  <w:sz w:val="24"/>
                <w:szCs w:val="24"/>
              </w:rPr>
              <w:t>1st</w:t>
            </w:r>
          </w:p>
        </w:tc>
      </w:tr>
      <w:tr w14:paraId="42A22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FFD5E2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lang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 Category</w:t>
            </w:r>
          </w:p>
        </w:tc>
        <w:tc>
          <w:tcPr>
            <w:tcW w:w="4895" w:type="dxa"/>
          </w:tcPr>
          <w:p w14:paraId="2613048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</w:rPr>
              <w:t>ESC</w:t>
            </w:r>
          </w:p>
        </w:tc>
      </w:tr>
      <w:tr w14:paraId="6E1CD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30BB7E4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lang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 Code</w:t>
            </w:r>
          </w:p>
        </w:tc>
        <w:tc>
          <w:tcPr>
            <w:tcW w:w="4895" w:type="dxa"/>
          </w:tcPr>
          <w:p w14:paraId="539AA0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</w:rPr>
              <w:t>24UETES101</w:t>
            </w:r>
          </w:p>
        </w:tc>
      </w:tr>
      <w:tr w14:paraId="5CAC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418B09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lang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 Title</w:t>
            </w:r>
          </w:p>
        </w:tc>
        <w:tc>
          <w:tcPr>
            <w:tcW w:w="4895" w:type="dxa"/>
          </w:tcPr>
          <w:p w14:paraId="223B6C0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</w:rPr>
              <w:t>Application Development Practices</w:t>
            </w:r>
          </w:p>
        </w:tc>
      </w:tr>
      <w:tr w14:paraId="5153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A022EA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lang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PalatinoLTStd-Bold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Credits</w:t>
            </w:r>
          </w:p>
        </w:tc>
        <w:tc>
          <w:tcPr>
            <w:tcW w:w="4895" w:type="dxa"/>
          </w:tcPr>
          <w:p w14:paraId="70C504B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lang w:bidi="en-US"/>
              </w:rPr>
              <w:t>4</w:t>
            </w:r>
          </w:p>
        </w:tc>
      </w:tr>
      <w:tr w14:paraId="0F1D6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EE5282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lang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bidi="en-US"/>
                <w14:textFill>
                  <w14:solidFill>
                    <w14:schemeClr w14:val="tx1"/>
                  </w14:solidFill>
                </w14:textFill>
              </w:rPr>
              <w:t>Teaching Scheme</w:t>
            </w:r>
          </w:p>
        </w:tc>
        <w:tc>
          <w:tcPr>
            <w:tcW w:w="4895" w:type="dxa"/>
          </w:tcPr>
          <w:p w14:paraId="3843764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  <w:t>Lectures: 3 hrs./week Laboratory: 2 hrs/week</w:t>
            </w:r>
          </w:p>
        </w:tc>
      </w:tr>
      <w:tr w14:paraId="42C1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72586E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lang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bidi="en-US"/>
                <w14:textFill>
                  <w14:solidFill>
                    <w14:schemeClr w14:val="tx1"/>
                  </w14:solidFill>
                </w14:textFill>
              </w:rPr>
              <w:t>Evaluation Scheme</w:t>
            </w:r>
          </w:p>
        </w:tc>
        <w:tc>
          <w:tcPr>
            <w:tcW w:w="4895" w:type="dxa"/>
          </w:tcPr>
          <w:p w14:paraId="75B6558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  <w:t>Continuous Internal Assessment: 70 marks</w:t>
            </w:r>
          </w:p>
          <w:p w14:paraId="6EFB88E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  <w:t>End-Sem Exam                             : 30 Marks</w:t>
            </w:r>
          </w:p>
        </w:tc>
      </w:tr>
    </w:tbl>
    <w:p w14:paraId="07E3E83F">
      <w:pPr>
        <w:pStyle w:val="21"/>
        <w:spacing w:after="0" w:line="240" w:lineRule="auto"/>
        <w:ind w:left="0"/>
        <w:jc w:val="both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4D515BF4">
      <w:pPr>
        <w:pStyle w:val="21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>Prerequisites:</w:t>
      </w:r>
      <w:r>
        <w:rPr>
          <w:rFonts w:ascii="Times New Roman" w:hAnsi="Times New Roman" w:eastAsia="SimSun" w:cs="Times New Roman"/>
          <w:bCs/>
          <w:kern w:val="2"/>
          <w:sz w:val="24"/>
          <w:szCs w:val="24"/>
          <w:lang w:val="en-GB" w:eastAsia="hi-IN" w:bidi="hi-IN"/>
        </w:rPr>
        <w:t xml:space="preserve"> </w:t>
      </w:r>
      <w:r>
        <w:rPr>
          <w:rFonts w:ascii="Times New Roman" w:hAnsi="Times New Roman" w:cs="Times New Roman"/>
          <w:sz w:val="24"/>
        </w:rPr>
        <w:t>NIL</w:t>
      </w:r>
    </w:p>
    <w:p w14:paraId="454179C8">
      <w:pPr>
        <w:pStyle w:val="21"/>
        <w:spacing w:after="0" w:line="240" w:lineRule="auto"/>
        <w:ind w:left="0"/>
        <w:jc w:val="both"/>
        <w:rPr>
          <w:rFonts w:ascii="Times New Roman" w:hAnsi="Times New Roman" w:eastAsia="SimSun" w:cs="Times New Roman"/>
          <w:bCs/>
          <w:kern w:val="2"/>
          <w:sz w:val="24"/>
          <w:szCs w:val="24"/>
          <w:lang w:val="en-GB" w:eastAsia="hi-IN" w:bidi="hi-IN"/>
        </w:rPr>
      </w:pPr>
    </w:p>
    <w:p w14:paraId="7BE9B4D6">
      <w:pPr>
        <w:pStyle w:val="21"/>
        <w:spacing w:after="0" w:line="240" w:lineRule="auto"/>
        <w:ind w:left="0"/>
        <w:jc w:val="both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 xml:space="preserve">Course Objectives: </w:t>
      </w:r>
    </w:p>
    <w:p w14:paraId="4FCB6503">
      <w:pPr>
        <w:pStyle w:val="2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learn various software development models</w:t>
      </w:r>
    </w:p>
    <w:p w14:paraId="48EEF3E3">
      <w:pPr>
        <w:pStyle w:val="2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learn extreme programming and use of GITHUB to manage collaborative software development</w:t>
      </w:r>
    </w:p>
    <w:p w14:paraId="120F3677">
      <w:pPr>
        <w:pStyle w:val="2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learn simple web page development using HTML.</w:t>
      </w:r>
    </w:p>
    <w:p w14:paraId="6CA93564">
      <w:pPr>
        <w:pStyle w:val="2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design interactive web page development using CSS.</w:t>
      </w:r>
    </w:p>
    <w:p w14:paraId="32722614">
      <w:pPr>
        <w:pStyle w:val="21"/>
        <w:numPr>
          <w:ilvl w:val="0"/>
          <w:numId w:val="1"/>
        </w:numPr>
        <w:spacing w:after="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CIDFont+F4" w:hAnsi="CIDFont+F4" w:eastAsia="CIDFont+F4" w:cs="CIDFont+F4"/>
          <w:sz w:val="21"/>
          <w:szCs w:val="21"/>
          <w:lang w:bidi="mr-IN"/>
        </w:rPr>
        <w:t>To understand bootstrap process.</w:t>
      </w:r>
    </w:p>
    <w:p w14:paraId="602BA4B5">
      <w:pPr>
        <w:pStyle w:val="21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 xml:space="preserve">Course Outcomes (COs): </w:t>
      </w:r>
    </w:p>
    <w:p w14:paraId="055A8C9F">
      <w:pPr>
        <w:pStyle w:val="21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  <w14:textFill>
            <w14:solidFill>
              <w14:schemeClr w14:val="tx1"/>
            </w14:solidFill>
          </w14:textFill>
        </w:rPr>
        <w:t>After successful completion of the course, Learner will be able to</w:t>
      </w:r>
    </w:p>
    <w:p w14:paraId="7DD17392">
      <w:pPr>
        <w:pStyle w:val="21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  <w14:textFill>
            <w14:solidFill>
              <w14:schemeClr w14:val="tx1"/>
            </w14:solidFill>
          </w14:textFill>
        </w:rPr>
      </w:pPr>
    </w:p>
    <w:tbl>
      <w:tblPr>
        <w:tblStyle w:val="14"/>
        <w:tblW w:w="9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8065"/>
      </w:tblGrid>
      <w:tr w14:paraId="570F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049" w:type="dxa"/>
            <w:vMerge w:val="restart"/>
          </w:tcPr>
          <w:p w14:paraId="674B90A3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CO No.</w:t>
            </w:r>
          </w:p>
        </w:tc>
        <w:tc>
          <w:tcPr>
            <w:tcW w:w="8064" w:type="dxa"/>
            <w:vMerge w:val="restart"/>
          </w:tcPr>
          <w:p w14:paraId="58F8ACEF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Course Outcomes</w:t>
            </w:r>
            <w:r>
              <w:rPr>
                <w:rFonts w:ascii="Times New Roman" w:hAnsi="Times New Roman" w:eastAsia="SimSun" w:cs="Times New Roman"/>
                <w:bCs/>
                <w:i/>
                <w:color w:val="0000FF"/>
                <w:kern w:val="2"/>
                <w:sz w:val="24"/>
                <w:szCs w:val="24"/>
                <w:lang w:val="en-GB" w:eastAsia="hi-IN" w:bidi="hi-IN"/>
              </w:rPr>
              <w:t xml:space="preserve"> </w:t>
            </w:r>
            <w:r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(COs):</w:t>
            </w:r>
          </w:p>
        </w:tc>
      </w:tr>
      <w:tr w14:paraId="1043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49" w:type="dxa"/>
            <w:vMerge w:val="continue"/>
          </w:tcPr>
          <w:p w14:paraId="7A4B44F0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</w:p>
        </w:tc>
        <w:tc>
          <w:tcPr>
            <w:tcW w:w="8064" w:type="dxa"/>
            <w:vMerge w:val="continue"/>
          </w:tcPr>
          <w:p w14:paraId="34A09A15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Cs/>
                <w:i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</w:p>
        </w:tc>
      </w:tr>
      <w:tr w14:paraId="3FD3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" w:hRule="atLeast"/>
          <w:jc w:val="center"/>
        </w:trPr>
        <w:tc>
          <w:tcPr>
            <w:tcW w:w="1049" w:type="dxa"/>
          </w:tcPr>
          <w:p w14:paraId="189665A6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CO1</w:t>
            </w:r>
          </w:p>
        </w:tc>
        <w:tc>
          <w:tcPr>
            <w:tcW w:w="8064" w:type="dxa"/>
          </w:tcPr>
          <w:p w14:paraId="5CC655B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Understand fundamental software development concepts and tools.</w:t>
            </w:r>
          </w:p>
        </w:tc>
      </w:tr>
      <w:tr w14:paraId="3ADD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049" w:type="dxa"/>
          </w:tcPr>
          <w:p w14:paraId="21A9B132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CO2</w:t>
            </w:r>
          </w:p>
        </w:tc>
        <w:tc>
          <w:tcPr>
            <w:tcW w:w="8064" w:type="dxa"/>
          </w:tcPr>
          <w:p w14:paraId="05FFA15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Utilize methodologies and tools to develop and deploy applications.</w:t>
            </w:r>
          </w:p>
        </w:tc>
      </w:tr>
      <w:tr w14:paraId="55443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49" w:type="dxa"/>
          </w:tcPr>
          <w:p w14:paraId="4DA39304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CO3</w:t>
            </w:r>
          </w:p>
        </w:tc>
        <w:tc>
          <w:tcPr>
            <w:tcW w:w="8064" w:type="dxa"/>
          </w:tcPr>
          <w:p w14:paraId="174BE2B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Apply HTML knowledge for static web page development</w:t>
            </w:r>
          </w:p>
        </w:tc>
      </w:tr>
      <w:tr w14:paraId="0753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049" w:type="dxa"/>
          </w:tcPr>
          <w:p w14:paraId="344FA484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CO4</w:t>
            </w:r>
          </w:p>
        </w:tc>
        <w:tc>
          <w:tcPr>
            <w:tcW w:w="8064" w:type="dxa"/>
          </w:tcPr>
          <w:p w14:paraId="6E672DC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Apply CSS knowledge for designing and implementing dynamic web page.</w:t>
            </w:r>
          </w:p>
        </w:tc>
      </w:tr>
      <w:tr w14:paraId="1928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049" w:type="dxa"/>
          </w:tcPr>
          <w:p w14:paraId="399B6609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CO5</w:t>
            </w:r>
          </w:p>
        </w:tc>
        <w:tc>
          <w:tcPr>
            <w:tcW w:w="8064" w:type="dxa"/>
          </w:tcPr>
          <w:p w14:paraId="19A63AB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Implement web site using Java Script.</w:t>
            </w:r>
          </w:p>
        </w:tc>
      </w:tr>
    </w:tbl>
    <w:p w14:paraId="39F22F27">
      <w:pPr>
        <w:pStyle w:val="21"/>
        <w:spacing w:after="0" w:line="240" w:lineRule="auto"/>
        <w:ind w:left="0"/>
        <w:rPr>
          <w:rFonts w:ascii="Times New Roman" w:hAnsi="Times New Roman" w:eastAsia="SimSun" w:cs="Times New Roman"/>
          <w:b/>
          <w:bCs/>
          <w:color w:val="000000" w:themeColor="text1"/>
          <w:kern w:val="2"/>
          <w:sz w:val="24"/>
          <w:szCs w:val="24"/>
          <w:lang w:val="en-GB" w:eastAsia="hi-IN" w:bidi="hi-IN"/>
          <w14:textFill>
            <w14:solidFill>
              <w14:schemeClr w14:val="tx1"/>
            </w14:solidFill>
          </w14:textFill>
        </w:rPr>
      </w:pPr>
    </w:p>
    <w:p w14:paraId="1B07BFEA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>Mapping of COs</w:t>
      </w:r>
    </w:p>
    <w:tbl>
      <w:tblPr>
        <w:tblStyle w:val="14"/>
        <w:tblW w:w="105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1375"/>
        <w:gridCol w:w="1354"/>
        <w:gridCol w:w="1428"/>
        <w:gridCol w:w="5549"/>
      </w:tblGrid>
      <w:tr w14:paraId="6076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96" w:type="dxa"/>
            <w:vMerge w:val="restart"/>
          </w:tcPr>
          <w:p w14:paraId="135A3832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CO No.</w:t>
            </w:r>
          </w:p>
        </w:tc>
        <w:tc>
          <w:tcPr>
            <w:tcW w:w="4157" w:type="dxa"/>
            <w:gridSpan w:val="3"/>
          </w:tcPr>
          <w:p w14:paraId="072A94E2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Bloom’s Taxonomy</w:t>
            </w:r>
          </w:p>
        </w:tc>
        <w:tc>
          <w:tcPr>
            <w:tcW w:w="5549" w:type="dxa"/>
            <w:tcBorders>
              <w:bottom w:val="nil"/>
            </w:tcBorders>
          </w:tcPr>
          <w:p w14:paraId="079E56DB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highlight w:val="yellow"/>
                <w:lang w:val="en-GB" w:eastAsia="hi-IN" w:bidi="hi-IN"/>
              </w:rPr>
            </w:pPr>
          </w:p>
        </w:tc>
      </w:tr>
      <w:tr w14:paraId="50605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796" w:type="dxa"/>
            <w:vMerge w:val="continue"/>
          </w:tcPr>
          <w:p w14:paraId="466D0A38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</w:p>
        </w:tc>
        <w:tc>
          <w:tcPr>
            <w:tcW w:w="1375" w:type="dxa"/>
          </w:tcPr>
          <w:p w14:paraId="602DDAF0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Level</w:t>
            </w:r>
          </w:p>
        </w:tc>
        <w:tc>
          <w:tcPr>
            <w:tcW w:w="1354" w:type="dxa"/>
          </w:tcPr>
          <w:p w14:paraId="5A3505CC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Descriptor</w:t>
            </w:r>
          </w:p>
        </w:tc>
        <w:tc>
          <w:tcPr>
            <w:tcW w:w="1428" w:type="dxa"/>
          </w:tcPr>
          <w:p w14:paraId="3F2C506E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lang w:val="en-GB" w:eastAsia="hi-IN" w:bidi="hi-IN"/>
              </w:rPr>
              <w:t>Knowledge Category</w:t>
            </w:r>
          </w:p>
        </w:tc>
        <w:tc>
          <w:tcPr>
            <w:tcW w:w="5549" w:type="dxa"/>
            <w:tcBorders>
              <w:top w:val="nil"/>
            </w:tcBorders>
          </w:tcPr>
          <w:p w14:paraId="22166654">
            <w:pPr>
              <w:pStyle w:val="21"/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highlight w:val="yellow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sz w:val="24"/>
                <w:szCs w:val="24"/>
                <w:highlight w:val="yellow"/>
                <w:lang w:val="en-GB" w:eastAsia="hi-IN" w:bidi="hi-IN"/>
              </w:rPr>
              <w:t>POs/PSOs</w:t>
            </w:r>
          </w:p>
        </w:tc>
      </w:tr>
      <w:tr w14:paraId="5821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796" w:type="dxa"/>
          </w:tcPr>
          <w:p w14:paraId="1B72B911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CO1</w:t>
            </w:r>
          </w:p>
        </w:tc>
        <w:tc>
          <w:tcPr>
            <w:tcW w:w="1375" w:type="dxa"/>
          </w:tcPr>
          <w:p w14:paraId="1B32920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Understand</w:t>
            </w:r>
          </w:p>
        </w:tc>
        <w:tc>
          <w:tcPr>
            <w:tcW w:w="1354" w:type="dxa"/>
          </w:tcPr>
          <w:p w14:paraId="7E18C9A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</w:rPr>
              <w:t>Comprehension</w:t>
            </w:r>
          </w:p>
        </w:tc>
        <w:tc>
          <w:tcPr>
            <w:tcW w:w="1428" w:type="dxa"/>
          </w:tcPr>
          <w:p w14:paraId="17FC9423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</w:rPr>
              <w:t>Factual, Conceptual</w:t>
            </w:r>
          </w:p>
        </w:tc>
        <w:tc>
          <w:tcPr>
            <w:tcW w:w="5549" w:type="dxa"/>
          </w:tcPr>
          <w:p w14:paraId="4FCBCA6C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</w:rPr>
            </w:pPr>
            <w:r>
              <w:rPr>
                <w:rFonts w:ascii="Times New Roman" w:hAnsi="Times New Roman" w:eastAsia="SimSun" w:cs="Times New Roman"/>
                <w:bCs/>
              </w:rPr>
              <w:t>Engineering Knowledge</w:t>
            </w:r>
          </w:p>
        </w:tc>
      </w:tr>
      <w:tr w14:paraId="4D2E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</w:tcPr>
          <w:p w14:paraId="141B74D4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CO2</w:t>
            </w:r>
          </w:p>
        </w:tc>
        <w:tc>
          <w:tcPr>
            <w:tcW w:w="1375" w:type="dxa"/>
          </w:tcPr>
          <w:p w14:paraId="7C5DA94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Utilize</w:t>
            </w:r>
          </w:p>
        </w:tc>
        <w:tc>
          <w:tcPr>
            <w:tcW w:w="1354" w:type="dxa"/>
          </w:tcPr>
          <w:p w14:paraId="3034E95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</w:rPr>
              <w:t>Application</w:t>
            </w:r>
          </w:p>
        </w:tc>
        <w:tc>
          <w:tcPr>
            <w:tcW w:w="1428" w:type="dxa"/>
          </w:tcPr>
          <w:p w14:paraId="78E82D2E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</w:rPr>
              <w:t>Procedural</w:t>
            </w:r>
          </w:p>
        </w:tc>
        <w:tc>
          <w:tcPr>
            <w:tcW w:w="5549" w:type="dxa"/>
          </w:tcPr>
          <w:p w14:paraId="7E1A2C9A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</w:rPr>
            </w:pPr>
            <w:r>
              <w:rPr>
                <w:rFonts w:ascii="Times New Roman" w:hAnsi="Times New Roman" w:eastAsia="SimSun" w:cs="Times New Roman"/>
                <w:bCs/>
              </w:rPr>
              <w:t>Problem Analysis</w:t>
            </w:r>
          </w:p>
        </w:tc>
      </w:tr>
      <w:tr w14:paraId="4E0C5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</w:tcPr>
          <w:p w14:paraId="7A315EEE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CO3</w:t>
            </w:r>
          </w:p>
        </w:tc>
        <w:tc>
          <w:tcPr>
            <w:tcW w:w="1375" w:type="dxa"/>
          </w:tcPr>
          <w:p w14:paraId="5313C23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Apply</w:t>
            </w:r>
          </w:p>
        </w:tc>
        <w:tc>
          <w:tcPr>
            <w:tcW w:w="1354" w:type="dxa"/>
          </w:tcPr>
          <w:p w14:paraId="380E148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</w:rPr>
              <w:t>Application</w:t>
            </w:r>
          </w:p>
        </w:tc>
        <w:tc>
          <w:tcPr>
            <w:tcW w:w="1428" w:type="dxa"/>
          </w:tcPr>
          <w:p w14:paraId="0F36CF32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</w:rPr>
              <w:t>Procedural</w:t>
            </w:r>
          </w:p>
        </w:tc>
        <w:tc>
          <w:tcPr>
            <w:tcW w:w="5549" w:type="dxa"/>
          </w:tcPr>
          <w:p w14:paraId="44B77B91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</w:rPr>
            </w:pPr>
            <w:r>
              <w:rPr>
                <w:rFonts w:ascii="Times New Roman" w:hAnsi="Times New Roman" w:eastAsia="SimSun" w:cs="Times New Roman"/>
                <w:bCs/>
              </w:rPr>
              <w:t>Design/Development of Solutions</w:t>
            </w:r>
          </w:p>
        </w:tc>
      </w:tr>
      <w:tr w14:paraId="63C6B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</w:tcPr>
          <w:p w14:paraId="49A6382F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CO4</w:t>
            </w:r>
          </w:p>
        </w:tc>
        <w:tc>
          <w:tcPr>
            <w:tcW w:w="1375" w:type="dxa"/>
          </w:tcPr>
          <w:p w14:paraId="08C630D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Apply</w:t>
            </w:r>
          </w:p>
        </w:tc>
        <w:tc>
          <w:tcPr>
            <w:tcW w:w="1354" w:type="dxa"/>
          </w:tcPr>
          <w:p w14:paraId="364CE38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</w:rPr>
              <w:t>Application</w:t>
            </w:r>
          </w:p>
        </w:tc>
        <w:tc>
          <w:tcPr>
            <w:tcW w:w="1428" w:type="dxa"/>
          </w:tcPr>
          <w:p w14:paraId="3EC08A34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</w:rPr>
              <w:t>Procedural</w:t>
            </w:r>
          </w:p>
        </w:tc>
        <w:tc>
          <w:tcPr>
            <w:tcW w:w="5549" w:type="dxa"/>
          </w:tcPr>
          <w:p w14:paraId="7B82CB86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</w:rPr>
            </w:pPr>
            <w:r>
              <w:rPr>
                <w:rFonts w:ascii="Times New Roman" w:hAnsi="Times New Roman" w:eastAsia="SimSun" w:cs="Times New Roman"/>
                <w:bCs/>
              </w:rPr>
              <w:t>Conduct Investigations of Complex Problems</w:t>
            </w:r>
          </w:p>
        </w:tc>
      </w:tr>
      <w:tr w14:paraId="7C35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796" w:type="dxa"/>
          </w:tcPr>
          <w:p w14:paraId="5A5A1DD9">
            <w:pPr>
              <w:pStyle w:val="21"/>
              <w:widowControl w:val="0"/>
              <w:spacing w:after="0" w:line="240" w:lineRule="auto"/>
              <w:ind w:left="0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  <w:t>CO5</w:t>
            </w:r>
          </w:p>
        </w:tc>
        <w:tc>
          <w:tcPr>
            <w:tcW w:w="1375" w:type="dxa"/>
          </w:tcPr>
          <w:p w14:paraId="4E3801F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IDFont+F4" w:hAnsi="CIDFont+F4" w:eastAsia="CIDFont+F4" w:cs="CIDFont+F4"/>
                <w:sz w:val="21"/>
                <w:szCs w:val="21"/>
                <w:lang w:bidi="mr-IN"/>
              </w:rPr>
              <w:t>Implement</w:t>
            </w:r>
          </w:p>
        </w:tc>
        <w:tc>
          <w:tcPr>
            <w:tcW w:w="1354" w:type="dxa"/>
          </w:tcPr>
          <w:p w14:paraId="55B075C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</w:rPr>
              <w:t>Synthesis</w:t>
            </w:r>
          </w:p>
        </w:tc>
        <w:tc>
          <w:tcPr>
            <w:tcW w:w="1428" w:type="dxa"/>
          </w:tcPr>
          <w:p w14:paraId="6DA29E8A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sz w:val="24"/>
                <w:szCs w:val="24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</w:rPr>
              <w:t>Procedural, Metacognitive</w:t>
            </w:r>
          </w:p>
        </w:tc>
        <w:tc>
          <w:tcPr>
            <w:tcW w:w="5549" w:type="dxa"/>
          </w:tcPr>
          <w:p w14:paraId="12A91922">
            <w:pPr>
              <w:widowControl w:val="0"/>
              <w:spacing w:after="0" w:line="240" w:lineRule="auto"/>
              <w:rPr>
                <w:rFonts w:ascii="Times New Roman" w:hAnsi="Times New Roman" w:eastAsia="SimSun" w:cs="Times New Roman"/>
                <w:bCs/>
              </w:rPr>
            </w:pPr>
            <w:r>
              <w:rPr>
                <w:rFonts w:ascii="Times New Roman" w:hAnsi="Times New Roman" w:eastAsia="SimSun" w:cs="Times New Roman"/>
                <w:bCs/>
              </w:rPr>
              <w:t>Modern Tool Usage</w:t>
            </w:r>
          </w:p>
        </w:tc>
      </w:tr>
    </w:tbl>
    <w:p w14:paraId="3C605B45">
      <w:pPr>
        <w:widowControl w:val="0"/>
        <w:spacing w:after="0" w:line="240" w:lineRule="auto"/>
        <w:rPr>
          <w:rFonts w:ascii="Times New Roman" w:hAnsi="Times New Roman" w:eastAsia="Arial" w:cs="Times New Roman"/>
          <w:b/>
          <w:bCs/>
          <w:color w:val="C00000"/>
          <w:w w:val="95"/>
          <w:kern w:val="2"/>
          <w:sz w:val="24"/>
          <w:szCs w:val="24"/>
          <w:lang w:val="en-GB" w:eastAsia="hi-IN" w:bidi="hi-IN"/>
        </w:rPr>
      </w:pPr>
    </w:p>
    <w:p w14:paraId="579A484C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54D46A78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 xml:space="preserve">Mapping of COs with POs/PSOs </w:t>
      </w:r>
    </w:p>
    <w:p w14:paraId="740555C8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tbl>
      <w:tblPr>
        <w:tblStyle w:val="3"/>
        <w:tblW w:w="10285" w:type="dxa"/>
        <w:tblInd w:w="53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643"/>
        <w:gridCol w:w="641"/>
        <w:gridCol w:w="646"/>
        <w:gridCol w:w="643"/>
        <w:gridCol w:w="639"/>
        <w:gridCol w:w="643"/>
        <w:gridCol w:w="646"/>
        <w:gridCol w:w="644"/>
        <w:gridCol w:w="642"/>
        <w:gridCol w:w="642"/>
        <w:gridCol w:w="641"/>
        <w:gridCol w:w="644"/>
        <w:gridCol w:w="645"/>
        <w:gridCol w:w="645"/>
        <w:gridCol w:w="644"/>
        <w:gridCol w:w="637"/>
      </w:tblGrid>
      <w:tr w14:paraId="4C570C6E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10282" w:type="dxa"/>
            <w:gridSpan w:val="16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0BB8D1D8">
            <w:pPr>
              <w:pStyle w:val="22"/>
              <w:rPr>
                <w:sz w:val="20"/>
                <w:szCs w:val="20"/>
              </w:rPr>
            </w:pPr>
            <w:r>
              <w:rPr>
                <w:rFonts w:cs="Times New Roman"/>
                <w:sz w:val="22"/>
                <w:szCs w:val="22"/>
              </w:rPr>
              <w:t>Mapping of Course Outcomes to Program Outcomes (POs) &amp; Program Specific Outcomes (PSOs):</w:t>
            </w:r>
          </w:p>
        </w:tc>
      </w:tr>
      <w:tr w14:paraId="089BA4BD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4284C44F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7A6BD733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PO1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162BAAD4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24453EB0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0F82BE35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PO4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25C7A9AF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PO5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77C55B6A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PO6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6950DE3A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PO7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5E6A467D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PO8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2E1F0712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PO9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775F1953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PO10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165B728D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PO11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4D464631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PO12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CCFF"/>
          </w:tcPr>
          <w:p w14:paraId="1BFF9DC5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PSO1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CCFF"/>
          </w:tcPr>
          <w:p w14:paraId="38544B7C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PSO2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CCFF"/>
          </w:tcPr>
          <w:p w14:paraId="14E0A160">
            <w:pPr>
              <w:pStyle w:val="22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PSO3</w:t>
            </w:r>
          </w:p>
        </w:tc>
      </w:tr>
      <w:tr w14:paraId="75B3D84A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60B975D">
            <w:pPr>
              <w:pStyle w:val="22"/>
            </w:pPr>
            <w:r>
              <w:t>CO1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5BAA72D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4AC1B67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9A3FEC8">
            <w:pPr>
              <w:pStyle w:val="22"/>
              <w:snapToGrid w:val="0"/>
            </w:pPr>
            <w:r>
              <w:rPr>
                <w:spacing w:val="-10"/>
              </w:rPr>
              <w:t>1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372199F">
            <w:pPr>
              <w:pStyle w:val="22"/>
              <w:snapToGrid w:val="0"/>
            </w:pPr>
            <w:r>
              <w:rPr>
                <w:spacing w:val="-10"/>
              </w:rPr>
              <w:t>1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B4DAFDF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E60BFF3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0B0A11F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32205EB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B49D22C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A10DEF8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44682AC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00FCB43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8F5ADD1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641A1B04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588B5E77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</w:tr>
      <w:tr w14:paraId="60CEB0EC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F7D7FA7">
            <w:pPr>
              <w:pStyle w:val="22"/>
            </w:pPr>
            <w:r>
              <w:t>CO2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C96EB61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4D0CD8B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96A1726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606FBD8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4F8952B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F7F444C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06C01DB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A901E21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5E09D38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4FC6741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211F079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5430CDA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850D832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7082B733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61BB12D7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</w:tr>
      <w:tr w14:paraId="3A392DCE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466405F">
            <w:pPr>
              <w:pStyle w:val="22"/>
            </w:pPr>
            <w:r>
              <w:t>CO3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1C07945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FF9102E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0EE6C75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5C3A3BD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D6D5E53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7C8A018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6B2A1FF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DFD6EFA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E9767A0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16F5A29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57E2CC75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2CA7E32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D5807E7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5533E42F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42C5D2EA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</w:tr>
      <w:tr w14:paraId="383BF134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E9F06A9">
            <w:pPr>
              <w:pStyle w:val="22"/>
            </w:pPr>
            <w:r>
              <w:t>CO4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5CF5E87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F6A58C8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DDCAE53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6186C70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204C6B3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C479BD7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23266A4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2986BD5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C6DA472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54A69A1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2C31285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0AA214E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9CC6E86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62B8FC92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6DBE4A79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</w:tr>
      <w:tr w14:paraId="3B9E32AC">
        <w:tblPrEx>
          <w:tblCellMar>
            <w:top w:w="55" w:type="dxa"/>
            <w:left w:w="51" w:type="dxa"/>
            <w:bottom w:w="55" w:type="dxa"/>
            <w:right w:w="55" w:type="dxa"/>
          </w:tblCellMar>
        </w:tblPrEx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EA12B6F">
            <w:pPr>
              <w:pStyle w:val="22"/>
            </w:pPr>
            <w:r>
              <w:t>CO5</w:t>
            </w:r>
          </w:p>
        </w:tc>
        <w:tc>
          <w:tcPr>
            <w:tcW w:w="64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80C2F78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685E908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A49BAF7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9964E27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640FF64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6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76927545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BA9BF04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6A11EC78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2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4CA9A6B6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236D7C45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3A4528FA">
            <w:pPr>
              <w:pStyle w:val="22"/>
              <w:snapToGrid w:val="0"/>
              <w:jc w:val="center"/>
            </w:pPr>
            <w:r>
              <w:t>-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0A41C45B">
            <w:pPr>
              <w:pStyle w:val="22"/>
              <w:snapToGrid w:val="0"/>
            </w:pPr>
            <w:r>
              <w:rPr>
                <w:spacing w:val="-10"/>
              </w:rPr>
              <w:t>1</w:t>
            </w:r>
          </w:p>
        </w:tc>
        <w:tc>
          <w:tcPr>
            <w:tcW w:w="6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</w:tcPr>
          <w:p w14:paraId="1816A01E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</w:tcPr>
          <w:p w14:paraId="37095632">
            <w:pPr>
              <w:pStyle w:val="22"/>
              <w:snapToGrid w:val="0"/>
            </w:pPr>
            <w:r>
              <w:rPr>
                <w:spacing w:val="-10"/>
              </w:rPr>
              <w:t>3</w:t>
            </w:r>
          </w:p>
        </w:tc>
        <w:tc>
          <w:tcPr>
            <w:tcW w:w="63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</w:tcPr>
          <w:p w14:paraId="7C3C97F3">
            <w:pPr>
              <w:pStyle w:val="22"/>
              <w:snapToGrid w:val="0"/>
            </w:pPr>
            <w:r>
              <w:rPr>
                <w:spacing w:val="-10"/>
              </w:rPr>
              <w:t>2</w:t>
            </w:r>
          </w:p>
        </w:tc>
      </w:tr>
    </w:tbl>
    <w:p w14:paraId="3F0AD1D1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1D2016E5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731B0C1B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6FAC5B7F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423F025C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064A5A91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6D8129AA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0F28596B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19FB1EB0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51D4FDFC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7320814A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410CDE6E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25BE0731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0626A57E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13A77937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1AE1ED6D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685E3C25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02365793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79CA46BD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6008C489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4B68A0B3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07E9C035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2D7F682E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0BCC65A9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3B64B9AB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2233B495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34A37B57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p w14:paraId="7EBF8FD2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  <w:t>Teaching Plan</w:t>
      </w:r>
    </w:p>
    <w:p w14:paraId="15FD559D">
      <w:pPr>
        <w:widowControl w:val="0"/>
        <w:tabs>
          <w:tab w:val="left" w:pos="3619"/>
          <w:tab w:val="center" w:pos="4680"/>
        </w:tabs>
        <w:spacing w:after="120" w:line="240" w:lineRule="auto"/>
        <w:rPr>
          <w:rFonts w:ascii="Times New Roman" w:hAnsi="Times New Roman" w:eastAsia="SimSun" w:cs="Times New Roman"/>
          <w:b/>
          <w:bCs/>
          <w:color w:val="FF0000"/>
          <w:kern w:val="2"/>
          <w:sz w:val="24"/>
          <w:szCs w:val="24"/>
          <w:lang w:val="en-GB" w:eastAsia="hi-IN" w:bidi="hi-IN"/>
        </w:rPr>
      </w:pPr>
    </w:p>
    <w:tbl>
      <w:tblPr>
        <w:tblStyle w:val="14"/>
        <w:tblW w:w="105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946"/>
        <w:gridCol w:w="948"/>
        <w:gridCol w:w="2439"/>
        <w:gridCol w:w="670"/>
        <w:gridCol w:w="1610"/>
        <w:gridCol w:w="1825"/>
        <w:gridCol w:w="1431"/>
      </w:tblGrid>
      <w:tr w14:paraId="19D9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</w:tcPr>
          <w:p w14:paraId="32CA384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Unit</w:t>
            </w:r>
          </w:p>
        </w:tc>
        <w:tc>
          <w:tcPr>
            <w:tcW w:w="945" w:type="dxa"/>
          </w:tcPr>
          <w:p w14:paraId="12DE109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Lecture No.</w:t>
            </w:r>
          </w:p>
        </w:tc>
        <w:tc>
          <w:tcPr>
            <w:tcW w:w="948" w:type="dxa"/>
          </w:tcPr>
          <w:p w14:paraId="6C2FB3B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Date of plan</w:t>
            </w:r>
          </w:p>
        </w:tc>
        <w:tc>
          <w:tcPr>
            <w:tcW w:w="2439" w:type="dxa"/>
          </w:tcPr>
          <w:p w14:paraId="7D0F6B0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Topic</w:t>
            </w:r>
          </w:p>
        </w:tc>
        <w:tc>
          <w:tcPr>
            <w:tcW w:w="670" w:type="dxa"/>
          </w:tcPr>
          <w:p w14:paraId="5389875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CO</w:t>
            </w:r>
          </w:p>
        </w:tc>
        <w:tc>
          <w:tcPr>
            <w:tcW w:w="1610" w:type="dxa"/>
          </w:tcPr>
          <w:p w14:paraId="5E19FD6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Date of completion</w:t>
            </w:r>
          </w:p>
          <w:p w14:paraId="261C433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</w:p>
        </w:tc>
        <w:tc>
          <w:tcPr>
            <w:tcW w:w="1825" w:type="dxa"/>
          </w:tcPr>
          <w:p w14:paraId="254BA88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T</w:t>
            </w:r>
            <w:r>
              <w:rPr>
                <w:rFonts w:ascii="Times New Roman" w:hAnsi="Times New Roman" w:eastAsia="SimSun" w:cs="Times New Roman"/>
                <w:color w:val="0000FF"/>
                <w:kern w:val="2"/>
                <w:lang w:val="en-GB" w:eastAsia="hi-IN" w:bidi="hi-IN"/>
              </w:rPr>
              <w:t>eaching Pedagogy</w:t>
            </w:r>
          </w:p>
        </w:tc>
        <w:tc>
          <w:tcPr>
            <w:tcW w:w="1431" w:type="dxa"/>
          </w:tcPr>
          <w:p w14:paraId="628C9C6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Program Coordinator</w:t>
            </w:r>
          </w:p>
          <w:p w14:paraId="4758199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  <w:t>Signature</w:t>
            </w:r>
          </w:p>
        </w:tc>
      </w:tr>
      <w:tr w14:paraId="39BF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9" w:type="dxa"/>
            <w:gridSpan w:val="7"/>
          </w:tcPr>
          <w:p w14:paraId="4F88104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color w:val="0000FF"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  <w:t xml:space="preserve">Unit 1: </w:t>
            </w:r>
          </w:p>
        </w:tc>
        <w:tc>
          <w:tcPr>
            <w:tcW w:w="1431" w:type="dxa"/>
          </w:tcPr>
          <w:p w14:paraId="31E5036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</w:pPr>
          </w:p>
        </w:tc>
      </w:tr>
      <w:tr w14:paraId="67E95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632" w:type="dxa"/>
            <w:vMerge w:val="restart"/>
          </w:tcPr>
          <w:p w14:paraId="0079316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I</w:t>
            </w:r>
          </w:p>
        </w:tc>
        <w:tc>
          <w:tcPr>
            <w:tcW w:w="945" w:type="dxa"/>
          </w:tcPr>
          <w:p w14:paraId="4469D6D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</w:t>
            </w:r>
          </w:p>
        </w:tc>
        <w:tc>
          <w:tcPr>
            <w:tcW w:w="948" w:type="dxa"/>
          </w:tcPr>
          <w:p w14:paraId="2B63274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30-07-2024</w:t>
            </w:r>
          </w:p>
        </w:tc>
        <w:tc>
          <w:tcPr>
            <w:tcW w:w="2439" w:type="dxa"/>
          </w:tcPr>
          <w:p w14:paraId="15E6D72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Introduction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9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to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1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software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>development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7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process, Software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3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Engineering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3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>Principles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670" w:type="dxa"/>
            <w:vMerge w:val="restart"/>
          </w:tcPr>
          <w:p w14:paraId="53D9303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eastAsia="Calibri" w:cs="Times New Roman"/>
                <w:lang w:eastAsia="zh-CN"/>
              </w:rPr>
              <w:t>CO1</w:t>
            </w:r>
          </w:p>
        </w:tc>
        <w:tc>
          <w:tcPr>
            <w:tcW w:w="1610" w:type="dxa"/>
          </w:tcPr>
          <w:p w14:paraId="4E1B6C2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restart"/>
          </w:tcPr>
          <w:p w14:paraId="0D11A4B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restart"/>
          </w:tcPr>
          <w:p w14:paraId="78E7991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3B7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7DDD400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2BEF59D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</w:t>
            </w:r>
          </w:p>
        </w:tc>
        <w:tc>
          <w:tcPr>
            <w:tcW w:w="948" w:type="dxa"/>
          </w:tcPr>
          <w:p w14:paraId="18555CC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31-07-2024</w:t>
            </w:r>
          </w:p>
        </w:tc>
        <w:tc>
          <w:tcPr>
            <w:tcW w:w="2439" w:type="dxa"/>
          </w:tcPr>
          <w:p w14:paraId="1DD5EEF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Requirement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6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Gathering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3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and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4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Analysis</w:t>
            </w:r>
          </w:p>
        </w:tc>
        <w:tc>
          <w:tcPr>
            <w:tcW w:w="670" w:type="dxa"/>
            <w:vMerge w:val="continue"/>
          </w:tcPr>
          <w:p w14:paraId="333CCF3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610" w:type="dxa"/>
          </w:tcPr>
          <w:p w14:paraId="3EE77E1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51DD799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388EA75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18CC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444BFE6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326B40B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</w:t>
            </w:r>
          </w:p>
        </w:tc>
        <w:tc>
          <w:tcPr>
            <w:tcW w:w="948" w:type="dxa"/>
          </w:tcPr>
          <w:p w14:paraId="579F302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02-08-2024</w:t>
            </w:r>
          </w:p>
        </w:tc>
        <w:tc>
          <w:tcPr>
            <w:tcW w:w="2439" w:type="dxa"/>
          </w:tcPr>
          <w:p w14:paraId="1108444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>Traditional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3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Software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1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>Development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8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Models</w:t>
            </w:r>
          </w:p>
        </w:tc>
        <w:tc>
          <w:tcPr>
            <w:tcW w:w="670" w:type="dxa"/>
            <w:vMerge w:val="continue"/>
          </w:tcPr>
          <w:p w14:paraId="0530436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610" w:type="dxa"/>
          </w:tcPr>
          <w:p w14:paraId="279626E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465E272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251103D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0196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7434D0C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293B65A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4</w:t>
            </w:r>
          </w:p>
        </w:tc>
        <w:tc>
          <w:tcPr>
            <w:tcW w:w="948" w:type="dxa"/>
          </w:tcPr>
          <w:p w14:paraId="66B8549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06-08-2024</w:t>
            </w:r>
          </w:p>
        </w:tc>
        <w:tc>
          <w:tcPr>
            <w:tcW w:w="2439" w:type="dxa"/>
          </w:tcPr>
          <w:p w14:paraId="4893292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Agile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Software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Development</w:t>
            </w:r>
          </w:p>
        </w:tc>
        <w:tc>
          <w:tcPr>
            <w:tcW w:w="670" w:type="dxa"/>
            <w:vMerge w:val="continue"/>
          </w:tcPr>
          <w:p w14:paraId="509DE13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610" w:type="dxa"/>
          </w:tcPr>
          <w:p w14:paraId="53D6732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650C1CB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1CB5B2B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003A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03592ED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0F6670B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5</w:t>
            </w:r>
          </w:p>
        </w:tc>
        <w:tc>
          <w:tcPr>
            <w:tcW w:w="948" w:type="dxa"/>
          </w:tcPr>
          <w:p w14:paraId="67FF829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07-08-2024</w:t>
            </w:r>
          </w:p>
        </w:tc>
        <w:tc>
          <w:tcPr>
            <w:tcW w:w="2439" w:type="dxa"/>
          </w:tcPr>
          <w:p w14:paraId="5042C94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Overview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kern w:val="2"/>
                <w14:textFill>
                  <w14:solidFill>
                    <w14:schemeClr w14:val="tx1"/>
                  </w14:solidFill>
                </w14:textFill>
              </w:rPr>
              <w:t>of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Programming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2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Languages</w:t>
            </w:r>
          </w:p>
        </w:tc>
        <w:tc>
          <w:tcPr>
            <w:tcW w:w="670" w:type="dxa"/>
            <w:vMerge w:val="continue"/>
          </w:tcPr>
          <w:p w14:paraId="2D31CCE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610" w:type="dxa"/>
          </w:tcPr>
          <w:p w14:paraId="6A8F187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0EAA061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2BB9568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B70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601FE89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432A12E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6</w:t>
            </w:r>
          </w:p>
        </w:tc>
        <w:tc>
          <w:tcPr>
            <w:tcW w:w="948" w:type="dxa"/>
          </w:tcPr>
          <w:p w14:paraId="4024761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09-08-2024</w:t>
            </w:r>
          </w:p>
        </w:tc>
        <w:tc>
          <w:tcPr>
            <w:tcW w:w="2439" w:type="dxa"/>
          </w:tcPr>
          <w:p w14:paraId="51D4584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Agile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Methodology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5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(Scrum,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5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Kanban)</w:t>
            </w:r>
          </w:p>
        </w:tc>
        <w:tc>
          <w:tcPr>
            <w:tcW w:w="670" w:type="dxa"/>
            <w:vMerge w:val="continue"/>
          </w:tcPr>
          <w:p w14:paraId="5A4C886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5195F4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7969502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833EF4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3DF91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068A15C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7A72055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7</w:t>
            </w:r>
          </w:p>
        </w:tc>
        <w:tc>
          <w:tcPr>
            <w:tcW w:w="948" w:type="dxa"/>
          </w:tcPr>
          <w:p w14:paraId="03441EE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13-08-2024</w:t>
            </w:r>
          </w:p>
        </w:tc>
        <w:tc>
          <w:tcPr>
            <w:tcW w:w="2439" w:type="dxa"/>
          </w:tcPr>
          <w:p w14:paraId="6762F35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>DevOps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practices,</w:t>
            </w:r>
          </w:p>
        </w:tc>
        <w:tc>
          <w:tcPr>
            <w:tcW w:w="670" w:type="dxa"/>
            <w:vMerge w:val="continue"/>
          </w:tcPr>
          <w:p w14:paraId="5A1D2B0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2C0818F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4DB26D6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11C190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0DA6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17124AC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33CB3B1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8</w:t>
            </w:r>
          </w:p>
        </w:tc>
        <w:tc>
          <w:tcPr>
            <w:tcW w:w="948" w:type="dxa"/>
          </w:tcPr>
          <w:p w14:paraId="16A78F5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14-08-2024</w:t>
            </w:r>
          </w:p>
        </w:tc>
        <w:tc>
          <w:tcPr>
            <w:tcW w:w="2439" w:type="dxa"/>
          </w:tcPr>
          <w:p w14:paraId="3531F0B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pacing w:val="-2"/>
                <w:kern w:val="2"/>
                <w14:textFill>
                  <w14:solidFill>
                    <w14:schemeClr w14:val="tx1"/>
                  </w14:solidFill>
                </w14:textFill>
              </w:rPr>
              <w:t>Comparison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6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of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1"/>
                <w:kern w:val="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pacing w:val="-1"/>
                <w:kern w:val="2"/>
                <w14:textFill>
                  <w14:solidFill>
                    <w14:schemeClr w14:val="tx1"/>
                  </w14:solidFill>
                </w14:textFill>
              </w:rPr>
              <w:t>Methodologies</w:t>
            </w:r>
          </w:p>
        </w:tc>
        <w:tc>
          <w:tcPr>
            <w:tcW w:w="670" w:type="dxa"/>
            <w:vMerge w:val="continue"/>
          </w:tcPr>
          <w:p w14:paraId="57EC719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24CEE19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2FB1EE2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809DE6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6D00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56BB3FD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688BEC8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9</w:t>
            </w:r>
          </w:p>
        </w:tc>
        <w:tc>
          <w:tcPr>
            <w:tcW w:w="948" w:type="dxa"/>
          </w:tcPr>
          <w:p w14:paraId="5AFDA1F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16-08-2024</w:t>
            </w:r>
          </w:p>
        </w:tc>
        <w:tc>
          <w:tcPr>
            <w:tcW w:w="2439" w:type="dxa"/>
          </w:tcPr>
          <w:p w14:paraId="4F3BD0B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Case Study</w:t>
            </w:r>
          </w:p>
        </w:tc>
        <w:tc>
          <w:tcPr>
            <w:tcW w:w="670" w:type="dxa"/>
            <w:vMerge w:val="continue"/>
          </w:tcPr>
          <w:p w14:paraId="44C378C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19FCC11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1088203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148B2C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3131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9" w:type="dxa"/>
            <w:gridSpan w:val="7"/>
          </w:tcPr>
          <w:p w14:paraId="3AE3341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  <w:t xml:space="preserve">Unit 2: </w:t>
            </w:r>
          </w:p>
          <w:p w14:paraId="3951E54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</w:tcPr>
          <w:p w14:paraId="15D5412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</w:pPr>
          </w:p>
        </w:tc>
      </w:tr>
      <w:tr w14:paraId="72D4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restart"/>
          </w:tcPr>
          <w:p w14:paraId="598BF1C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II</w:t>
            </w:r>
          </w:p>
        </w:tc>
        <w:tc>
          <w:tcPr>
            <w:tcW w:w="945" w:type="dxa"/>
          </w:tcPr>
          <w:p w14:paraId="68C87C8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10</w:t>
            </w:r>
          </w:p>
        </w:tc>
        <w:tc>
          <w:tcPr>
            <w:tcW w:w="948" w:type="dxa"/>
          </w:tcPr>
          <w:p w14:paraId="6E5DF0D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20-08-2024</w:t>
            </w:r>
          </w:p>
        </w:tc>
        <w:tc>
          <w:tcPr>
            <w:tcW w:w="2439" w:type="dxa"/>
          </w:tcPr>
          <w:p w14:paraId="24EDC2A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Extreme Programming (XP)</w:t>
            </w:r>
          </w:p>
        </w:tc>
        <w:tc>
          <w:tcPr>
            <w:tcW w:w="670" w:type="dxa"/>
            <w:vMerge w:val="restart"/>
          </w:tcPr>
          <w:p w14:paraId="5052147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CO2</w:t>
            </w:r>
          </w:p>
        </w:tc>
        <w:tc>
          <w:tcPr>
            <w:tcW w:w="1610" w:type="dxa"/>
          </w:tcPr>
          <w:p w14:paraId="77E87DE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restart"/>
          </w:tcPr>
          <w:p w14:paraId="2D333B9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restart"/>
          </w:tcPr>
          <w:p w14:paraId="2181277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4E9A9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5B3B4F0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0D53CE9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11</w:t>
            </w:r>
          </w:p>
        </w:tc>
        <w:tc>
          <w:tcPr>
            <w:tcW w:w="948" w:type="dxa"/>
          </w:tcPr>
          <w:p w14:paraId="6328FA7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21-08-2024</w:t>
            </w:r>
          </w:p>
        </w:tc>
        <w:tc>
          <w:tcPr>
            <w:tcW w:w="2439" w:type="dxa"/>
          </w:tcPr>
          <w:p w14:paraId="361D033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Introduction to Lean Software Development, Principles of Lean Software Development</w:t>
            </w:r>
          </w:p>
        </w:tc>
        <w:tc>
          <w:tcPr>
            <w:tcW w:w="670" w:type="dxa"/>
            <w:vMerge w:val="continue"/>
          </w:tcPr>
          <w:p w14:paraId="12103A7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13A045B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069E7C4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0913907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FB2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1BC03F8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3951831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12</w:t>
            </w:r>
          </w:p>
        </w:tc>
        <w:tc>
          <w:tcPr>
            <w:tcW w:w="948" w:type="dxa"/>
          </w:tcPr>
          <w:p w14:paraId="071E146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23-08-2024</w:t>
            </w:r>
          </w:p>
        </w:tc>
        <w:tc>
          <w:tcPr>
            <w:tcW w:w="2439" w:type="dxa"/>
          </w:tcPr>
          <w:p w14:paraId="28012BC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What is Kanban</w:t>
            </w:r>
          </w:p>
        </w:tc>
        <w:tc>
          <w:tcPr>
            <w:tcW w:w="670" w:type="dxa"/>
            <w:vMerge w:val="continue"/>
          </w:tcPr>
          <w:p w14:paraId="4FF936E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26BC0BF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1722F61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3347AC8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767D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5194EAB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58FE54D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13</w:t>
            </w:r>
          </w:p>
        </w:tc>
        <w:tc>
          <w:tcPr>
            <w:tcW w:w="948" w:type="dxa"/>
          </w:tcPr>
          <w:p w14:paraId="300A73F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27-08-2024</w:t>
            </w:r>
          </w:p>
        </w:tc>
        <w:tc>
          <w:tcPr>
            <w:tcW w:w="2439" w:type="dxa"/>
          </w:tcPr>
          <w:p w14:paraId="1C0F576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Introduction to Git - Getting a Git Repository</w:t>
            </w:r>
          </w:p>
        </w:tc>
        <w:tc>
          <w:tcPr>
            <w:tcW w:w="670" w:type="dxa"/>
            <w:vMerge w:val="continue"/>
          </w:tcPr>
          <w:p w14:paraId="13988BE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5E3C821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5258D19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346DE1D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6AA1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416D9B6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24EFFCA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14</w:t>
            </w:r>
          </w:p>
        </w:tc>
        <w:tc>
          <w:tcPr>
            <w:tcW w:w="948" w:type="dxa"/>
          </w:tcPr>
          <w:p w14:paraId="25BCC05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28-08-2024</w:t>
            </w:r>
          </w:p>
        </w:tc>
        <w:tc>
          <w:tcPr>
            <w:tcW w:w="2439" w:type="dxa"/>
          </w:tcPr>
          <w:p w14:paraId="552C182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 xml:space="preserve">Recording Changes to the Repository, Viewing the Commit History, Undoing Things, </w:t>
            </w:r>
          </w:p>
        </w:tc>
        <w:tc>
          <w:tcPr>
            <w:tcW w:w="670" w:type="dxa"/>
            <w:vMerge w:val="continue"/>
          </w:tcPr>
          <w:p w14:paraId="17A8949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39597D0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391E98B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65D655A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7D41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44660F0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1A5B29F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15</w:t>
            </w:r>
          </w:p>
        </w:tc>
        <w:tc>
          <w:tcPr>
            <w:tcW w:w="948" w:type="dxa"/>
          </w:tcPr>
          <w:p w14:paraId="3665482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30-08-2024</w:t>
            </w:r>
          </w:p>
        </w:tc>
        <w:tc>
          <w:tcPr>
            <w:tcW w:w="2439" w:type="dxa"/>
          </w:tcPr>
          <w:p w14:paraId="668D400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Working with Remotes, Tagging, Git Aliases</w:t>
            </w:r>
          </w:p>
        </w:tc>
        <w:tc>
          <w:tcPr>
            <w:tcW w:w="670" w:type="dxa"/>
            <w:vMerge w:val="continue"/>
          </w:tcPr>
          <w:p w14:paraId="53DE3A2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0F6A2D2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77523CF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28F9410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2D06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4846750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520490B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16</w:t>
            </w:r>
          </w:p>
        </w:tc>
        <w:tc>
          <w:tcPr>
            <w:tcW w:w="948" w:type="dxa"/>
          </w:tcPr>
          <w:p w14:paraId="1431A4E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03-09-2024</w:t>
            </w:r>
          </w:p>
        </w:tc>
        <w:tc>
          <w:tcPr>
            <w:tcW w:w="2439" w:type="dxa"/>
          </w:tcPr>
          <w:p w14:paraId="4F8F667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, Git Branching, Branches in a Nutshell</w:t>
            </w:r>
          </w:p>
        </w:tc>
        <w:tc>
          <w:tcPr>
            <w:tcW w:w="670" w:type="dxa"/>
            <w:vMerge w:val="continue"/>
          </w:tcPr>
          <w:p w14:paraId="4B5AC07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7395876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4A77E71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74E9163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30AE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6DF8CD6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7CEC461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17</w:t>
            </w:r>
          </w:p>
        </w:tc>
        <w:tc>
          <w:tcPr>
            <w:tcW w:w="948" w:type="dxa"/>
          </w:tcPr>
          <w:p w14:paraId="0F4A261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04-09-2024</w:t>
            </w:r>
          </w:p>
        </w:tc>
        <w:tc>
          <w:tcPr>
            <w:tcW w:w="2439" w:type="dxa"/>
          </w:tcPr>
          <w:p w14:paraId="2AA427A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Basic Branching and Merging, Branch Management, Remote Branches, Rebasing.</w:t>
            </w:r>
          </w:p>
        </w:tc>
        <w:tc>
          <w:tcPr>
            <w:tcW w:w="670" w:type="dxa"/>
            <w:vMerge w:val="continue"/>
          </w:tcPr>
          <w:p w14:paraId="76932A8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06D47C7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20B7332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2F321DC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15BA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2CFFA32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66222F0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18</w:t>
            </w:r>
          </w:p>
        </w:tc>
        <w:tc>
          <w:tcPr>
            <w:tcW w:w="948" w:type="dxa"/>
          </w:tcPr>
          <w:p w14:paraId="4873446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06-09-2024</w:t>
            </w:r>
          </w:p>
        </w:tc>
        <w:tc>
          <w:tcPr>
            <w:tcW w:w="2439" w:type="dxa"/>
          </w:tcPr>
          <w:p w14:paraId="091354D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Case Study</w:t>
            </w:r>
          </w:p>
        </w:tc>
        <w:tc>
          <w:tcPr>
            <w:tcW w:w="670" w:type="dxa"/>
            <w:vMerge w:val="continue"/>
          </w:tcPr>
          <w:p w14:paraId="45A9C15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1C6C457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00B2761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9686A1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0392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9" w:type="dxa"/>
            <w:gridSpan w:val="7"/>
            <w:tcBorders>
              <w:top w:val="nil"/>
            </w:tcBorders>
          </w:tcPr>
          <w:p w14:paraId="299F13F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  <w:t xml:space="preserve"> Unit 3: </w:t>
            </w:r>
          </w:p>
        </w:tc>
        <w:tc>
          <w:tcPr>
            <w:tcW w:w="1431" w:type="dxa"/>
            <w:tcBorders>
              <w:top w:val="nil"/>
            </w:tcBorders>
          </w:tcPr>
          <w:p w14:paraId="56CCA2E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</w:pPr>
          </w:p>
        </w:tc>
      </w:tr>
      <w:tr w14:paraId="5FE1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1716903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III</w:t>
            </w:r>
          </w:p>
        </w:tc>
        <w:tc>
          <w:tcPr>
            <w:tcW w:w="945" w:type="dxa"/>
          </w:tcPr>
          <w:p w14:paraId="57A6F28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19</w:t>
            </w:r>
          </w:p>
        </w:tc>
        <w:tc>
          <w:tcPr>
            <w:tcW w:w="948" w:type="dxa"/>
          </w:tcPr>
          <w:p w14:paraId="3AB41F5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10-09-2024</w:t>
            </w:r>
          </w:p>
        </w:tc>
        <w:tc>
          <w:tcPr>
            <w:tcW w:w="2439" w:type="dxa"/>
          </w:tcPr>
          <w:p w14:paraId="2B23C3D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Understand the structure of an HTML page, New Semantic Elements in HTML</w:t>
            </w:r>
            <w:r>
              <w:rPr>
                <w:rFonts w:ascii="Times New Roman" w:hAnsi="Times New Roman" w:cs="Times New Roman"/>
                <w:spacing w:val="-59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5, Learn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to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apply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physical/logical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character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effects,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Learn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to</w:t>
            </w:r>
            <w:r>
              <w:rPr>
                <w:rFonts w:ascii="Times New Roman" w:hAnsi="Times New Roman" w:cs="Times New Roman"/>
                <w:spacing w:val="-1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manage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document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spacing.</w:t>
            </w:r>
          </w:p>
        </w:tc>
        <w:tc>
          <w:tcPr>
            <w:tcW w:w="670" w:type="dxa"/>
            <w:vMerge w:val="restart"/>
          </w:tcPr>
          <w:p w14:paraId="161E056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CO3</w:t>
            </w:r>
          </w:p>
        </w:tc>
        <w:tc>
          <w:tcPr>
            <w:tcW w:w="1610" w:type="dxa"/>
          </w:tcPr>
          <w:p w14:paraId="18C0F2A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restart"/>
          </w:tcPr>
          <w:p w14:paraId="3D2A45D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restart"/>
          </w:tcPr>
          <w:p w14:paraId="19C61A0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752E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64056DE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3F55B23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20</w:t>
            </w:r>
          </w:p>
        </w:tc>
        <w:tc>
          <w:tcPr>
            <w:tcW w:w="948" w:type="dxa"/>
          </w:tcPr>
          <w:p w14:paraId="55A2175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11-09-2024</w:t>
            </w:r>
          </w:p>
        </w:tc>
        <w:tc>
          <w:tcPr>
            <w:tcW w:w="2439" w:type="dxa"/>
          </w:tcPr>
          <w:p w14:paraId="4666ED2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Frames - Understand the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need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for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frames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in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web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pages,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Learn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to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create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work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with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frames.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HTML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Forms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for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User Input - Understand the role of forms in web pages.</w:t>
            </w:r>
          </w:p>
        </w:tc>
        <w:tc>
          <w:tcPr>
            <w:tcW w:w="670" w:type="dxa"/>
            <w:vMerge w:val="continue"/>
          </w:tcPr>
          <w:p w14:paraId="75A5BF7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72B0576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72161CC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559E83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134C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0A61C38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639744E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21</w:t>
            </w:r>
          </w:p>
        </w:tc>
        <w:tc>
          <w:tcPr>
            <w:tcW w:w="948" w:type="dxa"/>
          </w:tcPr>
          <w:p w14:paraId="3D3AF52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13-09-2024</w:t>
            </w:r>
          </w:p>
        </w:tc>
        <w:tc>
          <w:tcPr>
            <w:tcW w:w="2439" w:type="dxa"/>
          </w:tcPr>
          <w:p w14:paraId="19DB016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Understand various HTML elements used in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forms,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Single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line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text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field,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Text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area,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Check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box,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Radio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buttons,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Password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fields,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Pull-down menus</w:t>
            </w:r>
          </w:p>
        </w:tc>
        <w:tc>
          <w:tcPr>
            <w:tcW w:w="670" w:type="dxa"/>
            <w:vMerge w:val="continue"/>
          </w:tcPr>
          <w:p w14:paraId="01D297E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071A429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1578CA1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5ED7FC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D67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0650C08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62F6985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22</w:t>
            </w:r>
          </w:p>
        </w:tc>
        <w:tc>
          <w:tcPr>
            <w:tcW w:w="948" w:type="dxa"/>
          </w:tcPr>
          <w:p w14:paraId="293F1C4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17-09-2024</w:t>
            </w:r>
          </w:p>
        </w:tc>
        <w:tc>
          <w:tcPr>
            <w:tcW w:w="2439" w:type="dxa"/>
          </w:tcPr>
          <w:p w14:paraId="752C54A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Understand the structure of an HTML table</w:t>
            </w:r>
          </w:p>
        </w:tc>
        <w:tc>
          <w:tcPr>
            <w:tcW w:w="670" w:type="dxa"/>
            <w:vMerge w:val="continue"/>
          </w:tcPr>
          <w:p w14:paraId="40B8D02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0D17471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510DD5D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1AD0F58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0E16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6A4209E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028316E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23</w:t>
            </w:r>
          </w:p>
        </w:tc>
        <w:tc>
          <w:tcPr>
            <w:tcW w:w="948" w:type="dxa"/>
          </w:tcPr>
          <w:p w14:paraId="7A12349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18-09-2024</w:t>
            </w:r>
          </w:p>
        </w:tc>
        <w:tc>
          <w:tcPr>
            <w:tcW w:w="2439" w:type="dxa"/>
          </w:tcPr>
          <w:p w14:paraId="277795A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Learn to control table format like cell spanning,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cell spacing, and border</w:t>
            </w:r>
          </w:p>
        </w:tc>
        <w:tc>
          <w:tcPr>
            <w:tcW w:w="670" w:type="dxa"/>
            <w:vMerge w:val="continue"/>
          </w:tcPr>
          <w:p w14:paraId="31B5766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198BE02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2622FB6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27128F7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2FC5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068D886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7EB6BEE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24</w:t>
            </w:r>
          </w:p>
        </w:tc>
        <w:tc>
          <w:tcPr>
            <w:tcW w:w="948" w:type="dxa"/>
          </w:tcPr>
          <w:p w14:paraId="43C62B1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20-09-2024</w:t>
            </w:r>
          </w:p>
        </w:tc>
        <w:tc>
          <w:tcPr>
            <w:tcW w:w="2439" w:type="dxa"/>
          </w:tcPr>
          <w:p w14:paraId="2470BBC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List - Numbered List, Bulleted List, Working with Links, Understand the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working of hyperlinks in web pages</w:t>
            </w:r>
          </w:p>
        </w:tc>
        <w:tc>
          <w:tcPr>
            <w:tcW w:w="670" w:type="dxa"/>
            <w:vMerge w:val="continue"/>
          </w:tcPr>
          <w:p w14:paraId="13E146C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465B0B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0C3A181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2BBA93C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C28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347D4E2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462B706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25</w:t>
            </w:r>
          </w:p>
        </w:tc>
        <w:tc>
          <w:tcPr>
            <w:tcW w:w="948" w:type="dxa"/>
          </w:tcPr>
          <w:p w14:paraId="0B84EC0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24-09-2024</w:t>
            </w:r>
          </w:p>
        </w:tc>
        <w:tc>
          <w:tcPr>
            <w:tcW w:w="2439" w:type="dxa"/>
          </w:tcPr>
          <w:p w14:paraId="055F87A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Learn to create hyperlinks in web pages, Add hyperlinks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to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items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table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contents</w:t>
            </w:r>
          </w:p>
        </w:tc>
        <w:tc>
          <w:tcPr>
            <w:tcW w:w="670" w:type="dxa"/>
            <w:vMerge w:val="continue"/>
          </w:tcPr>
          <w:p w14:paraId="3CE3297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71B9BAD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7D421F2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6CB0F80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4221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255CD68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759E31D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26</w:t>
            </w:r>
          </w:p>
        </w:tc>
        <w:tc>
          <w:tcPr>
            <w:tcW w:w="948" w:type="dxa"/>
          </w:tcPr>
          <w:p w14:paraId="50EBAFB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25-09-2024</w:t>
            </w:r>
          </w:p>
        </w:tc>
        <w:tc>
          <w:tcPr>
            <w:tcW w:w="2439" w:type="dxa"/>
          </w:tcPr>
          <w:p w14:paraId="7CC0135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Image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Handling</w:t>
            </w:r>
            <w:r>
              <w:rPr>
                <w:rFonts w:ascii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Understand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role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of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images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in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web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pages,</w:t>
            </w:r>
            <w:r>
              <w:rPr>
                <w:rFonts w:ascii="Times New Roman" w:hAnsi="Times New Roman" w:cs="Times New Roman"/>
                <w:spacing w:val="-5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Learn to add images to web pages, Learn to use images as hyperlinks</w:t>
            </w:r>
          </w:p>
        </w:tc>
        <w:tc>
          <w:tcPr>
            <w:tcW w:w="670" w:type="dxa"/>
            <w:vMerge w:val="continue"/>
          </w:tcPr>
          <w:p w14:paraId="6FB3862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552DE52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5CBBD29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2C89EBA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4C818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11FA196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42AC87A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27</w:t>
            </w:r>
          </w:p>
        </w:tc>
        <w:tc>
          <w:tcPr>
            <w:tcW w:w="948" w:type="dxa"/>
          </w:tcPr>
          <w:p w14:paraId="6FDD4E0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27-09-2024</w:t>
            </w:r>
          </w:p>
        </w:tc>
        <w:tc>
          <w:tcPr>
            <w:tcW w:w="2439" w:type="dxa"/>
          </w:tcPr>
          <w:p w14:paraId="1807A1D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Case Study</w:t>
            </w:r>
          </w:p>
        </w:tc>
        <w:tc>
          <w:tcPr>
            <w:tcW w:w="670" w:type="dxa"/>
            <w:vMerge w:val="continue"/>
          </w:tcPr>
          <w:p w14:paraId="77D85E3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2A43FA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322A95F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26C7728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2803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9" w:type="dxa"/>
            <w:gridSpan w:val="7"/>
            <w:tcBorders>
              <w:top w:val="nil"/>
            </w:tcBorders>
          </w:tcPr>
          <w:p w14:paraId="20A821D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val="en-GB"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  <w:t xml:space="preserve">Unit 4: </w:t>
            </w:r>
          </w:p>
        </w:tc>
        <w:tc>
          <w:tcPr>
            <w:tcW w:w="1431" w:type="dxa"/>
            <w:tcBorders>
              <w:top w:val="nil"/>
            </w:tcBorders>
          </w:tcPr>
          <w:p w14:paraId="6D27B97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val="en-GB" w:eastAsia="zh-CN"/>
              </w:rPr>
            </w:pPr>
          </w:p>
        </w:tc>
      </w:tr>
      <w:tr w14:paraId="7E74C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bottom w:val="nil"/>
            </w:tcBorders>
          </w:tcPr>
          <w:p w14:paraId="2A1B622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IV</w:t>
            </w:r>
          </w:p>
        </w:tc>
        <w:tc>
          <w:tcPr>
            <w:tcW w:w="945" w:type="dxa"/>
          </w:tcPr>
          <w:p w14:paraId="7792639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28</w:t>
            </w:r>
          </w:p>
        </w:tc>
        <w:tc>
          <w:tcPr>
            <w:tcW w:w="948" w:type="dxa"/>
          </w:tcPr>
          <w:p w14:paraId="460277E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01-10-2024</w:t>
            </w:r>
          </w:p>
        </w:tc>
        <w:tc>
          <w:tcPr>
            <w:tcW w:w="2439" w:type="dxa"/>
          </w:tcPr>
          <w:p w14:paraId="67BDFA9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What CSS can do, CSS Syntax, Types of CSS</w:t>
            </w:r>
          </w:p>
        </w:tc>
        <w:tc>
          <w:tcPr>
            <w:tcW w:w="670" w:type="dxa"/>
            <w:vMerge w:val="restart"/>
          </w:tcPr>
          <w:p w14:paraId="7E430C0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CO4</w:t>
            </w:r>
          </w:p>
        </w:tc>
        <w:tc>
          <w:tcPr>
            <w:tcW w:w="1610" w:type="dxa"/>
          </w:tcPr>
          <w:p w14:paraId="6D3169F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restart"/>
          </w:tcPr>
          <w:p w14:paraId="1BBA371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restart"/>
          </w:tcPr>
          <w:p w14:paraId="51DF4C0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Style w:val="7"/>
              </w:rPr>
            </w:pPr>
          </w:p>
        </w:tc>
      </w:tr>
      <w:tr w14:paraId="5B9F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61CFDBA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7E2987F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29</w:t>
            </w:r>
          </w:p>
        </w:tc>
        <w:tc>
          <w:tcPr>
            <w:tcW w:w="948" w:type="dxa"/>
          </w:tcPr>
          <w:p w14:paraId="1A526F8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04-10-2024</w:t>
            </w:r>
          </w:p>
        </w:tc>
        <w:tc>
          <w:tcPr>
            <w:tcW w:w="2439" w:type="dxa"/>
          </w:tcPr>
          <w:p w14:paraId="678CF1C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Working with Text and Fonts - Text Formatting, Text Effects, Fonts</w:t>
            </w:r>
          </w:p>
        </w:tc>
        <w:tc>
          <w:tcPr>
            <w:tcW w:w="670" w:type="dxa"/>
            <w:vMerge w:val="continue"/>
          </w:tcPr>
          <w:p w14:paraId="2524E69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13AF13A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3E91137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EA42EA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107C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05B4D9E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0617E22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30</w:t>
            </w:r>
          </w:p>
        </w:tc>
        <w:tc>
          <w:tcPr>
            <w:tcW w:w="948" w:type="dxa"/>
          </w:tcPr>
          <w:p w14:paraId="5D4B182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08-10-2024</w:t>
            </w:r>
          </w:p>
        </w:tc>
        <w:tc>
          <w:tcPr>
            <w:tcW w:w="2439" w:type="dxa"/>
          </w:tcPr>
          <w:p w14:paraId="24EB70C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CSS Selectors - Type Selector, Universal Selector, ID Selector, Class selector</w:t>
            </w:r>
          </w:p>
        </w:tc>
        <w:tc>
          <w:tcPr>
            <w:tcW w:w="670" w:type="dxa"/>
            <w:vMerge w:val="continue"/>
          </w:tcPr>
          <w:p w14:paraId="77527AD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323FE10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57A794B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3020B6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04BA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0527602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529F66E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31</w:t>
            </w:r>
          </w:p>
        </w:tc>
        <w:tc>
          <w:tcPr>
            <w:tcW w:w="948" w:type="dxa"/>
          </w:tcPr>
          <w:p w14:paraId="483B2CA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09-10-2024</w:t>
            </w:r>
          </w:p>
        </w:tc>
        <w:tc>
          <w:tcPr>
            <w:tcW w:w="2439" w:type="dxa"/>
          </w:tcPr>
          <w:p w14:paraId="212D6EE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Colors and Borders – Background, Multiple Background, Colors RGB and RGBA, HSL and HSLA</w:t>
            </w:r>
          </w:p>
        </w:tc>
        <w:tc>
          <w:tcPr>
            <w:tcW w:w="670" w:type="dxa"/>
            <w:vMerge w:val="continue"/>
          </w:tcPr>
          <w:p w14:paraId="6704FC3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54BE74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0BF5465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5B9881D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6A08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784ADEB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6B5045D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32</w:t>
            </w:r>
          </w:p>
        </w:tc>
        <w:tc>
          <w:tcPr>
            <w:tcW w:w="948" w:type="dxa"/>
          </w:tcPr>
          <w:p w14:paraId="0193234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11-10-2024</w:t>
            </w:r>
          </w:p>
        </w:tc>
        <w:tc>
          <w:tcPr>
            <w:tcW w:w="2439" w:type="dxa"/>
          </w:tcPr>
          <w:p w14:paraId="04BDA8E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Borders, Rounded Corners, Applying Shadows in border, Implementing CSS3 in the "Real World"</w:t>
            </w:r>
          </w:p>
        </w:tc>
        <w:tc>
          <w:tcPr>
            <w:tcW w:w="670" w:type="dxa"/>
            <w:vMerge w:val="continue"/>
          </w:tcPr>
          <w:p w14:paraId="7B0633C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37FE7BE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38E31BB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7BAAFF1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828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5062FAC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003C89D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33</w:t>
            </w:r>
          </w:p>
        </w:tc>
        <w:tc>
          <w:tcPr>
            <w:tcW w:w="948" w:type="dxa"/>
          </w:tcPr>
          <w:p w14:paraId="2D8141F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15-10-2024</w:t>
            </w:r>
          </w:p>
        </w:tc>
        <w:tc>
          <w:tcPr>
            <w:tcW w:w="2439" w:type="dxa"/>
          </w:tcPr>
          <w:p w14:paraId="52CB9AE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Modernizr, HTML5 Shims, SASS</w:t>
            </w:r>
          </w:p>
        </w:tc>
        <w:tc>
          <w:tcPr>
            <w:tcW w:w="670" w:type="dxa"/>
            <w:vMerge w:val="continue"/>
          </w:tcPr>
          <w:p w14:paraId="6802B52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AEBC70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523FEE3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79A2085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1989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12F9419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7F54F77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34</w:t>
            </w:r>
          </w:p>
        </w:tc>
        <w:tc>
          <w:tcPr>
            <w:tcW w:w="948" w:type="dxa"/>
          </w:tcPr>
          <w:p w14:paraId="79A5AAD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16-10-2024</w:t>
            </w:r>
          </w:p>
        </w:tc>
        <w:tc>
          <w:tcPr>
            <w:tcW w:w="2439" w:type="dxa"/>
          </w:tcPr>
          <w:p w14:paraId="63985053">
            <w:pPr>
              <w:pStyle w:val="23"/>
              <w:ind w:right="96"/>
            </w:pPr>
            <w:r>
              <w:t>CSS Preprocessors, CSS Grid Systems, CSS Frameworks</w:t>
            </w:r>
          </w:p>
          <w:p w14:paraId="654E65F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670" w:type="dxa"/>
            <w:vMerge w:val="continue"/>
          </w:tcPr>
          <w:p w14:paraId="0BAB224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3F4DE9C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2B0F8E0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0EC7941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4054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4F864AC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6DEF04F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35</w:t>
            </w:r>
          </w:p>
        </w:tc>
        <w:tc>
          <w:tcPr>
            <w:tcW w:w="948" w:type="dxa"/>
          </w:tcPr>
          <w:p w14:paraId="059D4CD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18-10-2024</w:t>
            </w:r>
          </w:p>
        </w:tc>
        <w:tc>
          <w:tcPr>
            <w:tcW w:w="2439" w:type="dxa"/>
          </w:tcPr>
          <w:p w14:paraId="7E98E1D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Case Study</w:t>
            </w:r>
          </w:p>
        </w:tc>
        <w:tc>
          <w:tcPr>
            <w:tcW w:w="670" w:type="dxa"/>
            <w:vMerge w:val="continue"/>
          </w:tcPr>
          <w:p w14:paraId="4A1CCED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E390BD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7D8908B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0D20D9E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234DA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tcBorders>
              <w:top w:val="nil"/>
              <w:bottom w:val="nil"/>
            </w:tcBorders>
          </w:tcPr>
          <w:p w14:paraId="015B8EC0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30800D6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36</w:t>
            </w:r>
          </w:p>
        </w:tc>
        <w:tc>
          <w:tcPr>
            <w:tcW w:w="948" w:type="dxa"/>
          </w:tcPr>
          <w:p w14:paraId="3B8FF8D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22-10-2024</w:t>
            </w:r>
          </w:p>
        </w:tc>
        <w:tc>
          <w:tcPr>
            <w:tcW w:w="2439" w:type="dxa"/>
          </w:tcPr>
          <w:p w14:paraId="1D4A718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Case Study</w:t>
            </w:r>
          </w:p>
        </w:tc>
        <w:tc>
          <w:tcPr>
            <w:tcW w:w="670" w:type="dxa"/>
            <w:vMerge w:val="continue"/>
          </w:tcPr>
          <w:p w14:paraId="4BF28F0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3366D05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0A53AC0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46FAEC7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2478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9" w:type="dxa"/>
            <w:gridSpan w:val="7"/>
          </w:tcPr>
          <w:p w14:paraId="750615E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  <w:t xml:space="preserve">Unit 5: </w:t>
            </w:r>
          </w:p>
        </w:tc>
        <w:tc>
          <w:tcPr>
            <w:tcW w:w="1431" w:type="dxa"/>
          </w:tcPr>
          <w:p w14:paraId="0583985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GB" w:eastAsia="zh-CN"/>
              </w:rPr>
            </w:pPr>
          </w:p>
        </w:tc>
      </w:tr>
      <w:tr w14:paraId="17B9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restart"/>
            <w:tcBorders>
              <w:bottom w:val="nil"/>
            </w:tcBorders>
          </w:tcPr>
          <w:p w14:paraId="4C3862B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V</w:t>
            </w:r>
          </w:p>
        </w:tc>
        <w:tc>
          <w:tcPr>
            <w:tcW w:w="945" w:type="dxa"/>
          </w:tcPr>
          <w:p w14:paraId="2A30A47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37</w:t>
            </w:r>
          </w:p>
        </w:tc>
        <w:tc>
          <w:tcPr>
            <w:tcW w:w="948" w:type="dxa"/>
          </w:tcPr>
          <w:p w14:paraId="2722E8E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23-10-2024</w:t>
            </w:r>
          </w:p>
        </w:tc>
        <w:tc>
          <w:tcPr>
            <w:tcW w:w="2439" w:type="dxa"/>
          </w:tcPr>
          <w:p w14:paraId="014D1D0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Introduction, Getting Started with Bootstrap, Bootstrap Basics</w:t>
            </w:r>
          </w:p>
        </w:tc>
        <w:tc>
          <w:tcPr>
            <w:tcW w:w="670" w:type="dxa"/>
            <w:vMerge w:val="restart"/>
          </w:tcPr>
          <w:p w14:paraId="065EE00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CO5</w:t>
            </w:r>
          </w:p>
        </w:tc>
        <w:tc>
          <w:tcPr>
            <w:tcW w:w="1610" w:type="dxa"/>
          </w:tcPr>
          <w:p w14:paraId="00C5EBA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restart"/>
          </w:tcPr>
          <w:p w14:paraId="43EF1D7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restart"/>
          </w:tcPr>
          <w:p w14:paraId="474AB2C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14E3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3FB95F0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457F66E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38</w:t>
            </w:r>
          </w:p>
        </w:tc>
        <w:tc>
          <w:tcPr>
            <w:tcW w:w="948" w:type="dxa"/>
          </w:tcPr>
          <w:p w14:paraId="439BCA8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25-10-2024</w:t>
            </w:r>
          </w:p>
        </w:tc>
        <w:tc>
          <w:tcPr>
            <w:tcW w:w="2439" w:type="dxa"/>
          </w:tcPr>
          <w:p w14:paraId="4AB5FE6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Bootstrap grid system, Bootstrap Basic Components</w:t>
            </w:r>
          </w:p>
        </w:tc>
        <w:tc>
          <w:tcPr>
            <w:tcW w:w="670" w:type="dxa"/>
            <w:vMerge w:val="continue"/>
          </w:tcPr>
          <w:p w14:paraId="42EE83D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5344028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7321DCD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75212DB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38D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012F1BC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074A7DB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39</w:t>
            </w:r>
          </w:p>
        </w:tc>
        <w:tc>
          <w:tcPr>
            <w:tcW w:w="948" w:type="dxa"/>
          </w:tcPr>
          <w:p w14:paraId="4FC57AB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05-11-2024</w:t>
            </w:r>
          </w:p>
        </w:tc>
        <w:tc>
          <w:tcPr>
            <w:tcW w:w="2439" w:type="dxa"/>
          </w:tcPr>
          <w:p w14:paraId="6601D4B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Bootstrap Components, Page Header, Breadcrumb, Button Groups, Dropdown, Nav &amp; Navbars</w:t>
            </w:r>
          </w:p>
        </w:tc>
        <w:tc>
          <w:tcPr>
            <w:tcW w:w="670" w:type="dxa"/>
            <w:vMerge w:val="continue"/>
          </w:tcPr>
          <w:p w14:paraId="6F4B9B1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28AD82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6392BBD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0F3DDE8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13B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0850139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030BB7E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40</w:t>
            </w:r>
          </w:p>
        </w:tc>
        <w:tc>
          <w:tcPr>
            <w:tcW w:w="948" w:type="dxa"/>
          </w:tcPr>
          <w:p w14:paraId="739B206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06-11-2024</w:t>
            </w:r>
          </w:p>
        </w:tc>
        <w:tc>
          <w:tcPr>
            <w:tcW w:w="2439" w:type="dxa"/>
          </w:tcPr>
          <w:p w14:paraId="21365F6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JavaScript Essentials - Var, Let and Const keyword, Arrow functions</w:t>
            </w:r>
          </w:p>
        </w:tc>
        <w:tc>
          <w:tcPr>
            <w:tcW w:w="670" w:type="dxa"/>
            <w:vMerge w:val="continue"/>
          </w:tcPr>
          <w:p w14:paraId="3DF65F9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2FBECD2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45D1E13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1FBA82E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7197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7C7C8FC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51A43AB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41</w:t>
            </w:r>
          </w:p>
        </w:tc>
        <w:tc>
          <w:tcPr>
            <w:tcW w:w="948" w:type="dxa"/>
          </w:tcPr>
          <w:p w14:paraId="246DDA6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08-11-2024</w:t>
            </w:r>
          </w:p>
        </w:tc>
        <w:tc>
          <w:tcPr>
            <w:tcW w:w="2439" w:type="dxa"/>
          </w:tcPr>
          <w:p w14:paraId="256032F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default arguments, Template Strings, String methods, Object de-structuring</w:t>
            </w:r>
          </w:p>
        </w:tc>
        <w:tc>
          <w:tcPr>
            <w:tcW w:w="670" w:type="dxa"/>
            <w:vMerge w:val="continue"/>
          </w:tcPr>
          <w:p w14:paraId="768F817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7A65E53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3216E03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32A4A69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5ABD6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50BCC68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7519214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42</w:t>
            </w:r>
          </w:p>
        </w:tc>
        <w:tc>
          <w:tcPr>
            <w:tcW w:w="948" w:type="dxa"/>
          </w:tcPr>
          <w:p w14:paraId="601F754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12-11-2024</w:t>
            </w:r>
          </w:p>
        </w:tc>
        <w:tc>
          <w:tcPr>
            <w:tcW w:w="2439" w:type="dxa"/>
          </w:tcPr>
          <w:p w14:paraId="31E299E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Create, apply, prototype, bind method, Spread and Rest operator, Typescript Fundamentals</w:t>
            </w:r>
          </w:p>
        </w:tc>
        <w:tc>
          <w:tcPr>
            <w:tcW w:w="670" w:type="dxa"/>
            <w:vMerge w:val="continue"/>
          </w:tcPr>
          <w:p w14:paraId="5D380C5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A3E270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4D6BB43F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37EEAF0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2EA3C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2F1AB67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2ED7360C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43</w:t>
            </w:r>
          </w:p>
        </w:tc>
        <w:tc>
          <w:tcPr>
            <w:tcW w:w="948" w:type="dxa"/>
          </w:tcPr>
          <w:p w14:paraId="1141280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13-11-2024</w:t>
            </w:r>
          </w:p>
        </w:tc>
        <w:tc>
          <w:tcPr>
            <w:tcW w:w="2439" w:type="dxa"/>
          </w:tcPr>
          <w:p w14:paraId="0BA95AD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cs="Times New Roman"/>
              </w:rPr>
              <w:t>Types &amp; type assertions, Creating custom object types, function types</w:t>
            </w:r>
          </w:p>
        </w:tc>
        <w:tc>
          <w:tcPr>
            <w:tcW w:w="670" w:type="dxa"/>
            <w:vMerge w:val="continue"/>
          </w:tcPr>
          <w:p w14:paraId="7B0E3906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6BAE9C5B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24B12E98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3C55477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75DD4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</w:tcPr>
          <w:p w14:paraId="5C16F164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77377CB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44</w:t>
            </w:r>
          </w:p>
        </w:tc>
        <w:tc>
          <w:tcPr>
            <w:tcW w:w="948" w:type="dxa"/>
          </w:tcPr>
          <w:p w14:paraId="26B86E32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19-11-2024</w:t>
            </w:r>
          </w:p>
        </w:tc>
        <w:tc>
          <w:tcPr>
            <w:tcW w:w="2439" w:type="dxa"/>
          </w:tcPr>
          <w:p w14:paraId="0C68356E">
            <w:pPr>
              <w:pStyle w:val="23"/>
              <w:tabs>
                <w:tab w:val="left" w:pos="8787"/>
              </w:tabs>
              <w:ind w:right="98"/>
            </w:pPr>
            <w:r>
              <w:t>Typescript OOPS - Classes, Interfaces, Constructor, Decorator &amp; Spread Operators Race.</w:t>
            </w:r>
          </w:p>
        </w:tc>
        <w:tc>
          <w:tcPr>
            <w:tcW w:w="670" w:type="dxa"/>
            <w:vMerge w:val="continue"/>
          </w:tcPr>
          <w:p w14:paraId="14D6787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02D7DC87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2E33C71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136A737D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  <w:tr w14:paraId="436F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2" w:type="dxa"/>
            <w:vMerge w:val="continue"/>
            <w:tcBorders>
              <w:bottom w:val="nil"/>
            </w:tcBorders>
          </w:tcPr>
          <w:p w14:paraId="44C4BBF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945" w:type="dxa"/>
          </w:tcPr>
          <w:p w14:paraId="4A6C5025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jc w:val="center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45</w:t>
            </w:r>
          </w:p>
        </w:tc>
        <w:tc>
          <w:tcPr>
            <w:tcW w:w="948" w:type="dxa"/>
          </w:tcPr>
          <w:p w14:paraId="384B6B9E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20-11-2024</w:t>
            </w:r>
          </w:p>
        </w:tc>
        <w:tc>
          <w:tcPr>
            <w:tcW w:w="2439" w:type="dxa"/>
          </w:tcPr>
          <w:p w14:paraId="406C4D8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  <w:r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  <w:t>Case Study</w:t>
            </w:r>
          </w:p>
        </w:tc>
        <w:tc>
          <w:tcPr>
            <w:tcW w:w="670" w:type="dxa"/>
            <w:vMerge w:val="continue"/>
          </w:tcPr>
          <w:p w14:paraId="15E66E83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610" w:type="dxa"/>
          </w:tcPr>
          <w:p w14:paraId="442A5BD9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825" w:type="dxa"/>
            <w:vMerge w:val="continue"/>
          </w:tcPr>
          <w:p w14:paraId="28127FE1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  <w:tc>
          <w:tcPr>
            <w:tcW w:w="1431" w:type="dxa"/>
            <w:vMerge w:val="continue"/>
          </w:tcPr>
          <w:p w14:paraId="68C0B1BA">
            <w:pPr>
              <w:widowControl w:val="0"/>
              <w:tabs>
                <w:tab w:val="left" w:pos="3619"/>
                <w:tab w:val="center" w:pos="4680"/>
              </w:tabs>
              <w:spacing w:after="0" w:line="240" w:lineRule="auto"/>
              <w:rPr>
                <w:rFonts w:ascii="Times New Roman" w:hAnsi="Times New Roman" w:eastAsia="SimSun" w:cs="Times New Roman"/>
                <w:bCs/>
                <w:kern w:val="2"/>
                <w:lang w:val="en-GB" w:eastAsia="hi-IN" w:bidi="hi-IN"/>
              </w:rPr>
            </w:pPr>
          </w:p>
        </w:tc>
      </w:tr>
    </w:tbl>
    <w:p w14:paraId="1A6BE13C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</w:p>
    <w:p w14:paraId="37AC7AC9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</w:p>
    <w:p w14:paraId="6EEF4F80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  <w:t>Text Books:</w:t>
      </w:r>
    </w:p>
    <w:p w14:paraId="6DC9E393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</w:p>
    <w:tbl>
      <w:tblPr>
        <w:tblStyle w:val="14"/>
        <w:tblW w:w="100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2355"/>
        <w:gridCol w:w="3200"/>
        <w:gridCol w:w="976"/>
        <w:gridCol w:w="805"/>
        <w:gridCol w:w="2093"/>
      </w:tblGrid>
      <w:tr w14:paraId="56421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668" w:type="dxa"/>
          </w:tcPr>
          <w:p w14:paraId="752C64D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Sr. No.</w:t>
            </w:r>
          </w:p>
        </w:tc>
        <w:tc>
          <w:tcPr>
            <w:tcW w:w="2355" w:type="dxa"/>
          </w:tcPr>
          <w:p w14:paraId="4324FE8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Authors</w:t>
            </w:r>
          </w:p>
        </w:tc>
        <w:tc>
          <w:tcPr>
            <w:tcW w:w="3200" w:type="dxa"/>
          </w:tcPr>
          <w:p w14:paraId="7D45F92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Title</w:t>
            </w:r>
          </w:p>
        </w:tc>
        <w:tc>
          <w:tcPr>
            <w:tcW w:w="976" w:type="dxa"/>
          </w:tcPr>
          <w:p w14:paraId="007350A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Edition</w:t>
            </w:r>
          </w:p>
        </w:tc>
        <w:tc>
          <w:tcPr>
            <w:tcW w:w="805" w:type="dxa"/>
          </w:tcPr>
          <w:p w14:paraId="62E95B8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Year</w:t>
            </w:r>
          </w:p>
        </w:tc>
        <w:tc>
          <w:tcPr>
            <w:tcW w:w="2093" w:type="dxa"/>
          </w:tcPr>
          <w:p w14:paraId="2D69FE0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Publication</w:t>
            </w:r>
          </w:p>
        </w:tc>
      </w:tr>
      <w:tr w14:paraId="614D2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668" w:type="dxa"/>
          </w:tcPr>
          <w:p w14:paraId="40E37741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</w:t>
            </w:r>
          </w:p>
        </w:tc>
        <w:tc>
          <w:tcPr>
            <w:tcW w:w="2355" w:type="dxa"/>
          </w:tcPr>
          <w:p w14:paraId="7162C689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Roger S. Pressman</w:t>
            </w:r>
          </w:p>
        </w:tc>
        <w:tc>
          <w:tcPr>
            <w:tcW w:w="3200" w:type="dxa"/>
          </w:tcPr>
          <w:p w14:paraId="7567725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 Engineering: A Practitioner's Approach</w:t>
            </w:r>
          </w:p>
        </w:tc>
        <w:tc>
          <w:tcPr>
            <w:tcW w:w="976" w:type="dxa"/>
          </w:tcPr>
          <w:p w14:paraId="1C9BA96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805" w:type="dxa"/>
          </w:tcPr>
          <w:p w14:paraId="1ABF0793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2093" w:type="dxa"/>
          </w:tcPr>
          <w:p w14:paraId="2D92517E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3ABF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668" w:type="dxa"/>
          </w:tcPr>
          <w:p w14:paraId="67C5A49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355" w:type="dxa"/>
          </w:tcPr>
          <w:p w14:paraId="2447F06D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Jeff</w:t>
            </w:r>
            <w:r>
              <w:rPr>
                <w:spacing w:val="7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Sutherland</w:t>
            </w:r>
          </w:p>
        </w:tc>
        <w:tc>
          <w:tcPr>
            <w:tcW w:w="3200" w:type="dxa"/>
          </w:tcPr>
          <w:p w14:paraId="76DF489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Scrum</w:t>
            </w:r>
            <w:r>
              <w:rPr>
                <w:spacing w:val="6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the</w:t>
            </w:r>
            <w:r>
              <w:rPr>
                <w:spacing w:val="6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Art</w:t>
            </w:r>
            <w:r>
              <w:rPr>
                <w:spacing w:val="8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of</w:t>
            </w:r>
            <w:r>
              <w:rPr>
                <w:spacing w:val="4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Doing</w:t>
            </w:r>
            <w:r>
              <w:rPr>
                <w:spacing w:val="6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Twice</w:t>
            </w:r>
            <w:r>
              <w:rPr>
                <w:spacing w:val="6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the</w:t>
            </w:r>
            <w:r>
              <w:rPr>
                <w:spacing w:val="5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Work</w:t>
            </w:r>
            <w:r>
              <w:rPr>
                <w:spacing w:val="7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in</w:t>
            </w:r>
            <w:r>
              <w:rPr>
                <w:spacing w:val="6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Half</w:t>
            </w:r>
            <w:r>
              <w:rPr>
                <w:spacing w:val="7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the</w:t>
            </w:r>
            <w:r>
              <w:rPr>
                <w:spacing w:val="6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Time</w:t>
            </w:r>
          </w:p>
        </w:tc>
        <w:tc>
          <w:tcPr>
            <w:tcW w:w="976" w:type="dxa"/>
          </w:tcPr>
          <w:p w14:paraId="6EF064C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w w:val="105"/>
                <w:sz w:val="24"/>
                <w:szCs w:val="24"/>
              </w:rPr>
              <w:t>1</w:t>
            </w:r>
            <w:r>
              <w:rPr>
                <w:w w:val="105"/>
                <w:sz w:val="24"/>
                <w:szCs w:val="24"/>
                <w:vertAlign w:val="superscript"/>
              </w:rPr>
              <w:t>st</w:t>
            </w:r>
            <w:r>
              <w:rPr>
                <w:spacing w:val="-4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Edition</w:t>
            </w:r>
          </w:p>
        </w:tc>
        <w:tc>
          <w:tcPr>
            <w:tcW w:w="805" w:type="dxa"/>
          </w:tcPr>
          <w:p w14:paraId="1758033D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2014</w:t>
            </w:r>
          </w:p>
        </w:tc>
        <w:tc>
          <w:tcPr>
            <w:tcW w:w="2093" w:type="dxa"/>
          </w:tcPr>
          <w:p w14:paraId="2680EAE4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Random</w:t>
            </w:r>
            <w:r>
              <w:rPr>
                <w:spacing w:val="-61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House</w:t>
            </w:r>
            <w:r>
              <w:rPr>
                <w:spacing w:val="-3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Publisher</w:t>
            </w:r>
          </w:p>
        </w:tc>
      </w:tr>
      <w:tr w14:paraId="0C7A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668" w:type="dxa"/>
          </w:tcPr>
          <w:p w14:paraId="721A9352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3</w:t>
            </w:r>
          </w:p>
        </w:tc>
        <w:tc>
          <w:tcPr>
            <w:tcW w:w="2355" w:type="dxa"/>
          </w:tcPr>
          <w:p w14:paraId="009292A6">
            <w:pPr>
              <w:widowControl w:val="0"/>
              <w:spacing w:after="0" w:line="240" w:lineRule="auto"/>
              <w:rPr>
                <w:w w:val="105"/>
                <w:sz w:val="24"/>
                <w:szCs w:val="24"/>
              </w:rPr>
            </w:pPr>
            <w:r>
              <w:rPr>
                <w:rFonts w:eastAsia="Calibri" w:cs="Mangal"/>
                <w:w w:val="105"/>
                <w:sz w:val="24"/>
                <w:szCs w:val="24"/>
              </w:rPr>
              <w:t>Scott</w:t>
            </w:r>
            <w:r>
              <w:rPr>
                <w:rFonts w:eastAsia="Calibri" w:cs="Mangal"/>
                <w:spacing w:val="-3"/>
                <w:w w:val="105"/>
                <w:sz w:val="24"/>
                <w:szCs w:val="24"/>
              </w:rPr>
              <w:t xml:space="preserve"> </w:t>
            </w:r>
            <w:r>
              <w:rPr>
                <w:rFonts w:eastAsia="Calibri" w:cs="Mangal"/>
                <w:w w:val="105"/>
                <w:sz w:val="24"/>
                <w:szCs w:val="24"/>
              </w:rPr>
              <w:t>Chacon,</w:t>
            </w:r>
            <w:r>
              <w:rPr>
                <w:rFonts w:eastAsia="Calibri" w:cs="Mangal"/>
                <w:spacing w:val="-1"/>
                <w:w w:val="105"/>
                <w:sz w:val="24"/>
                <w:szCs w:val="24"/>
              </w:rPr>
              <w:t xml:space="preserve"> </w:t>
            </w:r>
            <w:r>
              <w:rPr>
                <w:rFonts w:eastAsia="Calibri" w:cs="Mangal"/>
                <w:w w:val="105"/>
                <w:sz w:val="24"/>
                <w:szCs w:val="24"/>
              </w:rPr>
              <w:t>Ben</w:t>
            </w:r>
            <w:r>
              <w:rPr>
                <w:rFonts w:eastAsia="Calibri" w:cs="Mangal"/>
                <w:spacing w:val="-4"/>
                <w:w w:val="105"/>
                <w:sz w:val="24"/>
                <w:szCs w:val="24"/>
              </w:rPr>
              <w:t xml:space="preserve"> </w:t>
            </w:r>
            <w:r>
              <w:rPr>
                <w:rFonts w:eastAsia="Calibri" w:cs="Mangal"/>
                <w:w w:val="105"/>
                <w:sz w:val="24"/>
                <w:szCs w:val="24"/>
              </w:rPr>
              <w:t>Straub</w:t>
            </w:r>
          </w:p>
        </w:tc>
        <w:tc>
          <w:tcPr>
            <w:tcW w:w="3200" w:type="dxa"/>
          </w:tcPr>
          <w:p w14:paraId="1210A67A">
            <w:pPr>
              <w:widowControl w:val="0"/>
              <w:spacing w:after="0" w:line="240" w:lineRule="auto"/>
              <w:jc w:val="both"/>
              <w:rPr>
                <w:w w:val="105"/>
                <w:sz w:val="24"/>
                <w:szCs w:val="24"/>
              </w:rPr>
            </w:pPr>
            <w:r>
              <w:rPr>
                <w:rFonts w:eastAsia="Calibri" w:cs="Mangal"/>
                <w:w w:val="105"/>
                <w:sz w:val="24"/>
                <w:szCs w:val="24"/>
              </w:rPr>
              <w:t>Pro</w:t>
            </w:r>
            <w:r>
              <w:rPr>
                <w:rFonts w:eastAsia="Calibri" w:cs="Mangal"/>
                <w:spacing w:val="-6"/>
                <w:w w:val="105"/>
                <w:sz w:val="24"/>
                <w:szCs w:val="24"/>
              </w:rPr>
              <w:t xml:space="preserve"> </w:t>
            </w:r>
            <w:r>
              <w:rPr>
                <w:rFonts w:eastAsia="Calibri" w:cs="Mangal"/>
                <w:w w:val="105"/>
                <w:sz w:val="24"/>
                <w:szCs w:val="24"/>
              </w:rPr>
              <w:t>GIT</w:t>
            </w:r>
          </w:p>
        </w:tc>
        <w:tc>
          <w:tcPr>
            <w:tcW w:w="976" w:type="dxa"/>
          </w:tcPr>
          <w:p w14:paraId="23CF4454">
            <w:pPr>
              <w:widowControl w:val="0"/>
              <w:spacing w:after="0" w:line="240" w:lineRule="auto"/>
              <w:jc w:val="both"/>
              <w:rPr>
                <w:w w:val="105"/>
                <w:sz w:val="24"/>
                <w:szCs w:val="24"/>
              </w:rPr>
            </w:pPr>
            <w:r>
              <w:rPr>
                <w:rFonts w:eastAsia="Calibri" w:cs="Mangal"/>
                <w:w w:val="105"/>
                <w:sz w:val="24"/>
                <w:szCs w:val="24"/>
              </w:rPr>
              <w:t>3</w:t>
            </w:r>
            <w:r>
              <w:rPr>
                <w:rFonts w:eastAsia="Calibri" w:cs="Mangal"/>
                <w:w w:val="105"/>
                <w:sz w:val="24"/>
                <w:szCs w:val="24"/>
                <w:vertAlign w:val="superscript"/>
              </w:rPr>
              <w:t>rd</w:t>
            </w:r>
            <w:r>
              <w:rPr>
                <w:rFonts w:eastAsia="Calibri" w:cs="Mangal"/>
                <w:spacing w:val="-3"/>
                <w:w w:val="105"/>
                <w:sz w:val="24"/>
                <w:szCs w:val="24"/>
              </w:rPr>
              <w:t xml:space="preserve"> </w:t>
            </w:r>
            <w:r>
              <w:rPr>
                <w:rFonts w:eastAsia="Calibri" w:cs="Mangal"/>
                <w:w w:val="105"/>
                <w:sz w:val="24"/>
                <w:szCs w:val="24"/>
              </w:rPr>
              <w:t>Edition</w:t>
            </w:r>
          </w:p>
        </w:tc>
        <w:tc>
          <w:tcPr>
            <w:tcW w:w="805" w:type="dxa"/>
          </w:tcPr>
          <w:p w14:paraId="617D1DB9">
            <w:pPr>
              <w:widowControl w:val="0"/>
              <w:spacing w:after="0" w:line="240" w:lineRule="auto"/>
              <w:rPr>
                <w:w w:val="105"/>
                <w:sz w:val="24"/>
                <w:szCs w:val="24"/>
              </w:rPr>
            </w:pPr>
            <w:r>
              <w:rPr>
                <w:rFonts w:eastAsia="Calibri" w:cs="Mangal"/>
                <w:w w:val="105"/>
                <w:sz w:val="24"/>
                <w:szCs w:val="24"/>
              </w:rPr>
              <w:t>2014</w:t>
            </w:r>
          </w:p>
        </w:tc>
        <w:tc>
          <w:tcPr>
            <w:tcW w:w="2093" w:type="dxa"/>
          </w:tcPr>
          <w:p w14:paraId="17EA242E">
            <w:pPr>
              <w:widowControl w:val="0"/>
              <w:spacing w:after="0" w:line="240" w:lineRule="auto"/>
              <w:rPr>
                <w:w w:val="105"/>
                <w:sz w:val="24"/>
                <w:szCs w:val="24"/>
              </w:rPr>
            </w:pPr>
            <w:r>
              <w:rPr>
                <w:rFonts w:eastAsia="Calibri" w:cs="Mangal"/>
                <w:w w:val="105"/>
                <w:sz w:val="24"/>
                <w:szCs w:val="24"/>
              </w:rPr>
              <w:t>Apress</w:t>
            </w:r>
            <w:r>
              <w:rPr>
                <w:rFonts w:eastAsia="Calibri" w:cs="Mangal"/>
                <w:spacing w:val="-4"/>
                <w:w w:val="105"/>
                <w:sz w:val="24"/>
                <w:szCs w:val="24"/>
              </w:rPr>
              <w:t xml:space="preserve"> </w:t>
            </w:r>
            <w:r>
              <w:rPr>
                <w:rFonts w:eastAsia="Calibri" w:cs="Mangal"/>
                <w:w w:val="105"/>
                <w:sz w:val="24"/>
                <w:szCs w:val="24"/>
              </w:rPr>
              <w:t>Publisher</w:t>
            </w:r>
          </w:p>
        </w:tc>
      </w:tr>
      <w:tr w14:paraId="21F4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668" w:type="dxa"/>
          </w:tcPr>
          <w:p w14:paraId="5923DF7F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4</w:t>
            </w:r>
          </w:p>
        </w:tc>
        <w:tc>
          <w:tcPr>
            <w:tcW w:w="2355" w:type="dxa"/>
          </w:tcPr>
          <w:p w14:paraId="5041F0E3">
            <w:pPr>
              <w:widowControl w:val="0"/>
              <w:spacing w:after="0" w:line="240" w:lineRule="auto"/>
              <w:rPr>
                <w:w w:val="105"/>
                <w:sz w:val="24"/>
                <w:szCs w:val="24"/>
              </w:rPr>
            </w:pPr>
            <w:r>
              <w:rPr>
                <w:rFonts w:eastAsia="Calibri" w:cs="Mangal"/>
                <w:sz w:val="24"/>
                <w:szCs w:val="24"/>
              </w:rPr>
              <w:t>Martin Fowler</w:t>
            </w:r>
          </w:p>
        </w:tc>
        <w:tc>
          <w:tcPr>
            <w:tcW w:w="3200" w:type="dxa"/>
          </w:tcPr>
          <w:p w14:paraId="0CC327EF">
            <w:pPr>
              <w:widowControl w:val="0"/>
              <w:spacing w:after="0" w:line="240" w:lineRule="auto"/>
              <w:jc w:val="both"/>
              <w:rPr>
                <w:w w:val="105"/>
                <w:sz w:val="24"/>
                <w:szCs w:val="24"/>
              </w:rPr>
            </w:pPr>
            <w:r>
              <w:rPr>
                <w:rFonts w:eastAsia="Calibri" w:cs="Mangal"/>
                <w:sz w:val="24"/>
                <w:szCs w:val="24"/>
              </w:rPr>
              <w:t>Refactoring: Improving the Design of Existing Code</w:t>
            </w:r>
          </w:p>
        </w:tc>
        <w:tc>
          <w:tcPr>
            <w:tcW w:w="976" w:type="dxa"/>
          </w:tcPr>
          <w:p w14:paraId="35DFABC7">
            <w:pPr>
              <w:widowControl w:val="0"/>
              <w:spacing w:after="0" w:line="240" w:lineRule="auto"/>
              <w:jc w:val="both"/>
              <w:rPr>
                <w:w w:val="105"/>
                <w:sz w:val="24"/>
                <w:szCs w:val="24"/>
              </w:rPr>
            </w:pPr>
          </w:p>
        </w:tc>
        <w:tc>
          <w:tcPr>
            <w:tcW w:w="805" w:type="dxa"/>
          </w:tcPr>
          <w:p w14:paraId="60CDD4B9">
            <w:pPr>
              <w:widowControl w:val="0"/>
              <w:spacing w:after="0" w:line="240" w:lineRule="auto"/>
              <w:rPr>
                <w:w w:val="105"/>
                <w:sz w:val="24"/>
                <w:szCs w:val="24"/>
              </w:rPr>
            </w:pPr>
            <w:r>
              <w:rPr>
                <w:rFonts w:eastAsia="Calibri" w:cs="Mangal"/>
                <w:w w:val="105"/>
                <w:sz w:val="24"/>
                <w:szCs w:val="24"/>
              </w:rPr>
              <w:t>218</w:t>
            </w:r>
          </w:p>
        </w:tc>
        <w:tc>
          <w:tcPr>
            <w:tcW w:w="2093" w:type="dxa"/>
          </w:tcPr>
          <w:p w14:paraId="53669878">
            <w:pPr>
              <w:widowControl w:val="0"/>
              <w:spacing w:after="0" w:line="240" w:lineRule="auto"/>
              <w:rPr>
                <w:w w:val="105"/>
                <w:sz w:val="24"/>
                <w:szCs w:val="24"/>
              </w:rPr>
            </w:pPr>
          </w:p>
        </w:tc>
      </w:tr>
    </w:tbl>
    <w:p w14:paraId="2C12DD38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</w:p>
    <w:p w14:paraId="6ABD82AF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</w:p>
    <w:p w14:paraId="034B6F82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  <w:t>References Books:</w:t>
      </w:r>
    </w:p>
    <w:p w14:paraId="00019257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</w:p>
    <w:tbl>
      <w:tblPr>
        <w:tblStyle w:val="14"/>
        <w:tblW w:w="101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654"/>
        <w:gridCol w:w="2879"/>
        <w:gridCol w:w="992"/>
        <w:gridCol w:w="809"/>
        <w:gridCol w:w="2098"/>
      </w:tblGrid>
      <w:tr w14:paraId="5AE5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671" w:type="dxa"/>
          </w:tcPr>
          <w:p w14:paraId="5757CB5A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Sr. No.</w:t>
            </w:r>
          </w:p>
        </w:tc>
        <w:tc>
          <w:tcPr>
            <w:tcW w:w="2654" w:type="dxa"/>
          </w:tcPr>
          <w:p w14:paraId="5E2131E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Authors</w:t>
            </w:r>
          </w:p>
        </w:tc>
        <w:tc>
          <w:tcPr>
            <w:tcW w:w="2879" w:type="dxa"/>
          </w:tcPr>
          <w:p w14:paraId="3A85324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Title</w:t>
            </w:r>
          </w:p>
        </w:tc>
        <w:tc>
          <w:tcPr>
            <w:tcW w:w="992" w:type="dxa"/>
          </w:tcPr>
          <w:p w14:paraId="22E6BE3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Edition</w:t>
            </w:r>
          </w:p>
        </w:tc>
        <w:tc>
          <w:tcPr>
            <w:tcW w:w="809" w:type="dxa"/>
          </w:tcPr>
          <w:p w14:paraId="091AFC9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Year</w:t>
            </w:r>
          </w:p>
        </w:tc>
        <w:tc>
          <w:tcPr>
            <w:tcW w:w="2098" w:type="dxa"/>
          </w:tcPr>
          <w:p w14:paraId="6B59462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lang w:bidi="en-US"/>
              </w:rPr>
              <w:t>Publication</w:t>
            </w:r>
          </w:p>
        </w:tc>
      </w:tr>
      <w:tr w14:paraId="0704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671" w:type="dxa"/>
          </w:tcPr>
          <w:p w14:paraId="2C72921A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</w:t>
            </w:r>
          </w:p>
        </w:tc>
        <w:tc>
          <w:tcPr>
            <w:tcW w:w="2654" w:type="dxa"/>
          </w:tcPr>
          <w:p w14:paraId="425BA8B1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Robert</w:t>
            </w:r>
            <w:r>
              <w:rPr>
                <w:spacing w:val="9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C.</w:t>
            </w:r>
            <w:r>
              <w:rPr>
                <w:spacing w:val="9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Martin</w:t>
            </w:r>
          </w:p>
        </w:tc>
        <w:tc>
          <w:tcPr>
            <w:tcW w:w="2879" w:type="dxa"/>
          </w:tcPr>
          <w:p w14:paraId="51635F73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Agile</w:t>
            </w:r>
            <w:r>
              <w:rPr>
                <w:spacing w:val="10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Software</w:t>
            </w:r>
            <w:r>
              <w:rPr>
                <w:spacing w:val="7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Development,</w:t>
            </w:r>
            <w:r>
              <w:rPr>
                <w:spacing w:val="9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Principles,</w:t>
            </w:r>
            <w:r>
              <w:rPr>
                <w:spacing w:val="10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Patterns</w:t>
            </w:r>
            <w:r>
              <w:rPr>
                <w:spacing w:val="11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and</w:t>
            </w:r>
            <w:r>
              <w:rPr>
                <w:spacing w:val="7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Practices</w:t>
            </w:r>
          </w:p>
        </w:tc>
        <w:tc>
          <w:tcPr>
            <w:tcW w:w="992" w:type="dxa"/>
          </w:tcPr>
          <w:p w14:paraId="6C518DC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w w:val="105"/>
                <w:sz w:val="24"/>
                <w:szCs w:val="24"/>
              </w:rPr>
              <w:t>2</w:t>
            </w:r>
            <w:r>
              <w:rPr>
                <w:w w:val="105"/>
                <w:sz w:val="24"/>
                <w:szCs w:val="24"/>
                <w:vertAlign w:val="superscript"/>
              </w:rPr>
              <w:t>nd</w:t>
            </w:r>
            <w:r>
              <w:rPr>
                <w:spacing w:val="-1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Edition</w:t>
            </w:r>
          </w:p>
        </w:tc>
        <w:tc>
          <w:tcPr>
            <w:tcW w:w="809" w:type="dxa"/>
          </w:tcPr>
          <w:p w14:paraId="0FB7E9D3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2014</w:t>
            </w:r>
          </w:p>
        </w:tc>
        <w:tc>
          <w:tcPr>
            <w:tcW w:w="2098" w:type="dxa"/>
          </w:tcPr>
          <w:p w14:paraId="1D920CDC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Prentice</w:t>
            </w:r>
            <w:r>
              <w:rPr>
                <w:spacing w:val="-3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Hall</w:t>
            </w:r>
          </w:p>
        </w:tc>
      </w:tr>
      <w:tr w14:paraId="355CA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671" w:type="dxa"/>
          </w:tcPr>
          <w:p w14:paraId="4345E71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</w:t>
            </w:r>
          </w:p>
        </w:tc>
        <w:tc>
          <w:tcPr>
            <w:tcW w:w="2654" w:type="dxa"/>
          </w:tcPr>
          <w:p w14:paraId="6BBEB20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Mike</w:t>
            </w:r>
            <w:r>
              <w:rPr>
                <w:spacing w:val="2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Cohn</w:t>
            </w:r>
          </w:p>
        </w:tc>
        <w:tc>
          <w:tcPr>
            <w:tcW w:w="2879" w:type="dxa"/>
          </w:tcPr>
          <w:p w14:paraId="0DC150A7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User</w:t>
            </w:r>
            <w:r>
              <w:rPr>
                <w:spacing w:val="6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Stories</w:t>
            </w:r>
            <w:r>
              <w:rPr>
                <w:spacing w:val="3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Applied:</w:t>
            </w:r>
            <w:r>
              <w:rPr>
                <w:spacing w:val="5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For</w:t>
            </w:r>
            <w:r>
              <w:rPr>
                <w:spacing w:val="6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Agile</w:t>
            </w:r>
            <w:r>
              <w:rPr>
                <w:spacing w:val="3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Software</w:t>
            </w:r>
          </w:p>
        </w:tc>
        <w:tc>
          <w:tcPr>
            <w:tcW w:w="992" w:type="dxa"/>
          </w:tcPr>
          <w:p w14:paraId="4C3FC57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w w:val="105"/>
                <w:sz w:val="24"/>
                <w:szCs w:val="24"/>
              </w:rPr>
              <w:t>2</w:t>
            </w:r>
            <w:r>
              <w:rPr>
                <w:w w:val="105"/>
                <w:sz w:val="24"/>
                <w:szCs w:val="24"/>
                <w:vertAlign w:val="superscript"/>
              </w:rPr>
              <w:t>nd</w:t>
            </w:r>
            <w:r>
              <w:rPr>
                <w:spacing w:val="-1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Edition</w:t>
            </w:r>
          </w:p>
        </w:tc>
        <w:tc>
          <w:tcPr>
            <w:tcW w:w="809" w:type="dxa"/>
          </w:tcPr>
          <w:p w14:paraId="45888722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2016</w:t>
            </w:r>
          </w:p>
        </w:tc>
        <w:tc>
          <w:tcPr>
            <w:tcW w:w="2098" w:type="dxa"/>
          </w:tcPr>
          <w:p w14:paraId="21B4EFB5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Addison</w:t>
            </w:r>
            <w:r>
              <w:rPr>
                <w:spacing w:val="3"/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Wesley</w:t>
            </w:r>
          </w:p>
        </w:tc>
      </w:tr>
      <w:tr w14:paraId="2A36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671" w:type="dxa"/>
          </w:tcPr>
          <w:p w14:paraId="3EE9110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3</w:t>
            </w:r>
          </w:p>
        </w:tc>
        <w:tc>
          <w:tcPr>
            <w:tcW w:w="2654" w:type="dxa"/>
          </w:tcPr>
          <w:p w14:paraId="0E3F1110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John Ferguson Smart</w:t>
            </w:r>
          </w:p>
        </w:tc>
        <w:tc>
          <w:tcPr>
            <w:tcW w:w="2879" w:type="dxa"/>
          </w:tcPr>
          <w:p w14:paraId="247E4C49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Jenkins: The Definitive Guide</w:t>
            </w:r>
          </w:p>
        </w:tc>
        <w:tc>
          <w:tcPr>
            <w:tcW w:w="992" w:type="dxa"/>
          </w:tcPr>
          <w:p w14:paraId="1C414C3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809" w:type="dxa"/>
          </w:tcPr>
          <w:p w14:paraId="1015763B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2018</w:t>
            </w:r>
          </w:p>
        </w:tc>
        <w:tc>
          <w:tcPr>
            <w:tcW w:w="2098" w:type="dxa"/>
          </w:tcPr>
          <w:p w14:paraId="22657B45">
            <w:pPr>
              <w:widowControl w:val="0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</w:tbl>
    <w:p w14:paraId="12224808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bidi="en-US"/>
        </w:rPr>
      </w:pPr>
    </w:p>
    <w:p w14:paraId="483211D4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  <w:lang w:bidi="en-US"/>
        </w:rPr>
        <w:t>E-Resources:</w:t>
      </w:r>
    </w:p>
    <w:p w14:paraId="43E2D153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FF0000"/>
          <w:sz w:val="24"/>
          <w:szCs w:val="24"/>
          <w:u w:val="single"/>
          <w:lang w:bidi="en-US"/>
        </w:rPr>
      </w:pPr>
    </w:p>
    <w:tbl>
      <w:tblPr>
        <w:tblStyle w:val="14"/>
        <w:tblW w:w="465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7821"/>
      </w:tblGrid>
      <w:tr w14:paraId="1322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6F8538C9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  <w:t>Sr. No.</w:t>
            </w:r>
          </w:p>
        </w:tc>
        <w:tc>
          <w:tcPr>
            <w:tcW w:w="7662" w:type="dxa"/>
          </w:tcPr>
          <w:p w14:paraId="64E07CD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  <w:t>Link</w:t>
            </w:r>
          </w:p>
        </w:tc>
      </w:tr>
      <w:tr w14:paraId="1EE5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2113" w:type="dxa"/>
          </w:tcPr>
          <w:p w14:paraId="2145032C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7662" w:type="dxa"/>
          </w:tcPr>
          <w:p w14:paraId="6F976AB3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color w:val="0000FF"/>
                <w:w w:val="105"/>
                <w:u w:val="single" w:color="0000FF"/>
              </w:rPr>
              <w:t>https://www.agilealliance.org/</w:t>
            </w:r>
            <w:r>
              <w:rPr>
                <w:rFonts w:eastAsia="Calibri"/>
                <w:b/>
                <w:spacing w:val="-4"/>
                <w:sz w:val="24"/>
                <w:szCs w:val="24"/>
              </w:rPr>
              <w:t xml:space="preserve"> </w:t>
            </w:r>
          </w:p>
        </w:tc>
      </w:tr>
      <w:tr w14:paraId="1665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5DAD797E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7662" w:type="dxa"/>
          </w:tcPr>
          <w:p w14:paraId="631ACE35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"https://www.scrum.org/" \t "_new" \h </w:instrText>
            </w:r>
            <w:r>
              <w:fldChar w:fldCharType="separate"/>
            </w:r>
            <w:r>
              <w:rPr>
                <w:rFonts w:eastAsia="Calibri"/>
                <w:color w:val="0000FF"/>
                <w:w w:val="105"/>
                <w:u w:color="0000FF"/>
              </w:rPr>
              <w:t>https://www.scrum.org/</w:t>
            </w:r>
            <w:r>
              <w:rPr>
                <w:rFonts w:eastAsia="Calibri"/>
                <w:color w:val="0000FF"/>
                <w:w w:val="105"/>
                <w:u w:color="0000FF"/>
              </w:rPr>
              <w:fldChar w:fldCharType="end"/>
            </w:r>
            <w:r>
              <w:rPr>
                <w:rFonts w:eastAsia="Calibri"/>
                <w:bCs/>
                <w:spacing w:val="-4"/>
                <w:sz w:val="24"/>
                <w:szCs w:val="24"/>
              </w:rPr>
              <w:t xml:space="preserve"> </w:t>
            </w:r>
          </w:p>
        </w:tc>
      </w:tr>
      <w:tr w14:paraId="1A79F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56F583F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7662" w:type="dxa"/>
          </w:tcPr>
          <w:p w14:paraId="23D416C3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"https://trello.com/" \t "_new" \h </w:instrText>
            </w:r>
            <w:r>
              <w:fldChar w:fldCharType="separate"/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t>https://trello.com/</w:t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fldChar w:fldCharType="end"/>
            </w:r>
          </w:p>
        </w:tc>
      </w:tr>
      <w:tr w14:paraId="7C50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5443FE65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4</w:t>
            </w:r>
          </w:p>
        </w:tc>
        <w:tc>
          <w:tcPr>
            <w:tcW w:w="7662" w:type="dxa"/>
          </w:tcPr>
          <w:p w14:paraId="4F835496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"http://www.agilenutshell.com/" \h </w:instrText>
            </w:r>
            <w:r>
              <w:fldChar w:fldCharType="separate"/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t>http://www.agilenutshell.com/</w:t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fldChar w:fldCharType="end"/>
            </w:r>
          </w:p>
        </w:tc>
      </w:tr>
      <w:tr w14:paraId="6CB2D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47C3E14E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7662" w:type="dxa"/>
          </w:tcPr>
          <w:p w14:paraId="40A74946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"https://www.atlassian.com/agile/scrum" \h </w:instrText>
            </w:r>
            <w:r>
              <w:fldChar w:fldCharType="separate"/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t>https://www.atlassian.com/agile/scrum</w:t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fldChar w:fldCharType="end"/>
            </w:r>
          </w:p>
        </w:tc>
      </w:tr>
      <w:tr w14:paraId="2442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23FE3D25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6</w:t>
            </w:r>
          </w:p>
        </w:tc>
        <w:tc>
          <w:tcPr>
            <w:tcW w:w="7662" w:type="dxa"/>
          </w:tcPr>
          <w:p w14:paraId="6B7C8D3B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"https://guides.github.com/" \h </w:instrText>
            </w:r>
            <w:r>
              <w:fldChar w:fldCharType="separate"/>
            </w:r>
            <w:r>
              <w:rPr>
                <w:rStyle w:val="10"/>
                <w:rFonts w:eastAsia="Calibri"/>
                <w:w w:val="105"/>
                <w:u w:val="none" w:color="0000FF"/>
              </w:rPr>
              <w:t>https://guides.github.com/</w:t>
            </w:r>
            <w:r>
              <w:rPr>
                <w:rStyle w:val="10"/>
                <w:rFonts w:eastAsia="Calibri"/>
                <w:w w:val="105"/>
                <w:u w:val="none" w:color="0000FF"/>
              </w:rPr>
              <w:fldChar w:fldCharType="end"/>
            </w:r>
          </w:p>
        </w:tc>
      </w:tr>
      <w:tr w14:paraId="4E77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3789A0F0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7</w:t>
            </w:r>
          </w:p>
        </w:tc>
        <w:tc>
          <w:tcPr>
            <w:tcW w:w="7662" w:type="dxa"/>
          </w:tcPr>
          <w:p w14:paraId="35EFE02B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color w:val="0000FF"/>
                <w:w w:val="105"/>
                <w:u w:val="single" w:color="0000FF"/>
              </w:rPr>
              <w:t>https://git-scm.com/doc</w:t>
            </w:r>
          </w:p>
        </w:tc>
      </w:tr>
      <w:tr w14:paraId="2C34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5F80E4F8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8</w:t>
            </w:r>
          </w:p>
        </w:tc>
        <w:tc>
          <w:tcPr>
            <w:tcW w:w="7662" w:type="dxa"/>
          </w:tcPr>
          <w:p w14:paraId="6EDCEB1D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"https://www.coursera.org/specializations/agile-development" \h </w:instrText>
            </w:r>
            <w:r>
              <w:fldChar w:fldCharType="separate"/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t>https://www.coursera.org/specializations/agile-development</w:t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fldChar w:fldCharType="end"/>
            </w:r>
          </w:p>
        </w:tc>
      </w:tr>
      <w:tr w14:paraId="5845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79606EAF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9</w:t>
            </w:r>
          </w:p>
        </w:tc>
        <w:tc>
          <w:tcPr>
            <w:tcW w:w="7662" w:type="dxa"/>
          </w:tcPr>
          <w:p w14:paraId="03831EEC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"https://nptel.ac.in/courses/106/105/106105182/" \h </w:instrText>
            </w:r>
            <w:r>
              <w:fldChar w:fldCharType="separate"/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t>https://nptel.ac.in/courses/106/105/106105182/</w:t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fldChar w:fldCharType="end"/>
            </w:r>
            <w:r>
              <w:rPr>
                <w:rFonts w:eastAsia="Calibri"/>
                <w:spacing w:val="-4"/>
                <w:sz w:val="24"/>
                <w:szCs w:val="24"/>
              </w:rPr>
              <w:t xml:space="preserve"> </w:t>
            </w:r>
          </w:p>
        </w:tc>
      </w:tr>
      <w:tr w14:paraId="7E42B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3" w:type="dxa"/>
          </w:tcPr>
          <w:p w14:paraId="0EB6A97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10</w:t>
            </w:r>
          </w:p>
        </w:tc>
        <w:tc>
          <w:tcPr>
            <w:tcW w:w="7662" w:type="dxa"/>
          </w:tcPr>
          <w:p w14:paraId="108FF8A6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"https://www.edx.org/learn/agile" \h </w:instrText>
            </w:r>
            <w:r>
              <w:fldChar w:fldCharType="separate"/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t>https://www.edx.org/learn/agile</w:t>
            </w:r>
            <w:r>
              <w:rPr>
                <w:rFonts w:eastAsia="Calibri"/>
                <w:color w:val="0000FF"/>
                <w:w w:val="105"/>
                <w:u w:val="single" w:color="0000FF"/>
              </w:rPr>
              <w:fldChar w:fldCharType="end"/>
            </w:r>
          </w:p>
        </w:tc>
      </w:tr>
    </w:tbl>
    <w:p w14:paraId="60883506">
      <w:pPr>
        <w:widowControl w:val="0"/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bidi="en-US"/>
        </w:rPr>
      </w:pPr>
    </w:p>
    <w:p w14:paraId="646705D0">
      <w:pPr>
        <w:tabs>
          <w:tab w:val="left" w:pos="7095"/>
        </w:tabs>
        <w:jc w:val="both"/>
        <w:rPr>
          <w:b/>
        </w:rPr>
      </w:pPr>
      <w:r>
        <w:rPr>
          <w:b/>
        </w:rPr>
        <w:t xml:space="preserve">                                </w:t>
      </w:r>
    </w:p>
    <w:p w14:paraId="5F56E636">
      <w:pPr>
        <w:tabs>
          <w:tab w:val="left" w:pos="7095"/>
        </w:tabs>
        <w:jc w:val="both"/>
        <w:rPr>
          <w:b/>
        </w:rPr>
      </w:pPr>
    </w:p>
    <w:p w14:paraId="23CA83CE">
      <w:pPr>
        <w:tabs>
          <w:tab w:val="left" w:pos="7095"/>
        </w:tabs>
        <w:jc w:val="both"/>
        <w:rPr>
          <w:rFonts w:ascii="Times New Roman" w:hAnsi="Times New Roman" w:cs="Times New Roman"/>
          <w:b/>
        </w:rPr>
      </w:pPr>
      <w:r>
        <w:rPr>
          <w:b/>
        </w:rPr>
        <w:t xml:space="preserve">                                 </w:t>
      </w:r>
      <w:r>
        <w:rPr>
          <w:rFonts w:ascii="Times New Roman" w:hAnsi="Times New Roman" w:cs="Times New Roman"/>
          <w:b/>
        </w:rPr>
        <w:t>Prepared by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Approved by</w:t>
      </w:r>
    </w:p>
    <w:p w14:paraId="2B2F35AD">
      <w:pPr>
        <w:tabs>
          <w:tab w:val="left" w:pos="7095"/>
        </w:tabs>
        <w:jc w:val="both"/>
      </w:pPr>
      <w:r>
        <w:rPr>
          <w:rFonts w:ascii="Times New Roman" w:hAnsi="Times New Roman" w:cs="Times New Roman"/>
          <w:b/>
        </w:rPr>
        <w:t xml:space="preserve">                              </w:t>
      </w:r>
    </w:p>
    <w:p w14:paraId="4D2AFE65">
      <w:pPr>
        <w:tabs>
          <w:tab w:val="left" w:pos="709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Mr. Souhardya Gayen                                                                                Dr. K. Vengatesan</w:t>
      </w:r>
    </w:p>
    <w:p w14:paraId="056E4CA6">
      <w:pPr>
        <w:tabs>
          <w:tab w:val="left" w:pos="7095"/>
        </w:tabs>
        <w:spacing w:after="0" w:line="240" w:lineRule="auto"/>
        <w:jc w:val="both"/>
        <w:rPr>
          <w:rFonts w:ascii="Times New Roman" w:hAnsi="Times New Roman" w:eastAsia="Arial" w:cs="Times New Roman"/>
          <w:b/>
          <w:bCs/>
          <w:color w:val="FF0000"/>
          <w:w w:val="95"/>
          <w:kern w:val="2"/>
          <w:sz w:val="24"/>
          <w:szCs w:val="24"/>
          <w:lang w:val="en-GB" w:eastAsia="hi-IN" w:bidi="hi-IN"/>
        </w:rPr>
      </w:pPr>
      <w:r>
        <w:rPr>
          <w:rFonts w:ascii="Times New Roman" w:hAnsi="Times New Roman" w:cs="Times New Roman"/>
          <w:b/>
        </w:rPr>
        <w:t xml:space="preserve">                          Course In-Charge                                                                                 Program Coordinator</w:t>
      </w:r>
    </w:p>
    <w:sectPr>
      <w:pgSz w:w="12240" w:h="15840"/>
      <w:pgMar w:top="864" w:right="720" w:bottom="864" w:left="1008" w:header="0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roid Sans Devanagari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iyam Rupal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PalatinoLTStd-Bold">
    <w:altName w:val="Siyam Rupal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Cambria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BA7D3E"/>
    <w:multiLevelType w:val="multilevel"/>
    <w:tmpl w:val="22BA7D3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  <w:rPr>
        <w:b w:val="0"/>
        <w:bCs w:val="0"/>
        <w:color w:val="0D0D0D" w:themeColor="text1" w:themeTint="F2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C57"/>
    <w:rsid w:val="00A63664"/>
    <w:rsid w:val="00CF3C57"/>
    <w:rsid w:val="33BC04F0"/>
    <w:rsid w:val="33FA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uiPriority w:val="0"/>
    <w:pPr>
      <w:spacing w:after="140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character" w:styleId="7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17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9">
    <w:name w:val="annotation subject"/>
    <w:basedOn w:val="8"/>
    <w:next w:val="8"/>
    <w:link w:val="18"/>
    <w:semiHidden/>
    <w:unhideWhenUsed/>
    <w:qFormat/>
    <w:uiPriority w:val="99"/>
    <w:rPr>
      <w:b/>
      <w:bCs/>
    </w:rPr>
  </w:style>
  <w:style w:type="character" w:styleId="10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"/>
    <w:basedOn w:val="5"/>
    <w:qFormat/>
    <w:uiPriority w:val="0"/>
    <w:rPr>
      <w:rFonts w:cs="Droid Sans Devanagari"/>
    </w:rPr>
  </w:style>
  <w:style w:type="paragraph" w:styleId="12">
    <w:name w:val="Normal (Web)"/>
    <w:basedOn w:val="1"/>
    <w:unhideWhenUsed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2"/>
    <w:qFormat/>
    <w:uiPriority w:val="0"/>
    <w:rPr>
      <w:b/>
      <w:bCs/>
    </w:rPr>
  </w:style>
  <w:style w:type="table" w:styleId="1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styleId="16">
    <w:name w:val="Placeholder Text"/>
    <w:basedOn w:val="2"/>
    <w:semiHidden/>
    <w:qFormat/>
    <w:uiPriority w:val="99"/>
    <w:rPr>
      <w:color w:val="808080"/>
    </w:rPr>
  </w:style>
  <w:style w:type="character" w:customStyle="1" w:styleId="17">
    <w:name w:val="Comment Text Char"/>
    <w:basedOn w:val="2"/>
    <w:link w:val="8"/>
    <w:semiHidden/>
    <w:qFormat/>
    <w:uiPriority w:val="99"/>
    <w:rPr>
      <w:sz w:val="20"/>
      <w:szCs w:val="20"/>
    </w:rPr>
  </w:style>
  <w:style w:type="character" w:customStyle="1" w:styleId="18">
    <w:name w:val="Comment Subject Char"/>
    <w:basedOn w:val="17"/>
    <w:link w:val="9"/>
    <w:semiHidden/>
    <w:qFormat/>
    <w:uiPriority w:val="99"/>
    <w:rPr>
      <w:b/>
      <w:bCs/>
      <w:sz w:val="20"/>
      <w:szCs w:val="20"/>
    </w:rPr>
  </w:style>
  <w:style w:type="paragraph" w:customStyle="1" w:styleId="19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Droid Sans Devanagari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paragraph" w:customStyle="1" w:styleId="22">
    <w:name w:val="Table Contents"/>
    <w:basedOn w:val="1"/>
    <w:qFormat/>
    <w:uiPriority w:val="0"/>
    <w:pPr>
      <w:widowControl w:val="0"/>
      <w:suppressLineNumbers/>
      <w:spacing w:after="0" w:line="240" w:lineRule="auto"/>
    </w:pPr>
    <w:rPr>
      <w:rFonts w:ascii="Times New Roman" w:hAnsi="Times New Roman" w:eastAsia="SimSun" w:cs="Lucida Sans"/>
      <w:kern w:val="2"/>
      <w:sz w:val="24"/>
      <w:szCs w:val="24"/>
      <w:lang w:val="en-GB" w:eastAsia="zh-CN" w:bidi="hi-IN"/>
    </w:rPr>
  </w:style>
  <w:style w:type="paragraph" w:customStyle="1" w:styleId="23">
    <w:name w:val="Table Paragraph"/>
    <w:basedOn w:val="1"/>
    <w:qFormat/>
    <w:uiPriority w:val="1"/>
    <w:pPr>
      <w:widowControl w:val="0"/>
      <w:spacing w:after="0" w:line="240" w:lineRule="auto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1177</Words>
  <Characters>6641</Characters>
  <Lines>1106</Lines>
  <Paragraphs>558</Paragraphs>
  <TotalTime>148</TotalTime>
  <ScaleCrop>false</ScaleCrop>
  <LinksUpToDate>false</LinksUpToDate>
  <CharactersWithSpaces>7260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2024-07-09T06:18:00Z</dcterms:created>
  <dc:creator>Civil</dc:creator>
  <cp:lastModifiedBy>abhi gayen</cp:lastModifiedBy>
  <cp:lastPrinted>2024-08-07T04:57:00Z</cp:lastPrinted>
  <dcterms:modified xsi:type="dcterms:W3CDTF">2024-08-10T10:00:26Z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b46aef32cba42bb5308bdba34aca6aeefe8aeeb6b3e46a45b5c93f9693d1adca</vt:lpwstr>
  </property>
  <property fmtid="{D5CDD505-2E9C-101B-9397-08002B2CF9AE}" pid="3" name="KSOProductBuildVer">
    <vt:lpwstr>1033-12.2.0.17119</vt:lpwstr>
  </property>
  <property fmtid="{D5CDD505-2E9C-101B-9397-08002B2CF9AE}" pid="4" name="ICV">
    <vt:lpwstr>E33302163DFD46E1A53C8F84FF221ADC_12</vt:lpwstr>
  </property>
</Properties>
</file>