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0B18B" w14:textId="77777777" w:rsidR="00CB5637" w:rsidRPr="00CB5637" w:rsidRDefault="00CB5637" w:rsidP="00CB5637">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323E8">
        <w:rPr>
          <w:rFonts w:ascii="Times New Roman" w:eastAsia="Times New Roman" w:hAnsi="Times New Roman" w:cs="Times New Roman"/>
          <w:b/>
          <w:bCs/>
          <w:sz w:val="36"/>
          <w:szCs w:val="36"/>
          <w:lang w:eastAsia="en-IN"/>
        </w:rPr>
        <w:t>Project Title</w:t>
      </w:r>
    </w:p>
    <w:p w14:paraId="1547DA85" w14:textId="77777777" w:rsidR="00CB5637" w:rsidRPr="00CB5637" w:rsidRDefault="00CB5637" w:rsidP="00CB56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323E8">
        <w:rPr>
          <w:rFonts w:ascii="Times New Roman" w:eastAsia="Times New Roman" w:hAnsi="Times New Roman" w:cs="Times New Roman"/>
          <w:b/>
          <w:bCs/>
          <w:sz w:val="24"/>
          <w:szCs w:val="24"/>
          <w:lang w:eastAsia="en-IN"/>
        </w:rPr>
        <w:t xml:space="preserve">Explainable AI–Based Detection of </w:t>
      </w:r>
      <w:proofErr w:type="spellStart"/>
      <w:r w:rsidRPr="005323E8">
        <w:rPr>
          <w:rFonts w:ascii="Times New Roman" w:eastAsia="Times New Roman" w:hAnsi="Times New Roman" w:cs="Times New Roman"/>
          <w:b/>
          <w:bCs/>
          <w:sz w:val="24"/>
          <w:szCs w:val="24"/>
          <w:lang w:eastAsia="en-IN"/>
        </w:rPr>
        <w:t>Pediatric</w:t>
      </w:r>
      <w:proofErr w:type="spellEnd"/>
      <w:r w:rsidRPr="005323E8">
        <w:rPr>
          <w:rFonts w:ascii="Times New Roman" w:eastAsia="Times New Roman" w:hAnsi="Times New Roman" w:cs="Times New Roman"/>
          <w:b/>
          <w:bCs/>
          <w:sz w:val="24"/>
          <w:szCs w:val="24"/>
          <w:lang w:eastAsia="en-IN"/>
        </w:rPr>
        <w:t xml:space="preserve"> Cardiovascular Diseases Using Multi-Lead ECG Signals</w:t>
      </w:r>
    </w:p>
    <w:p w14:paraId="4C31682A" w14:textId="77777777" w:rsidR="00CB5637" w:rsidRPr="005323E8" w:rsidRDefault="00CB5637" w:rsidP="00CB5637">
      <w:pPr>
        <w:pStyle w:val="Heading2"/>
        <w:jc w:val="both"/>
      </w:pPr>
      <w:r w:rsidRPr="005323E8">
        <w:rPr>
          <w:rStyle w:val="Strong"/>
          <w:b/>
          <w:bCs/>
        </w:rPr>
        <w:t>Problem Statement</w:t>
      </w:r>
    </w:p>
    <w:p w14:paraId="5C4FCDF5" w14:textId="4638ED27" w:rsidR="00CB5637" w:rsidRPr="00CB5637" w:rsidRDefault="00CB5637" w:rsidP="00CB5637">
      <w:pPr>
        <w:pStyle w:val="NormalWeb"/>
        <w:jc w:val="both"/>
      </w:pPr>
      <w:proofErr w:type="spellStart"/>
      <w:r w:rsidRPr="005323E8">
        <w:t>Pediatric</w:t>
      </w:r>
      <w:proofErr w:type="spellEnd"/>
      <w:r w:rsidRPr="005323E8">
        <w:t xml:space="preserve"> cardiovascular diseases often present subtle and age-dependent electrocardiographic patterns that are difficult to interpret consistently using conventional diagnostic approaches. While recent advances in artificial intelligence have demonstrated promising results in ECG-based disease detection, most existing models are adult-centric and operate as black boxes, offering limited interpretability. There is a critical need for </w:t>
      </w:r>
      <w:proofErr w:type="spellStart"/>
      <w:r w:rsidRPr="005323E8">
        <w:t>pediatric</w:t>
      </w:r>
      <w:proofErr w:type="spellEnd"/>
      <w:r w:rsidRPr="005323E8">
        <w:t xml:space="preserve">-specific, explainable AI models that not only classify cardiovascular diseases from ECG signals but also provide clinically meaningful explanations of their decisions to support trust, validation, and adoption in </w:t>
      </w:r>
      <w:proofErr w:type="spellStart"/>
      <w:r w:rsidRPr="005323E8">
        <w:t>pediatric</w:t>
      </w:r>
      <w:proofErr w:type="spellEnd"/>
      <w:r w:rsidRPr="005323E8">
        <w:t xml:space="preserve"> healthcare settings.</w:t>
      </w:r>
    </w:p>
    <w:p w14:paraId="7C9D1BBF" w14:textId="77777777" w:rsidR="00CB5637" w:rsidRPr="00CB5637" w:rsidRDefault="00CB5637" w:rsidP="00CB5637">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323E8">
        <w:rPr>
          <w:rFonts w:ascii="Times New Roman" w:eastAsia="Times New Roman" w:hAnsi="Times New Roman" w:cs="Times New Roman"/>
          <w:b/>
          <w:bCs/>
          <w:sz w:val="36"/>
          <w:szCs w:val="36"/>
          <w:lang w:eastAsia="en-IN"/>
        </w:rPr>
        <w:t>Motivation</w:t>
      </w:r>
    </w:p>
    <w:p w14:paraId="323E763C" w14:textId="77777777" w:rsidR="00CB5637" w:rsidRPr="00CB5637" w:rsidRDefault="00CB5637" w:rsidP="00CB563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 xml:space="preserve">Electrocardiography is a widely used, non-invasive diagnostic tool in </w:t>
      </w: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 xml:space="preserve"> cardiology; however, ECG interpretation in children is more complex than in adults due to developmental changes in cardiac physiology and waveform morphology. The availability of a large, well-annotated </w:t>
      </w: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 xml:space="preserve"> ECG dataset with disease-level labels provides a unique opportunity to investigate disease-specific ECG patterns using AI. Integrating explainable AI techniques into this analysis is essential to bridge the gap between model predictions and clinical reasoning, enabling clinicians to understand which ECG components contribute to automated decisions. This work aims to advance trustworthy AI for </w:t>
      </w: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 xml:space="preserve"> cardiovascular diagnostics while maintaining strong biomedical interpretability.</w:t>
      </w:r>
    </w:p>
    <w:p w14:paraId="7ECF4A4F" w14:textId="77777777" w:rsidR="00CB5637" w:rsidRPr="005323E8" w:rsidRDefault="00CB5637" w:rsidP="00CB5637">
      <w:pPr>
        <w:pStyle w:val="Heading2"/>
        <w:jc w:val="both"/>
      </w:pPr>
      <w:r w:rsidRPr="005323E8">
        <w:rPr>
          <w:rStyle w:val="Strong"/>
          <w:b/>
          <w:bCs/>
        </w:rPr>
        <w:t>Objectives</w:t>
      </w:r>
    </w:p>
    <w:p w14:paraId="7162A57E" w14:textId="77777777" w:rsidR="00CB5637" w:rsidRPr="005323E8" w:rsidRDefault="00CB5637" w:rsidP="00CB5637">
      <w:pPr>
        <w:pStyle w:val="NormalWeb"/>
        <w:numPr>
          <w:ilvl w:val="0"/>
          <w:numId w:val="1"/>
        </w:numPr>
        <w:jc w:val="both"/>
      </w:pPr>
      <w:r w:rsidRPr="005323E8">
        <w:t xml:space="preserve">To </w:t>
      </w:r>
      <w:proofErr w:type="spellStart"/>
      <w:r w:rsidRPr="005323E8">
        <w:t>preprocess</w:t>
      </w:r>
      <w:proofErr w:type="spellEnd"/>
      <w:r w:rsidRPr="005323E8">
        <w:t xml:space="preserve"> and </w:t>
      </w:r>
      <w:proofErr w:type="spellStart"/>
      <w:r w:rsidRPr="005323E8">
        <w:t>analyze</w:t>
      </w:r>
      <w:proofErr w:type="spellEnd"/>
      <w:r w:rsidRPr="005323E8">
        <w:t xml:space="preserve"> multi-lead </w:t>
      </w:r>
      <w:proofErr w:type="spellStart"/>
      <w:r w:rsidRPr="005323E8">
        <w:t>pediatric</w:t>
      </w:r>
      <w:proofErr w:type="spellEnd"/>
      <w:r w:rsidRPr="005323E8">
        <w:t xml:space="preserve"> ECG signals for selected cardiovascular diseases.</w:t>
      </w:r>
    </w:p>
    <w:p w14:paraId="7073C915" w14:textId="77777777" w:rsidR="00CB5637" w:rsidRPr="005323E8" w:rsidRDefault="00CB5637" w:rsidP="00CB5637">
      <w:pPr>
        <w:pStyle w:val="NormalWeb"/>
        <w:numPr>
          <w:ilvl w:val="0"/>
          <w:numId w:val="1"/>
        </w:numPr>
        <w:jc w:val="both"/>
      </w:pPr>
      <w:r w:rsidRPr="005323E8">
        <w:t xml:space="preserve">To develop supervised deep learning models for detecting </w:t>
      </w:r>
      <w:proofErr w:type="spellStart"/>
      <w:r w:rsidRPr="005323E8">
        <w:t>pediatric</w:t>
      </w:r>
      <w:proofErr w:type="spellEnd"/>
      <w:r w:rsidRPr="005323E8">
        <w:t xml:space="preserve"> cardiovascular diseases from ECG data.</w:t>
      </w:r>
    </w:p>
    <w:p w14:paraId="24F623A4" w14:textId="77777777" w:rsidR="00CB5637" w:rsidRPr="005323E8" w:rsidRDefault="00CB5637" w:rsidP="00CB5637">
      <w:pPr>
        <w:pStyle w:val="NormalWeb"/>
        <w:numPr>
          <w:ilvl w:val="0"/>
          <w:numId w:val="1"/>
        </w:numPr>
        <w:jc w:val="both"/>
      </w:pPr>
      <w:r w:rsidRPr="005323E8">
        <w:t>To apply explainable AI techniques to interpret model predictions at the ECG waveform level.</w:t>
      </w:r>
    </w:p>
    <w:p w14:paraId="11C20B8B" w14:textId="77777777" w:rsidR="00CB5637" w:rsidRPr="005323E8" w:rsidRDefault="00CB5637" w:rsidP="00CB5637">
      <w:pPr>
        <w:pStyle w:val="NormalWeb"/>
        <w:numPr>
          <w:ilvl w:val="0"/>
          <w:numId w:val="1"/>
        </w:numPr>
        <w:jc w:val="both"/>
      </w:pPr>
      <w:r w:rsidRPr="005323E8">
        <w:t>To study age-dependent variations in ECG-based disease detection and model explanations.</w:t>
      </w:r>
    </w:p>
    <w:p w14:paraId="5C41997A" w14:textId="77777777" w:rsidR="00CB5637" w:rsidRPr="005323E8" w:rsidRDefault="00CB5637" w:rsidP="00CB5637">
      <w:pPr>
        <w:pStyle w:val="NormalWeb"/>
        <w:numPr>
          <w:ilvl w:val="0"/>
          <w:numId w:val="1"/>
        </w:numPr>
        <w:jc w:val="both"/>
      </w:pPr>
      <w:r w:rsidRPr="005323E8">
        <w:t>To evaluate model performance, robustness, and failure cases in clinically relevant scenarios.</w:t>
      </w:r>
    </w:p>
    <w:p w14:paraId="4861751D" w14:textId="77777777" w:rsidR="00CB5637" w:rsidRPr="005323E8" w:rsidRDefault="00CB5637" w:rsidP="00CB5637">
      <w:pPr>
        <w:pStyle w:val="Heading2"/>
        <w:jc w:val="both"/>
      </w:pPr>
      <w:r w:rsidRPr="005323E8">
        <w:rPr>
          <w:rStyle w:val="Strong"/>
          <w:b/>
          <w:bCs/>
        </w:rPr>
        <w:t>Expected Deliverables</w:t>
      </w:r>
    </w:p>
    <w:p w14:paraId="5DD6A390" w14:textId="77777777" w:rsidR="00CB5637" w:rsidRPr="005323E8" w:rsidRDefault="00CB5637" w:rsidP="00CB5637">
      <w:pPr>
        <w:pStyle w:val="NormalWeb"/>
        <w:numPr>
          <w:ilvl w:val="0"/>
          <w:numId w:val="2"/>
        </w:numPr>
        <w:jc w:val="both"/>
      </w:pPr>
      <w:r w:rsidRPr="005323E8">
        <w:t xml:space="preserve">Cleaned and curated </w:t>
      </w:r>
      <w:proofErr w:type="spellStart"/>
      <w:r w:rsidRPr="005323E8">
        <w:t>pediatric</w:t>
      </w:r>
      <w:proofErr w:type="spellEnd"/>
      <w:r w:rsidRPr="005323E8">
        <w:t xml:space="preserve"> ECG subsets for selected diseases.</w:t>
      </w:r>
    </w:p>
    <w:p w14:paraId="0E4DB6D7" w14:textId="77777777" w:rsidR="00CB5637" w:rsidRPr="005323E8" w:rsidRDefault="00CB5637" w:rsidP="00CB5637">
      <w:pPr>
        <w:pStyle w:val="NormalWeb"/>
        <w:numPr>
          <w:ilvl w:val="0"/>
          <w:numId w:val="2"/>
        </w:numPr>
        <w:jc w:val="both"/>
      </w:pPr>
      <w:r w:rsidRPr="005323E8">
        <w:t>Trained deep learning models for disease classification.</w:t>
      </w:r>
    </w:p>
    <w:p w14:paraId="566BFC51" w14:textId="77777777" w:rsidR="00CB5637" w:rsidRPr="005323E8" w:rsidRDefault="00CB5637" w:rsidP="00CB5637">
      <w:pPr>
        <w:pStyle w:val="NormalWeb"/>
        <w:numPr>
          <w:ilvl w:val="0"/>
          <w:numId w:val="2"/>
        </w:numPr>
        <w:jc w:val="both"/>
      </w:pPr>
      <w:proofErr w:type="spellStart"/>
      <w:r w:rsidRPr="005323E8">
        <w:t>Explainability</w:t>
      </w:r>
      <w:proofErr w:type="spellEnd"/>
      <w:r w:rsidRPr="005323E8">
        <w:t xml:space="preserve"> visualizations highlighting ECG regions influencing predictions.</w:t>
      </w:r>
    </w:p>
    <w:p w14:paraId="07BBA1B2" w14:textId="77777777" w:rsidR="00CB5637" w:rsidRPr="005323E8" w:rsidRDefault="00CB5637" w:rsidP="00CB5637">
      <w:pPr>
        <w:pStyle w:val="NormalWeb"/>
        <w:numPr>
          <w:ilvl w:val="0"/>
          <w:numId w:val="2"/>
        </w:numPr>
        <w:jc w:val="both"/>
      </w:pPr>
      <w:r w:rsidRPr="005323E8">
        <w:t xml:space="preserve">Age-wise comparative analysis of model </w:t>
      </w:r>
      <w:proofErr w:type="spellStart"/>
      <w:r w:rsidRPr="005323E8">
        <w:t>behavior</w:t>
      </w:r>
      <w:proofErr w:type="spellEnd"/>
      <w:r w:rsidRPr="005323E8">
        <w:t xml:space="preserve"> and explanations.</w:t>
      </w:r>
    </w:p>
    <w:p w14:paraId="4436DD37" w14:textId="77777777" w:rsidR="00CB5637" w:rsidRPr="005323E8" w:rsidRDefault="00CB5637" w:rsidP="00CB5637">
      <w:pPr>
        <w:pStyle w:val="NormalWeb"/>
        <w:numPr>
          <w:ilvl w:val="0"/>
          <w:numId w:val="2"/>
        </w:numPr>
        <w:jc w:val="both"/>
      </w:pPr>
      <w:r w:rsidRPr="005323E8">
        <w:lastRenderedPageBreak/>
        <w:t>A complete experimental pipeline with documented code and results.</w:t>
      </w:r>
    </w:p>
    <w:p w14:paraId="07D15FA0" w14:textId="77777777" w:rsidR="00CB5637" w:rsidRPr="005323E8" w:rsidRDefault="00CB5637" w:rsidP="00CB5637">
      <w:pPr>
        <w:pStyle w:val="NormalWeb"/>
        <w:numPr>
          <w:ilvl w:val="0"/>
          <w:numId w:val="2"/>
        </w:numPr>
        <w:jc w:val="both"/>
      </w:pPr>
      <w:r w:rsidRPr="005323E8">
        <w:t>A manuscript-ready set of figures, tables, and methodological descriptions suitable for Q1 journal submission.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1"/>
        <w:gridCol w:w="3537"/>
        <w:gridCol w:w="1995"/>
        <w:gridCol w:w="2653"/>
      </w:tblGrid>
      <w:tr w:rsidR="00CB5637" w:rsidRPr="00CB5637" w14:paraId="6BE80F9B" w14:textId="77777777" w:rsidTr="00CB5637">
        <w:trPr>
          <w:tblHeader/>
          <w:tblCellSpacing w:w="15" w:type="dxa"/>
        </w:trPr>
        <w:tc>
          <w:tcPr>
            <w:tcW w:w="0" w:type="auto"/>
            <w:vAlign w:val="center"/>
            <w:hideMark/>
          </w:tcPr>
          <w:p w14:paraId="4B352A48" w14:textId="77777777" w:rsidR="00CB5637" w:rsidRPr="00CB5637" w:rsidRDefault="00CB5637" w:rsidP="00CB5637">
            <w:pPr>
              <w:spacing w:after="0" w:line="240" w:lineRule="auto"/>
              <w:jc w:val="both"/>
              <w:rPr>
                <w:rFonts w:ascii="Times New Roman" w:eastAsia="Times New Roman" w:hAnsi="Times New Roman" w:cs="Times New Roman"/>
                <w:b/>
                <w:bCs/>
                <w:sz w:val="24"/>
                <w:szCs w:val="24"/>
                <w:lang w:eastAsia="en-IN"/>
              </w:rPr>
            </w:pPr>
            <w:r w:rsidRPr="005323E8">
              <w:rPr>
                <w:rFonts w:ascii="Times New Roman" w:eastAsia="Times New Roman" w:hAnsi="Times New Roman" w:cs="Times New Roman"/>
                <w:b/>
                <w:bCs/>
                <w:sz w:val="24"/>
                <w:szCs w:val="24"/>
                <w:lang w:eastAsia="en-IN"/>
              </w:rPr>
              <w:t>Week</w:t>
            </w:r>
          </w:p>
        </w:tc>
        <w:tc>
          <w:tcPr>
            <w:tcW w:w="0" w:type="auto"/>
            <w:vAlign w:val="center"/>
            <w:hideMark/>
          </w:tcPr>
          <w:p w14:paraId="51A3F701" w14:textId="77777777" w:rsidR="00CB5637" w:rsidRPr="00CB5637" w:rsidRDefault="00CB5637" w:rsidP="00CB5637">
            <w:pPr>
              <w:spacing w:after="0" w:line="240" w:lineRule="auto"/>
              <w:jc w:val="both"/>
              <w:rPr>
                <w:rFonts w:ascii="Times New Roman" w:eastAsia="Times New Roman" w:hAnsi="Times New Roman" w:cs="Times New Roman"/>
                <w:b/>
                <w:bCs/>
                <w:sz w:val="24"/>
                <w:szCs w:val="24"/>
                <w:lang w:eastAsia="en-IN"/>
              </w:rPr>
            </w:pPr>
            <w:r w:rsidRPr="005323E8">
              <w:rPr>
                <w:rFonts w:ascii="Times New Roman" w:eastAsia="Times New Roman" w:hAnsi="Times New Roman" w:cs="Times New Roman"/>
                <w:b/>
                <w:bCs/>
                <w:sz w:val="24"/>
                <w:szCs w:val="24"/>
                <w:lang w:eastAsia="en-IN"/>
              </w:rPr>
              <w:t>Tasks</w:t>
            </w:r>
          </w:p>
        </w:tc>
        <w:tc>
          <w:tcPr>
            <w:tcW w:w="0" w:type="auto"/>
            <w:vAlign w:val="center"/>
            <w:hideMark/>
          </w:tcPr>
          <w:p w14:paraId="1A47BBF4" w14:textId="77777777" w:rsidR="00CB5637" w:rsidRPr="00CB5637" w:rsidRDefault="00CB5637" w:rsidP="00CB5637">
            <w:pPr>
              <w:spacing w:after="0" w:line="240" w:lineRule="auto"/>
              <w:jc w:val="both"/>
              <w:rPr>
                <w:rFonts w:ascii="Times New Roman" w:eastAsia="Times New Roman" w:hAnsi="Times New Roman" w:cs="Times New Roman"/>
                <w:b/>
                <w:bCs/>
                <w:sz w:val="24"/>
                <w:szCs w:val="24"/>
                <w:lang w:eastAsia="en-IN"/>
              </w:rPr>
            </w:pPr>
            <w:r w:rsidRPr="005323E8">
              <w:rPr>
                <w:rFonts w:ascii="Times New Roman" w:eastAsia="Times New Roman" w:hAnsi="Times New Roman" w:cs="Times New Roman"/>
                <w:b/>
                <w:bCs/>
                <w:sz w:val="24"/>
                <w:szCs w:val="24"/>
                <w:lang w:eastAsia="en-IN"/>
              </w:rPr>
              <w:t>Goal</w:t>
            </w:r>
          </w:p>
        </w:tc>
        <w:tc>
          <w:tcPr>
            <w:tcW w:w="0" w:type="auto"/>
            <w:vAlign w:val="center"/>
            <w:hideMark/>
          </w:tcPr>
          <w:p w14:paraId="4D024A45" w14:textId="77777777" w:rsidR="00CB5637" w:rsidRPr="00CB5637" w:rsidRDefault="00CB5637" w:rsidP="00CB5637">
            <w:pPr>
              <w:spacing w:after="0" w:line="240" w:lineRule="auto"/>
              <w:jc w:val="both"/>
              <w:rPr>
                <w:rFonts w:ascii="Times New Roman" w:eastAsia="Times New Roman" w:hAnsi="Times New Roman" w:cs="Times New Roman"/>
                <w:b/>
                <w:bCs/>
                <w:sz w:val="24"/>
                <w:szCs w:val="24"/>
                <w:lang w:eastAsia="en-IN"/>
              </w:rPr>
            </w:pPr>
            <w:r w:rsidRPr="005323E8">
              <w:rPr>
                <w:rFonts w:ascii="Times New Roman" w:eastAsia="Times New Roman" w:hAnsi="Times New Roman" w:cs="Times New Roman"/>
                <w:b/>
                <w:bCs/>
                <w:sz w:val="24"/>
                <w:szCs w:val="24"/>
                <w:lang w:eastAsia="en-IN"/>
              </w:rPr>
              <w:t>Expected Outcome</w:t>
            </w:r>
          </w:p>
        </w:tc>
      </w:tr>
      <w:tr w:rsidR="00CB5637" w:rsidRPr="00CB5637" w14:paraId="07CCF650" w14:textId="77777777" w:rsidTr="00CB5637">
        <w:trPr>
          <w:tblCellSpacing w:w="15" w:type="dxa"/>
        </w:trPr>
        <w:tc>
          <w:tcPr>
            <w:tcW w:w="0" w:type="auto"/>
            <w:vAlign w:val="center"/>
            <w:hideMark/>
          </w:tcPr>
          <w:p w14:paraId="40ABA5A5"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1</w:t>
            </w:r>
          </w:p>
        </w:tc>
        <w:tc>
          <w:tcPr>
            <w:tcW w:w="0" w:type="auto"/>
            <w:vAlign w:val="center"/>
            <w:hideMark/>
          </w:tcPr>
          <w:p w14:paraId="13FE79FE"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 xml:space="preserve">Introduction to ECG fundamentals; study </w:t>
            </w: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 xml:space="preserve"> ECG physiology; overview of cardiovascular diseases</w:t>
            </w:r>
          </w:p>
        </w:tc>
        <w:tc>
          <w:tcPr>
            <w:tcW w:w="0" w:type="auto"/>
            <w:vAlign w:val="center"/>
            <w:hideMark/>
          </w:tcPr>
          <w:p w14:paraId="249AD0F4"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Establish biomedical foundation</w:t>
            </w:r>
          </w:p>
        </w:tc>
        <w:tc>
          <w:tcPr>
            <w:tcW w:w="0" w:type="auto"/>
            <w:vAlign w:val="center"/>
            <w:hideMark/>
          </w:tcPr>
          <w:p w14:paraId="624EE5A6"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 xml:space="preserve">Clear understanding of ECG waves and </w:t>
            </w: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 xml:space="preserve"> disease context</w:t>
            </w:r>
          </w:p>
        </w:tc>
      </w:tr>
      <w:tr w:rsidR="00CB5637" w:rsidRPr="00CB5637" w14:paraId="6E6BC351" w14:textId="77777777" w:rsidTr="00CB5637">
        <w:trPr>
          <w:tblCellSpacing w:w="15" w:type="dxa"/>
        </w:trPr>
        <w:tc>
          <w:tcPr>
            <w:tcW w:w="0" w:type="auto"/>
            <w:vAlign w:val="center"/>
            <w:hideMark/>
          </w:tcPr>
          <w:p w14:paraId="5D1208D8"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2</w:t>
            </w:r>
          </w:p>
        </w:tc>
        <w:tc>
          <w:tcPr>
            <w:tcW w:w="0" w:type="auto"/>
            <w:vAlign w:val="center"/>
            <w:hideMark/>
          </w:tcPr>
          <w:p w14:paraId="17EA1FA3"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Dataset exploration; visualization of raw ECG signals; understanding leads and labels</w:t>
            </w:r>
          </w:p>
        </w:tc>
        <w:tc>
          <w:tcPr>
            <w:tcW w:w="0" w:type="auto"/>
            <w:vAlign w:val="center"/>
            <w:hideMark/>
          </w:tcPr>
          <w:p w14:paraId="0BCC698A"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Familiarization with dataset</w:t>
            </w:r>
          </w:p>
        </w:tc>
        <w:tc>
          <w:tcPr>
            <w:tcW w:w="0" w:type="auto"/>
            <w:vAlign w:val="center"/>
            <w:hideMark/>
          </w:tcPr>
          <w:p w14:paraId="3BF984E3"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ECG plots with disease annotations and descriptive notes</w:t>
            </w:r>
          </w:p>
        </w:tc>
      </w:tr>
      <w:tr w:rsidR="00CB5637" w:rsidRPr="00CB5637" w14:paraId="7B574A54" w14:textId="77777777" w:rsidTr="00CB5637">
        <w:trPr>
          <w:tblCellSpacing w:w="15" w:type="dxa"/>
        </w:trPr>
        <w:tc>
          <w:tcPr>
            <w:tcW w:w="0" w:type="auto"/>
            <w:vAlign w:val="center"/>
            <w:hideMark/>
          </w:tcPr>
          <w:p w14:paraId="3730E5E0"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3</w:t>
            </w:r>
          </w:p>
        </w:tc>
        <w:tc>
          <w:tcPr>
            <w:tcW w:w="0" w:type="auto"/>
            <w:vAlign w:val="center"/>
            <w:hideMark/>
          </w:tcPr>
          <w:p w14:paraId="69EF8822"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Comparative analysis of normal vs diseased ECGs; qualitative waveform observations</w:t>
            </w:r>
          </w:p>
        </w:tc>
        <w:tc>
          <w:tcPr>
            <w:tcW w:w="0" w:type="auto"/>
            <w:vAlign w:val="center"/>
            <w:hideMark/>
          </w:tcPr>
          <w:p w14:paraId="25465E50"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Develop signal interpretation skills</w:t>
            </w:r>
          </w:p>
        </w:tc>
        <w:tc>
          <w:tcPr>
            <w:tcW w:w="0" w:type="auto"/>
            <w:vAlign w:val="center"/>
            <w:hideMark/>
          </w:tcPr>
          <w:p w14:paraId="179CF45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Documented ECG pattern differences</w:t>
            </w:r>
          </w:p>
        </w:tc>
      </w:tr>
      <w:tr w:rsidR="00CB5637" w:rsidRPr="00CB5637" w14:paraId="33B52966" w14:textId="77777777" w:rsidTr="00CB5637">
        <w:trPr>
          <w:tblCellSpacing w:w="15" w:type="dxa"/>
        </w:trPr>
        <w:tc>
          <w:tcPr>
            <w:tcW w:w="0" w:type="auto"/>
            <w:vAlign w:val="center"/>
            <w:hideMark/>
          </w:tcPr>
          <w:p w14:paraId="5ECB81B5"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4</w:t>
            </w:r>
          </w:p>
        </w:tc>
        <w:tc>
          <w:tcPr>
            <w:tcW w:w="0" w:type="auto"/>
            <w:vAlign w:val="center"/>
            <w:hideMark/>
          </w:tcPr>
          <w:p w14:paraId="403BED12"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Feature awareness: heart rate, intervals, waveform durations; basic signal metrics extraction</w:t>
            </w:r>
          </w:p>
        </w:tc>
        <w:tc>
          <w:tcPr>
            <w:tcW w:w="0" w:type="auto"/>
            <w:vAlign w:val="center"/>
            <w:hideMark/>
          </w:tcPr>
          <w:p w14:paraId="5602B018"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Link ECG features to physiology</w:t>
            </w:r>
          </w:p>
        </w:tc>
        <w:tc>
          <w:tcPr>
            <w:tcW w:w="0" w:type="auto"/>
            <w:vAlign w:val="center"/>
            <w:hideMark/>
          </w:tcPr>
          <w:p w14:paraId="402A596B"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Feature tables with biomedical interpretation</w:t>
            </w:r>
          </w:p>
        </w:tc>
      </w:tr>
      <w:tr w:rsidR="00CB5637" w:rsidRPr="00CB5637" w14:paraId="6072455D" w14:textId="77777777" w:rsidTr="00CB5637">
        <w:trPr>
          <w:tblCellSpacing w:w="15" w:type="dxa"/>
        </w:trPr>
        <w:tc>
          <w:tcPr>
            <w:tcW w:w="0" w:type="auto"/>
            <w:vAlign w:val="center"/>
            <w:hideMark/>
          </w:tcPr>
          <w:p w14:paraId="48020B7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5</w:t>
            </w:r>
          </w:p>
        </w:tc>
        <w:tc>
          <w:tcPr>
            <w:tcW w:w="0" w:type="auto"/>
            <w:vAlign w:val="center"/>
            <w:hideMark/>
          </w:tcPr>
          <w:p w14:paraId="117FA7A9"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Development of baseline deep learning classifier (binary or limited multiclass)</w:t>
            </w:r>
          </w:p>
        </w:tc>
        <w:tc>
          <w:tcPr>
            <w:tcW w:w="0" w:type="auto"/>
            <w:vAlign w:val="center"/>
            <w:hideMark/>
          </w:tcPr>
          <w:p w14:paraId="694FAB6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Build initial predictive model</w:t>
            </w:r>
          </w:p>
        </w:tc>
        <w:tc>
          <w:tcPr>
            <w:tcW w:w="0" w:type="auto"/>
            <w:vAlign w:val="center"/>
            <w:hideMark/>
          </w:tcPr>
          <w:p w14:paraId="307054CF"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Working classification model with baseline metrics</w:t>
            </w:r>
          </w:p>
        </w:tc>
      </w:tr>
      <w:tr w:rsidR="00CB5637" w:rsidRPr="00CB5637" w14:paraId="04997E51" w14:textId="77777777" w:rsidTr="00CB5637">
        <w:trPr>
          <w:tblCellSpacing w:w="15" w:type="dxa"/>
        </w:trPr>
        <w:tc>
          <w:tcPr>
            <w:tcW w:w="0" w:type="auto"/>
            <w:vAlign w:val="center"/>
            <w:hideMark/>
          </w:tcPr>
          <w:p w14:paraId="1ADBFB85"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6</w:t>
            </w:r>
          </w:p>
        </w:tc>
        <w:tc>
          <w:tcPr>
            <w:tcW w:w="0" w:type="auto"/>
            <w:vAlign w:val="center"/>
            <w:hideMark/>
          </w:tcPr>
          <w:p w14:paraId="044CE507"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Integration of explainable AI techniques (e.g., saliency maps, Grad-CAM)</w:t>
            </w:r>
          </w:p>
        </w:tc>
        <w:tc>
          <w:tcPr>
            <w:tcW w:w="0" w:type="auto"/>
            <w:vAlign w:val="center"/>
            <w:hideMark/>
          </w:tcPr>
          <w:p w14:paraId="14FAEA81"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Enable interpretability</w:t>
            </w:r>
          </w:p>
        </w:tc>
        <w:tc>
          <w:tcPr>
            <w:tcW w:w="0" w:type="auto"/>
            <w:vAlign w:val="center"/>
            <w:hideMark/>
          </w:tcPr>
          <w:p w14:paraId="790309B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ECG-level explanation visualizations</w:t>
            </w:r>
          </w:p>
        </w:tc>
      </w:tr>
      <w:tr w:rsidR="00CB5637" w:rsidRPr="00CB5637" w14:paraId="5D54683E" w14:textId="77777777" w:rsidTr="00CB5637">
        <w:trPr>
          <w:tblCellSpacing w:w="15" w:type="dxa"/>
        </w:trPr>
        <w:tc>
          <w:tcPr>
            <w:tcW w:w="0" w:type="auto"/>
            <w:vAlign w:val="center"/>
            <w:hideMark/>
          </w:tcPr>
          <w:p w14:paraId="0F8F9736"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7</w:t>
            </w:r>
          </w:p>
        </w:tc>
        <w:tc>
          <w:tcPr>
            <w:tcW w:w="0" w:type="auto"/>
            <w:vAlign w:val="center"/>
            <w:hideMark/>
          </w:tcPr>
          <w:p w14:paraId="12A8A56C"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Age-group stratification; performance and explanation comparison across age ranges</w:t>
            </w:r>
          </w:p>
        </w:tc>
        <w:tc>
          <w:tcPr>
            <w:tcW w:w="0" w:type="auto"/>
            <w:vAlign w:val="center"/>
            <w:hideMark/>
          </w:tcPr>
          <w:p w14:paraId="6ADED98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proofErr w:type="spellStart"/>
            <w:r w:rsidRPr="00CB5637">
              <w:rPr>
                <w:rFonts w:ascii="Times New Roman" w:eastAsia="Times New Roman" w:hAnsi="Times New Roman" w:cs="Times New Roman"/>
                <w:sz w:val="24"/>
                <w:szCs w:val="24"/>
                <w:lang w:eastAsia="en-IN"/>
              </w:rPr>
              <w:t>Pediatric</w:t>
            </w:r>
            <w:proofErr w:type="spellEnd"/>
            <w:r w:rsidRPr="00CB5637">
              <w:rPr>
                <w:rFonts w:ascii="Times New Roman" w:eastAsia="Times New Roman" w:hAnsi="Times New Roman" w:cs="Times New Roman"/>
                <w:sz w:val="24"/>
                <w:szCs w:val="24"/>
                <w:lang w:eastAsia="en-IN"/>
              </w:rPr>
              <w:t>-specific insight</w:t>
            </w:r>
          </w:p>
        </w:tc>
        <w:tc>
          <w:tcPr>
            <w:tcW w:w="0" w:type="auto"/>
            <w:vAlign w:val="center"/>
            <w:hideMark/>
          </w:tcPr>
          <w:p w14:paraId="024CF4B5"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Age-wise analysis plots and observations</w:t>
            </w:r>
          </w:p>
        </w:tc>
      </w:tr>
      <w:tr w:rsidR="00CB5637" w:rsidRPr="00CB5637" w14:paraId="35DA7375" w14:textId="77777777" w:rsidTr="00CB5637">
        <w:trPr>
          <w:tblCellSpacing w:w="15" w:type="dxa"/>
        </w:trPr>
        <w:tc>
          <w:tcPr>
            <w:tcW w:w="0" w:type="auto"/>
            <w:vAlign w:val="center"/>
            <w:hideMark/>
          </w:tcPr>
          <w:p w14:paraId="0A2FFDFA"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8</w:t>
            </w:r>
          </w:p>
        </w:tc>
        <w:tc>
          <w:tcPr>
            <w:tcW w:w="0" w:type="auto"/>
            <w:vAlign w:val="center"/>
            <w:hideMark/>
          </w:tcPr>
          <w:p w14:paraId="6E2F1611"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Error and failure case analysis; identification of normal-looking ECGs with disease labels</w:t>
            </w:r>
          </w:p>
        </w:tc>
        <w:tc>
          <w:tcPr>
            <w:tcW w:w="0" w:type="auto"/>
            <w:vAlign w:val="center"/>
            <w:hideMark/>
          </w:tcPr>
          <w:p w14:paraId="1F6E7780"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Model reliability assessment</w:t>
            </w:r>
          </w:p>
        </w:tc>
        <w:tc>
          <w:tcPr>
            <w:tcW w:w="0" w:type="auto"/>
            <w:vAlign w:val="center"/>
            <w:hideMark/>
          </w:tcPr>
          <w:p w14:paraId="6BEB1D93"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Failure case documentation with reasoning</w:t>
            </w:r>
          </w:p>
        </w:tc>
      </w:tr>
      <w:tr w:rsidR="00CB5637" w:rsidRPr="00CB5637" w14:paraId="691DACA2" w14:textId="77777777" w:rsidTr="00CB5637">
        <w:trPr>
          <w:tblCellSpacing w:w="15" w:type="dxa"/>
        </w:trPr>
        <w:tc>
          <w:tcPr>
            <w:tcW w:w="0" w:type="auto"/>
            <w:vAlign w:val="center"/>
            <w:hideMark/>
          </w:tcPr>
          <w:p w14:paraId="188C2E71"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9</w:t>
            </w:r>
          </w:p>
        </w:tc>
        <w:tc>
          <w:tcPr>
            <w:tcW w:w="0" w:type="auto"/>
            <w:vAlign w:val="center"/>
            <w:hideMark/>
          </w:tcPr>
          <w:p w14:paraId="54DE5DD8"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Consolidation of experiments; refinement of models and explanations</w:t>
            </w:r>
          </w:p>
        </w:tc>
        <w:tc>
          <w:tcPr>
            <w:tcW w:w="0" w:type="auto"/>
            <w:vAlign w:val="center"/>
            <w:hideMark/>
          </w:tcPr>
          <w:p w14:paraId="71C31B88"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Strengthen results</w:t>
            </w:r>
          </w:p>
        </w:tc>
        <w:tc>
          <w:tcPr>
            <w:tcW w:w="0" w:type="auto"/>
            <w:vAlign w:val="center"/>
            <w:hideMark/>
          </w:tcPr>
          <w:p w14:paraId="6504181B"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Finalized figures, tables, and analyses</w:t>
            </w:r>
          </w:p>
        </w:tc>
      </w:tr>
      <w:tr w:rsidR="00CB5637" w:rsidRPr="00CB5637" w14:paraId="4A4514F9" w14:textId="77777777" w:rsidTr="00CB5637">
        <w:trPr>
          <w:tblCellSpacing w:w="15" w:type="dxa"/>
        </w:trPr>
        <w:tc>
          <w:tcPr>
            <w:tcW w:w="0" w:type="auto"/>
            <w:vAlign w:val="center"/>
            <w:hideMark/>
          </w:tcPr>
          <w:p w14:paraId="3274A11D"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Week 10–12</w:t>
            </w:r>
          </w:p>
        </w:tc>
        <w:tc>
          <w:tcPr>
            <w:tcW w:w="0" w:type="auto"/>
            <w:vAlign w:val="center"/>
            <w:hideMark/>
          </w:tcPr>
          <w:p w14:paraId="3F559C58"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Manuscript preparation support: results organization, discussion inputs, limitations</w:t>
            </w:r>
          </w:p>
        </w:tc>
        <w:tc>
          <w:tcPr>
            <w:tcW w:w="0" w:type="auto"/>
            <w:vAlign w:val="center"/>
            <w:hideMark/>
          </w:tcPr>
          <w:p w14:paraId="525BA865"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Paper readiness</w:t>
            </w:r>
          </w:p>
        </w:tc>
        <w:tc>
          <w:tcPr>
            <w:tcW w:w="0" w:type="auto"/>
            <w:vAlign w:val="center"/>
            <w:hideMark/>
          </w:tcPr>
          <w:p w14:paraId="21580F06" w14:textId="77777777" w:rsidR="00CB5637" w:rsidRPr="00CB5637" w:rsidRDefault="00CB5637" w:rsidP="00CB5637">
            <w:pPr>
              <w:spacing w:after="0" w:line="240" w:lineRule="auto"/>
              <w:jc w:val="both"/>
              <w:rPr>
                <w:rFonts w:ascii="Times New Roman" w:eastAsia="Times New Roman" w:hAnsi="Times New Roman" w:cs="Times New Roman"/>
                <w:sz w:val="24"/>
                <w:szCs w:val="24"/>
                <w:lang w:eastAsia="en-IN"/>
              </w:rPr>
            </w:pPr>
            <w:r w:rsidRPr="00CB5637">
              <w:rPr>
                <w:rFonts w:ascii="Times New Roman" w:eastAsia="Times New Roman" w:hAnsi="Times New Roman" w:cs="Times New Roman"/>
                <w:sz w:val="24"/>
                <w:szCs w:val="24"/>
                <w:lang w:eastAsia="en-IN"/>
              </w:rPr>
              <w:t>Journal-quality experimental material</w:t>
            </w:r>
          </w:p>
        </w:tc>
      </w:tr>
    </w:tbl>
    <w:p w14:paraId="69E7E10D" w14:textId="7B1B0F4C" w:rsidR="00CB5637" w:rsidRPr="005323E8" w:rsidRDefault="00CB5637" w:rsidP="00CB5637">
      <w:pPr>
        <w:jc w:val="both"/>
        <w:rPr>
          <w:rFonts w:ascii="Times New Roman" w:hAnsi="Times New Roman" w:cs="Times New Roman"/>
        </w:rPr>
      </w:pPr>
    </w:p>
    <w:p w14:paraId="43890116" w14:textId="77777777" w:rsidR="00CB5637" w:rsidRPr="005323E8" w:rsidRDefault="00CB5637" w:rsidP="00CB5637">
      <w:pPr>
        <w:pStyle w:val="Heading2"/>
        <w:jc w:val="both"/>
      </w:pPr>
      <w:r w:rsidRPr="005323E8">
        <w:rPr>
          <w:rStyle w:val="Strong"/>
          <w:b/>
          <w:bCs/>
        </w:rPr>
        <w:t>Outcome at Project Completion</w:t>
      </w:r>
    </w:p>
    <w:p w14:paraId="79FB7484" w14:textId="77777777" w:rsidR="00CB5637" w:rsidRPr="005323E8" w:rsidRDefault="00CB5637" w:rsidP="00CB5637">
      <w:pPr>
        <w:pStyle w:val="NormalWeb"/>
        <w:jc w:val="both"/>
      </w:pPr>
      <w:r w:rsidRPr="005323E8">
        <w:t xml:space="preserve">At the end of the project, the student will have developed a strong biomedical and computational understanding of </w:t>
      </w:r>
      <w:proofErr w:type="spellStart"/>
      <w:r w:rsidRPr="005323E8">
        <w:t>pediatric</w:t>
      </w:r>
      <w:proofErr w:type="spellEnd"/>
      <w:r w:rsidRPr="005323E8">
        <w:t xml:space="preserve"> ECG analysis, produced interpretable AI-based disease detection results, and contributed substantially to a research study suitable for submission to a high-quality (Q1) journal. The project emphasizes scientific reasoning, </w:t>
      </w:r>
      <w:proofErr w:type="spellStart"/>
      <w:r w:rsidRPr="005323E8">
        <w:t>explainability</w:t>
      </w:r>
      <w:proofErr w:type="spellEnd"/>
      <w:r w:rsidRPr="005323E8">
        <w:t>, and clinical relevance rather than mere model accuracy, aligning with current expectations in medical AI research.</w:t>
      </w:r>
    </w:p>
    <w:p w14:paraId="52D48966" w14:textId="77777777" w:rsidR="00CB5637" w:rsidRPr="005323E8" w:rsidRDefault="00CB5637" w:rsidP="00CB5637">
      <w:pPr>
        <w:pStyle w:val="Heading2"/>
        <w:jc w:val="center"/>
      </w:pPr>
      <w:r w:rsidRPr="005323E8">
        <w:lastRenderedPageBreak/>
        <w:t>Weekly Breakdown (Very Important)</w:t>
      </w:r>
    </w:p>
    <w:p w14:paraId="1267E239" w14:textId="77777777" w:rsidR="00CB5637" w:rsidRPr="005323E8" w:rsidRDefault="00CB5637" w:rsidP="00CB5637">
      <w:pPr>
        <w:pStyle w:val="Heading3"/>
        <w:rPr>
          <w:rStyle w:val="Strong"/>
          <w:rFonts w:ascii="Times New Roman" w:hAnsi="Times New Roman" w:cs="Times New Roman"/>
          <w:bCs w:val="0"/>
          <w:sz w:val="28"/>
        </w:rPr>
        <w:sectPr w:rsidR="00CB5637" w:rsidRPr="005323E8">
          <w:pgSz w:w="11906" w:h="16838"/>
          <w:pgMar w:top="1440" w:right="1440" w:bottom="1440" w:left="1440" w:header="708" w:footer="708" w:gutter="0"/>
          <w:cols w:space="708"/>
          <w:docGrid w:linePitch="360"/>
        </w:sectPr>
      </w:pPr>
    </w:p>
    <w:p w14:paraId="3EA801F8" w14:textId="506D7680" w:rsidR="00CB5637" w:rsidRPr="005323E8" w:rsidRDefault="00CB5637" w:rsidP="00CB5637">
      <w:pPr>
        <w:pStyle w:val="Heading3"/>
        <w:spacing w:before="0"/>
        <w:rPr>
          <w:rFonts w:ascii="12" w:hAnsi="12" w:cs="Times New Roman"/>
        </w:rPr>
      </w:pPr>
      <w:r w:rsidRPr="005323E8">
        <w:rPr>
          <w:rStyle w:val="Strong"/>
          <w:rFonts w:ascii="12" w:hAnsi="12" w:cs="Times New Roman"/>
          <w:bCs w:val="0"/>
        </w:rPr>
        <w:t>Week 0 (Orientation – Mandatory)</w:t>
      </w:r>
    </w:p>
    <w:p w14:paraId="4E6060DB"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Conceptual grounding, no coding.</w:t>
      </w:r>
    </w:p>
    <w:p w14:paraId="6270A2A0"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 go through:</w:t>
      </w:r>
    </w:p>
    <w:p w14:paraId="161BB1A3" w14:textId="77777777" w:rsidR="00CB5637" w:rsidRPr="005323E8" w:rsidRDefault="00CB5637" w:rsidP="00CB5637">
      <w:pPr>
        <w:pStyle w:val="NormalWeb"/>
        <w:numPr>
          <w:ilvl w:val="0"/>
          <w:numId w:val="3"/>
        </w:numPr>
        <w:spacing w:before="0" w:beforeAutospacing="0"/>
        <w:rPr>
          <w:rFonts w:ascii="12" w:hAnsi="12"/>
          <w:sz w:val="20"/>
        </w:rPr>
      </w:pPr>
      <w:r w:rsidRPr="005323E8">
        <w:rPr>
          <w:rFonts w:ascii="12" w:hAnsi="12"/>
          <w:sz w:val="20"/>
        </w:rPr>
        <w:t>What is ECG?</w:t>
      </w:r>
    </w:p>
    <w:p w14:paraId="3F7A8811" w14:textId="77777777" w:rsidR="00CB5637" w:rsidRPr="005323E8" w:rsidRDefault="00CB5637" w:rsidP="00CB5637">
      <w:pPr>
        <w:pStyle w:val="NormalWeb"/>
        <w:numPr>
          <w:ilvl w:val="0"/>
          <w:numId w:val="3"/>
        </w:numPr>
        <w:spacing w:before="0" w:beforeAutospacing="0"/>
        <w:rPr>
          <w:rFonts w:ascii="12" w:hAnsi="12"/>
          <w:sz w:val="20"/>
        </w:rPr>
      </w:pPr>
      <w:r w:rsidRPr="005323E8">
        <w:rPr>
          <w:rFonts w:ascii="12" w:hAnsi="12"/>
          <w:sz w:val="20"/>
        </w:rPr>
        <w:t xml:space="preserve">What </w:t>
      </w:r>
      <w:proofErr w:type="gramStart"/>
      <w:r w:rsidRPr="005323E8">
        <w:rPr>
          <w:rFonts w:ascii="12" w:hAnsi="12"/>
          <w:sz w:val="20"/>
        </w:rPr>
        <w:t>are</w:t>
      </w:r>
      <w:proofErr w:type="gramEnd"/>
      <w:r w:rsidRPr="005323E8">
        <w:rPr>
          <w:rFonts w:ascii="12" w:hAnsi="12"/>
          <w:sz w:val="20"/>
        </w:rPr>
        <w:t xml:space="preserve"> P, QRS, T waves?</w:t>
      </w:r>
    </w:p>
    <w:p w14:paraId="5AC2C373" w14:textId="77777777" w:rsidR="00CB5637" w:rsidRPr="005323E8" w:rsidRDefault="00CB5637" w:rsidP="00CB5637">
      <w:pPr>
        <w:pStyle w:val="NormalWeb"/>
        <w:numPr>
          <w:ilvl w:val="0"/>
          <w:numId w:val="3"/>
        </w:numPr>
        <w:spacing w:before="0" w:beforeAutospacing="0"/>
        <w:rPr>
          <w:rFonts w:ascii="12" w:hAnsi="12"/>
          <w:sz w:val="20"/>
        </w:rPr>
      </w:pPr>
      <w:r w:rsidRPr="005323E8">
        <w:rPr>
          <w:rFonts w:ascii="12" w:hAnsi="12"/>
          <w:sz w:val="20"/>
        </w:rPr>
        <w:t>How myocarditis / congenital heart disease affects ECG (high-level)</w:t>
      </w:r>
    </w:p>
    <w:p w14:paraId="7CD0F35B"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7714EF6E" w14:textId="77777777" w:rsidR="00CB5637" w:rsidRPr="005323E8" w:rsidRDefault="00CB5637" w:rsidP="00CB5637">
      <w:pPr>
        <w:pStyle w:val="NormalWeb"/>
        <w:numPr>
          <w:ilvl w:val="0"/>
          <w:numId w:val="4"/>
        </w:numPr>
        <w:spacing w:before="0" w:beforeAutospacing="0"/>
        <w:rPr>
          <w:rFonts w:ascii="12" w:hAnsi="12"/>
          <w:sz w:val="20"/>
        </w:rPr>
      </w:pPr>
      <w:r w:rsidRPr="005323E8">
        <w:rPr>
          <w:rStyle w:val="Strong"/>
          <w:rFonts w:ascii="12" w:eastAsiaTheme="majorEastAsia" w:hAnsi="12"/>
          <w:sz w:val="20"/>
        </w:rPr>
        <w:t>1–2 page handwritten or typed explanation</w:t>
      </w:r>
    </w:p>
    <w:p w14:paraId="79323516" w14:textId="77777777" w:rsidR="00CB5637" w:rsidRPr="005323E8" w:rsidRDefault="00CB5637" w:rsidP="00CB5637">
      <w:pPr>
        <w:pStyle w:val="NormalWeb"/>
        <w:numPr>
          <w:ilvl w:val="0"/>
          <w:numId w:val="4"/>
        </w:numPr>
        <w:spacing w:before="0" w:beforeAutospacing="0"/>
        <w:rPr>
          <w:rFonts w:ascii="12" w:hAnsi="12"/>
          <w:sz w:val="20"/>
        </w:rPr>
      </w:pPr>
      <w:r w:rsidRPr="005323E8">
        <w:rPr>
          <w:rFonts w:ascii="12" w:hAnsi="12"/>
          <w:sz w:val="20"/>
        </w:rPr>
        <w:t>No AI tools here</w:t>
      </w:r>
    </w:p>
    <w:p w14:paraId="162B7D03" w14:textId="42B2144F" w:rsidR="00CB5637" w:rsidRPr="005323E8" w:rsidRDefault="005323E8" w:rsidP="00CB5637">
      <w:pPr>
        <w:rPr>
          <w:rFonts w:ascii="12" w:hAnsi="12" w:cs="Times New Roman"/>
          <w:sz w:val="18"/>
        </w:rPr>
      </w:pPr>
      <w:r>
        <w:rPr>
          <w:rFonts w:ascii="12" w:hAnsi="12" w:cs="Times New Roman"/>
          <w:sz w:val="18"/>
        </w:rPr>
        <w:t>_________________________________________________________________</w:t>
      </w:r>
    </w:p>
    <w:p w14:paraId="1D67A4D9" w14:textId="77777777" w:rsidR="00CB5637" w:rsidRPr="005323E8" w:rsidRDefault="00CB5637" w:rsidP="00CB5637">
      <w:pPr>
        <w:pStyle w:val="Heading3"/>
        <w:spacing w:before="0"/>
        <w:rPr>
          <w:rFonts w:ascii="12" w:hAnsi="12" w:cs="Times New Roman"/>
          <w:sz w:val="26"/>
        </w:rPr>
      </w:pPr>
      <w:r w:rsidRPr="005323E8">
        <w:rPr>
          <w:rStyle w:val="Strong"/>
          <w:rFonts w:ascii="12" w:hAnsi="12" w:cs="Times New Roman"/>
          <w:bCs w:val="0"/>
          <w:sz w:val="26"/>
        </w:rPr>
        <w:t>Week 1 – Dataset Familiarization</w:t>
      </w:r>
    </w:p>
    <w:p w14:paraId="2C2BDA9F"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Remove fear of data.</w:t>
      </w:r>
    </w:p>
    <w:p w14:paraId="296ECBAC"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w:t>
      </w:r>
    </w:p>
    <w:p w14:paraId="1A884B05" w14:textId="77777777" w:rsidR="00CB5637" w:rsidRPr="005323E8" w:rsidRDefault="00CB5637" w:rsidP="00CB5637">
      <w:pPr>
        <w:pStyle w:val="NormalWeb"/>
        <w:numPr>
          <w:ilvl w:val="0"/>
          <w:numId w:val="5"/>
        </w:numPr>
        <w:spacing w:before="0" w:beforeAutospacing="0"/>
        <w:rPr>
          <w:rFonts w:ascii="12" w:hAnsi="12"/>
          <w:sz w:val="20"/>
        </w:rPr>
      </w:pPr>
      <w:r w:rsidRPr="005323E8">
        <w:rPr>
          <w:rFonts w:ascii="12" w:hAnsi="12"/>
          <w:sz w:val="20"/>
        </w:rPr>
        <w:t>Download dataset</w:t>
      </w:r>
    </w:p>
    <w:p w14:paraId="79B2C7DE" w14:textId="77777777" w:rsidR="00CB5637" w:rsidRPr="005323E8" w:rsidRDefault="00CB5637" w:rsidP="00CB5637">
      <w:pPr>
        <w:pStyle w:val="NormalWeb"/>
        <w:numPr>
          <w:ilvl w:val="0"/>
          <w:numId w:val="5"/>
        </w:numPr>
        <w:spacing w:before="0" w:beforeAutospacing="0"/>
        <w:rPr>
          <w:rFonts w:ascii="12" w:hAnsi="12"/>
          <w:sz w:val="20"/>
        </w:rPr>
      </w:pPr>
      <w:r w:rsidRPr="005323E8">
        <w:rPr>
          <w:rFonts w:ascii="12" w:hAnsi="12"/>
          <w:sz w:val="20"/>
        </w:rPr>
        <w:t xml:space="preserve">Open </w:t>
      </w:r>
      <w:r w:rsidRPr="005323E8">
        <w:rPr>
          <w:rStyle w:val="Strong"/>
          <w:rFonts w:ascii="12" w:eastAsiaTheme="majorEastAsia" w:hAnsi="12"/>
          <w:sz w:val="20"/>
        </w:rPr>
        <w:t>one ECG signal</w:t>
      </w:r>
    </w:p>
    <w:p w14:paraId="5AAA93AC" w14:textId="77777777" w:rsidR="00CB5637" w:rsidRPr="005323E8" w:rsidRDefault="00CB5637" w:rsidP="00CB5637">
      <w:pPr>
        <w:pStyle w:val="NormalWeb"/>
        <w:numPr>
          <w:ilvl w:val="0"/>
          <w:numId w:val="5"/>
        </w:numPr>
        <w:spacing w:before="0" w:beforeAutospacing="0"/>
        <w:rPr>
          <w:rFonts w:ascii="12" w:hAnsi="12"/>
          <w:sz w:val="20"/>
        </w:rPr>
      </w:pPr>
      <w:r w:rsidRPr="005323E8">
        <w:rPr>
          <w:rFonts w:ascii="12" w:hAnsi="12"/>
          <w:sz w:val="20"/>
        </w:rPr>
        <w:t xml:space="preserve">Plot </w:t>
      </w:r>
      <w:r w:rsidRPr="005323E8">
        <w:rPr>
          <w:rStyle w:val="Strong"/>
          <w:rFonts w:ascii="12" w:eastAsiaTheme="majorEastAsia" w:hAnsi="12"/>
          <w:sz w:val="20"/>
        </w:rPr>
        <w:t>one lead</w:t>
      </w:r>
    </w:p>
    <w:p w14:paraId="5CF0096C" w14:textId="77777777" w:rsidR="00CB5637" w:rsidRPr="005323E8" w:rsidRDefault="00CB5637" w:rsidP="00CB5637">
      <w:pPr>
        <w:pStyle w:val="NormalWeb"/>
        <w:numPr>
          <w:ilvl w:val="0"/>
          <w:numId w:val="5"/>
        </w:numPr>
        <w:spacing w:before="0" w:beforeAutospacing="0"/>
        <w:rPr>
          <w:rFonts w:ascii="12" w:hAnsi="12"/>
          <w:sz w:val="20"/>
        </w:rPr>
      </w:pPr>
      <w:r w:rsidRPr="005323E8">
        <w:rPr>
          <w:rFonts w:ascii="12" w:hAnsi="12"/>
          <w:sz w:val="20"/>
        </w:rPr>
        <w:t>Identify P, QRS, T visually</w:t>
      </w:r>
    </w:p>
    <w:p w14:paraId="7FA64933" w14:textId="77777777" w:rsidR="00CB5637" w:rsidRPr="005323E8" w:rsidRDefault="00CB5637" w:rsidP="00CB5637">
      <w:pPr>
        <w:pStyle w:val="NormalWeb"/>
        <w:spacing w:before="0" w:beforeAutospacing="0"/>
        <w:rPr>
          <w:rFonts w:ascii="12" w:hAnsi="12"/>
          <w:sz w:val="20"/>
        </w:rPr>
      </w:pPr>
      <w:r w:rsidRPr="005323E8">
        <w:rPr>
          <w:rFonts w:ascii="12" w:hAnsi="12"/>
          <w:sz w:val="20"/>
        </w:rPr>
        <w:t>What she must learn:</w:t>
      </w:r>
    </w:p>
    <w:p w14:paraId="295328FB" w14:textId="77777777" w:rsidR="00CB5637" w:rsidRPr="005323E8" w:rsidRDefault="00CB5637" w:rsidP="00CB5637">
      <w:pPr>
        <w:pStyle w:val="NormalWeb"/>
        <w:numPr>
          <w:ilvl w:val="0"/>
          <w:numId w:val="6"/>
        </w:numPr>
        <w:spacing w:before="0" w:beforeAutospacing="0"/>
        <w:rPr>
          <w:rFonts w:ascii="12" w:hAnsi="12"/>
          <w:sz w:val="20"/>
        </w:rPr>
      </w:pPr>
      <w:r w:rsidRPr="005323E8">
        <w:rPr>
          <w:rFonts w:ascii="12" w:hAnsi="12"/>
          <w:sz w:val="20"/>
        </w:rPr>
        <w:t>What is a lead?</w:t>
      </w:r>
    </w:p>
    <w:p w14:paraId="7657FDF8" w14:textId="77777777" w:rsidR="00CB5637" w:rsidRPr="005323E8" w:rsidRDefault="00CB5637" w:rsidP="00CB5637">
      <w:pPr>
        <w:pStyle w:val="NormalWeb"/>
        <w:numPr>
          <w:ilvl w:val="0"/>
          <w:numId w:val="6"/>
        </w:numPr>
        <w:spacing w:before="0" w:beforeAutospacing="0"/>
        <w:rPr>
          <w:rFonts w:ascii="12" w:hAnsi="12"/>
          <w:sz w:val="20"/>
        </w:rPr>
      </w:pPr>
      <w:r w:rsidRPr="005323E8">
        <w:rPr>
          <w:rFonts w:ascii="12" w:hAnsi="12"/>
          <w:sz w:val="20"/>
        </w:rPr>
        <w:t xml:space="preserve">Why </w:t>
      </w:r>
      <w:proofErr w:type="spellStart"/>
      <w:r w:rsidRPr="005323E8">
        <w:rPr>
          <w:rFonts w:ascii="12" w:hAnsi="12"/>
          <w:sz w:val="20"/>
        </w:rPr>
        <w:t>pediatric</w:t>
      </w:r>
      <w:proofErr w:type="spellEnd"/>
      <w:r w:rsidRPr="005323E8">
        <w:rPr>
          <w:rFonts w:ascii="12" w:hAnsi="12"/>
          <w:sz w:val="20"/>
        </w:rPr>
        <w:t xml:space="preserve"> ECG differs from adults</w:t>
      </w:r>
    </w:p>
    <w:p w14:paraId="28B71CAA" w14:textId="77777777" w:rsidR="00CB5637" w:rsidRPr="005323E8" w:rsidRDefault="00CB5637" w:rsidP="00CB5637">
      <w:pPr>
        <w:pStyle w:val="NormalWeb"/>
        <w:numPr>
          <w:ilvl w:val="0"/>
          <w:numId w:val="6"/>
        </w:numPr>
        <w:spacing w:before="0" w:beforeAutospacing="0"/>
        <w:rPr>
          <w:rFonts w:ascii="12" w:hAnsi="12"/>
          <w:sz w:val="20"/>
        </w:rPr>
      </w:pPr>
      <w:r w:rsidRPr="005323E8">
        <w:rPr>
          <w:rFonts w:ascii="12" w:hAnsi="12"/>
          <w:sz w:val="20"/>
        </w:rPr>
        <w:t>What labels exist (disease vs ECG statements)</w:t>
      </w:r>
    </w:p>
    <w:p w14:paraId="13D36C1E"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30E783E1" w14:textId="77777777" w:rsidR="00CB5637" w:rsidRPr="005323E8" w:rsidRDefault="00CB5637" w:rsidP="00CB5637">
      <w:pPr>
        <w:pStyle w:val="NormalWeb"/>
        <w:numPr>
          <w:ilvl w:val="0"/>
          <w:numId w:val="7"/>
        </w:numPr>
        <w:spacing w:before="0" w:beforeAutospacing="0"/>
        <w:rPr>
          <w:rFonts w:ascii="12" w:hAnsi="12"/>
          <w:sz w:val="20"/>
        </w:rPr>
      </w:pPr>
      <w:r w:rsidRPr="005323E8">
        <w:rPr>
          <w:rFonts w:ascii="12" w:hAnsi="12"/>
          <w:sz w:val="20"/>
        </w:rPr>
        <w:t>Notebook with:</w:t>
      </w:r>
    </w:p>
    <w:p w14:paraId="3CBB256E" w14:textId="77777777" w:rsidR="00CB5637" w:rsidRPr="005323E8" w:rsidRDefault="00CB5637" w:rsidP="00CB5637">
      <w:pPr>
        <w:pStyle w:val="NormalWeb"/>
        <w:numPr>
          <w:ilvl w:val="1"/>
          <w:numId w:val="7"/>
        </w:numPr>
        <w:spacing w:before="0" w:beforeAutospacing="0"/>
        <w:rPr>
          <w:rFonts w:ascii="12" w:hAnsi="12"/>
          <w:sz w:val="20"/>
        </w:rPr>
      </w:pPr>
      <w:r w:rsidRPr="005323E8">
        <w:rPr>
          <w:rFonts w:ascii="12" w:hAnsi="12"/>
          <w:sz w:val="20"/>
        </w:rPr>
        <w:t>One ECG plotted</w:t>
      </w:r>
    </w:p>
    <w:p w14:paraId="7297CCDE" w14:textId="77777777" w:rsidR="00CB5637" w:rsidRPr="005323E8" w:rsidRDefault="00CB5637" w:rsidP="00CB5637">
      <w:pPr>
        <w:pStyle w:val="NormalWeb"/>
        <w:numPr>
          <w:ilvl w:val="1"/>
          <w:numId w:val="7"/>
        </w:numPr>
        <w:spacing w:before="0" w:beforeAutospacing="0"/>
        <w:rPr>
          <w:rFonts w:ascii="12" w:hAnsi="12"/>
          <w:sz w:val="20"/>
        </w:rPr>
      </w:pPr>
      <w:r w:rsidRPr="005323E8">
        <w:rPr>
          <w:rFonts w:ascii="12" w:hAnsi="12"/>
          <w:sz w:val="20"/>
        </w:rPr>
        <w:t>One disease label explained in her own words</w:t>
      </w:r>
    </w:p>
    <w:p w14:paraId="449B4DAB" w14:textId="5529722D" w:rsidR="00CB5637" w:rsidRPr="005323E8" w:rsidRDefault="005F468F" w:rsidP="00CB5637">
      <w:pPr>
        <w:rPr>
          <w:rFonts w:ascii="12" w:hAnsi="12" w:cs="Times New Roman"/>
          <w:sz w:val="18"/>
        </w:rPr>
      </w:pPr>
      <w:r w:rsidRPr="005F468F">
        <w:rPr>
          <w:rFonts w:ascii="12" w:hAnsi="12" w:cs="Times New Roman"/>
          <w:sz w:val="18"/>
        </w:rPr>
        <w:t>_________________________________________________________________</w:t>
      </w:r>
    </w:p>
    <w:p w14:paraId="14FF7E0D" w14:textId="77777777" w:rsidR="00CB5637" w:rsidRPr="005323E8" w:rsidRDefault="00CB5637" w:rsidP="00CB5637">
      <w:pPr>
        <w:pStyle w:val="Heading3"/>
        <w:spacing w:before="0"/>
        <w:rPr>
          <w:rStyle w:val="Strong"/>
          <w:rFonts w:ascii="12" w:hAnsi="12" w:cs="Times New Roman"/>
          <w:sz w:val="26"/>
        </w:rPr>
      </w:pPr>
      <w:r w:rsidRPr="005323E8">
        <w:rPr>
          <w:rStyle w:val="Strong"/>
          <w:rFonts w:ascii="12" w:hAnsi="12" w:cs="Times New Roman"/>
          <w:bCs w:val="0"/>
          <w:sz w:val="26"/>
        </w:rPr>
        <w:t>Week 2 – Signal Understanding (No ML yet)</w:t>
      </w:r>
    </w:p>
    <w:p w14:paraId="289385E7"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Biomedical interpretation.</w:t>
      </w:r>
    </w:p>
    <w:p w14:paraId="3E84A5D7" w14:textId="77777777" w:rsidR="00CB5637" w:rsidRPr="005323E8" w:rsidRDefault="00CB5637" w:rsidP="00CB5637">
      <w:pPr>
        <w:pStyle w:val="NormalWeb"/>
        <w:spacing w:before="0" w:beforeAutospacing="0"/>
        <w:rPr>
          <w:rFonts w:ascii="12" w:hAnsi="12"/>
          <w:sz w:val="20"/>
        </w:rPr>
      </w:pPr>
      <w:r w:rsidRPr="005323E8">
        <w:rPr>
          <w:rFonts w:ascii="12" w:hAnsi="12"/>
          <w:sz w:val="20"/>
        </w:rPr>
        <w:t>Tasks:</w:t>
      </w:r>
    </w:p>
    <w:p w14:paraId="01DB086B" w14:textId="77777777" w:rsidR="00CB5637" w:rsidRPr="005323E8" w:rsidRDefault="00CB5637" w:rsidP="00CB5637">
      <w:pPr>
        <w:pStyle w:val="NormalWeb"/>
        <w:numPr>
          <w:ilvl w:val="0"/>
          <w:numId w:val="8"/>
        </w:numPr>
        <w:spacing w:before="0" w:beforeAutospacing="0"/>
        <w:rPr>
          <w:rFonts w:ascii="12" w:hAnsi="12"/>
          <w:sz w:val="20"/>
        </w:rPr>
      </w:pPr>
      <w:r w:rsidRPr="005323E8">
        <w:rPr>
          <w:rFonts w:ascii="12" w:hAnsi="12"/>
          <w:sz w:val="20"/>
        </w:rPr>
        <w:t>Plot ECG from:</w:t>
      </w:r>
    </w:p>
    <w:p w14:paraId="4ADEA625" w14:textId="77777777" w:rsidR="00CB5637" w:rsidRPr="005323E8" w:rsidRDefault="00CB5637" w:rsidP="00CB5637">
      <w:pPr>
        <w:pStyle w:val="NormalWeb"/>
        <w:numPr>
          <w:ilvl w:val="1"/>
          <w:numId w:val="8"/>
        </w:numPr>
        <w:spacing w:before="0" w:beforeAutospacing="0"/>
        <w:rPr>
          <w:rFonts w:ascii="12" w:hAnsi="12"/>
          <w:sz w:val="20"/>
        </w:rPr>
      </w:pPr>
      <w:r w:rsidRPr="005323E8">
        <w:rPr>
          <w:rFonts w:ascii="12" w:hAnsi="12"/>
          <w:sz w:val="20"/>
        </w:rPr>
        <w:t>Healthy child</w:t>
      </w:r>
    </w:p>
    <w:p w14:paraId="5A98B8E7" w14:textId="77777777" w:rsidR="00CB5637" w:rsidRPr="005323E8" w:rsidRDefault="00CB5637" w:rsidP="00CB5637">
      <w:pPr>
        <w:pStyle w:val="NormalWeb"/>
        <w:numPr>
          <w:ilvl w:val="1"/>
          <w:numId w:val="8"/>
        </w:numPr>
        <w:spacing w:before="0" w:beforeAutospacing="0"/>
        <w:rPr>
          <w:rFonts w:ascii="12" w:hAnsi="12"/>
          <w:sz w:val="20"/>
        </w:rPr>
      </w:pPr>
      <w:r w:rsidRPr="005323E8">
        <w:rPr>
          <w:rFonts w:ascii="12" w:hAnsi="12"/>
          <w:sz w:val="20"/>
        </w:rPr>
        <w:t>Child with one disease (you assign which)</w:t>
      </w:r>
    </w:p>
    <w:p w14:paraId="2FFA5022" w14:textId="77777777" w:rsidR="00CB5637" w:rsidRPr="005323E8" w:rsidRDefault="00CB5637" w:rsidP="00CB5637">
      <w:pPr>
        <w:pStyle w:val="NormalWeb"/>
        <w:numPr>
          <w:ilvl w:val="0"/>
          <w:numId w:val="8"/>
        </w:numPr>
        <w:spacing w:before="0" w:beforeAutospacing="0"/>
        <w:rPr>
          <w:rFonts w:ascii="12" w:hAnsi="12"/>
          <w:sz w:val="20"/>
        </w:rPr>
      </w:pPr>
      <w:r w:rsidRPr="005323E8">
        <w:rPr>
          <w:rFonts w:ascii="12" w:hAnsi="12"/>
          <w:sz w:val="20"/>
        </w:rPr>
        <w:t>Compare waveform visually</w:t>
      </w:r>
    </w:p>
    <w:p w14:paraId="30E0F681"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 read:</w:t>
      </w:r>
    </w:p>
    <w:p w14:paraId="415D77A6" w14:textId="77777777" w:rsidR="00CB5637" w:rsidRPr="005323E8" w:rsidRDefault="00CB5637" w:rsidP="00CB5637">
      <w:pPr>
        <w:pStyle w:val="NormalWeb"/>
        <w:numPr>
          <w:ilvl w:val="0"/>
          <w:numId w:val="9"/>
        </w:numPr>
        <w:spacing w:before="0" w:beforeAutospacing="0"/>
        <w:rPr>
          <w:rFonts w:ascii="12" w:hAnsi="12"/>
          <w:sz w:val="20"/>
        </w:rPr>
      </w:pPr>
      <w:r w:rsidRPr="005323E8">
        <w:rPr>
          <w:rFonts w:ascii="12" w:hAnsi="12"/>
          <w:sz w:val="20"/>
        </w:rPr>
        <w:t xml:space="preserve">“Normal </w:t>
      </w:r>
      <w:proofErr w:type="spellStart"/>
      <w:r w:rsidRPr="005323E8">
        <w:rPr>
          <w:rFonts w:ascii="12" w:hAnsi="12"/>
          <w:sz w:val="20"/>
        </w:rPr>
        <w:t>pediatric</w:t>
      </w:r>
      <w:proofErr w:type="spellEnd"/>
      <w:r w:rsidRPr="005323E8">
        <w:rPr>
          <w:rFonts w:ascii="12" w:hAnsi="12"/>
          <w:sz w:val="20"/>
        </w:rPr>
        <w:t xml:space="preserve"> ECG vs abnormal ECG” (1–2 papers only)</w:t>
      </w:r>
    </w:p>
    <w:p w14:paraId="39C3EB67"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2C2AAEED" w14:textId="77777777" w:rsidR="00CB5637" w:rsidRPr="005323E8" w:rsidRDefault="00CB5637" w:rsidP="00CB5637">
      <w:pPr>
        <w:pStyle w:val="NormalWeb"/>
        <w:numPr>
          <w:ilvl w:val="0"/>
          <w:numId w:val="10"/>
        </w:numPr>
        <w:spacing w:before="0" w:beforeAutospacing="0"/>
        <w:rPr>
          <w:rFonts w:ascii="12" w:hAnsi="12"/>
          <w:sz w:val="20"/>
        </w:rPr>
      </w:pPr>
      <w:r w:rsidRPr="005323E8">
        <w:rPr>
          <w:rFonts w:ascii="12" w:hAnsi="12"/>
          <w:sz w:val="20"/>
        </w:rPr>
        <w:t>Side-by-side ECG plots</w:t>
      </w:r>
    </w:p>
    <w:p w14:paraId="7C859223" w14:textId="77777777" w:rsidR="00CB5637" w:rsidRPr="005323E8" w:rsidRDefault="00CB5637" w:rsidP="00CB5637">
      <w:pPr>
        <w:pStyle w:val="NormalWeb"/>
        <w:numPr>
          <w:ilvl w:val="0"/>
          <w:numId w:val="10"/>
        </w:numPr>
        <w:spacing w:before="0" w:beforeAutospacing="0"/>
        <w:rPr>
          <w:rFonts w:ascii="12" w:hAnsi="12"/>
          <w:sz w:val="20"/>
        </w:rPr>
      </w:pPr>
      <w:r w:rsidRPr="005323E8">
        <w:rPr>
          <w:rFonts w:ascii="12" w:hAnsi="12"/>
          <w:sz w:val="20"/>
        </w:rPr>
        <w:t>Written observation (not ML output)</w:t>
      </w:r>
    </w:p>
    <w:p w14:paraId="2B4432F7" w14:textId="7BAF7E6D" w:rsidR="00CB5637" w:rsidRPr="005323E8" w:rsidRDefault="005F468F" w:rsidP="00CB5637">
      <w:pPr>
        <w:rPr>
          <w:rFonts w:ascii="12" w:hAnsi="12" w:cs="Times New Roman"/>
          <w:sz w:val="18"/>
        </w:rPr>
      </w:pPr>
      <w:r w:rsidRPr="005F468F">
        <w:rPr>
          <w:rFonts w:ascii="12" w:hAnsi="12" w:cs="Times New Roman"/>
          <w:sz w:val="18"/>
        </w:rPr>
        <w:t>_________________________________________________________________</w:t>
      </w:r>
    </w:p>
    <w:p w14:paraId="7263F715" w14:textId="77777777" w:rsidR="00CB5637" w:rsidRPr="005323E8" w:rsidRDefault="00CB5637" w:rsidP="00CB5637">
      <w:pPr>
        <w:pStyle w:val="Heading3"/>
        <w:spacing w:before="0"/>
        <w:rPr>
          <w:rStyle w:val="Strong"/>
          <w:rFonts w:ascii="12" w:hAnsi="12" w:cs="Times New Roman"/>
          <w:sz w:val="26"/>
        </w:rPr>
      </w:pPr>
      <w:r w:rsidRPr="005323E8">
        <w:rPr>
          <w:rStyle w:val="Strong"/>
          <w:rFonts w:ascii="12" w:hAnsi="12" w:cs="Times New Roman"/>
          <w:bCs w:val="0"/>
          <w:sz w:val="26"/>
        </w:rPr>
        <w:t>Week 3 – Feature Awareness (Still No Deep Learning)</w:t>
      </w:r>
    </w:p>
    <w:p w14:paraId="000ADA2B"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Build intuition.</w:t>
      </w:r>
    </w:p>
    <w:p w14:paraId="3B6048B6"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w:t>
      </w:r>
    </w:p>
    <w:p w14:paraId="77D24495" w14:textId="77777777" w:rsidR="00CB5637" w:rsidRPr="005323E8" w:rsidRDefault="00CB5637" w:rsidP="00CB5637">
      <w:pPr>
        <w:pStyle w:val="NormalWeb"/>
        <w:numPr>
          <w:ilvl w:val="0"/>
          <w:numId w:val="11"/>
        </w:numPr>
        <w:spacing w:before="0" w:beforeAutospacing="0"/>
        <w:rPr>
          <w:rFonts w:ascii="12" w:hAnsi="12"/>
          <w:sz w:val="20"/>
        </w:rPr>
      </w:pPr>
      <w:r w:rsidRPr="005323E8">
        <w:rPr>
          <w:rFonts w:ascii="12" w:hAnsi="12"/>
          <w:sz w:val="20"/>
        </w:rPr>
        <w:t>Extract:</w:t>
      </w:r>
    </w:p>
    <w:p w14:paraId="589E0722" w14:textId="77777777" w:rsidR="00CB5637" w:rsidRPr="005323E8" w:rsidRDefault="00CB5637" w:rsidP="00CB5637">
      <w:pPr>
        <w:pStyle w:val="NormalWeb"/>
        <w:numPr>
          <w:ilvl w:val="1"/>
          <w:numId w:val="11"/>
        </w:numPr>
        <w:spacing w:before="0" w:beforeAutospacing="0"/>
        <w:rPr>
          <w:rFonts w:ascii="12" w:hAnsi="12"/>
          <w:sz w:val="20"/>
        </w:rPr>
      </w:pPr>
      <w:r w:rsidRPr="005323E8">
        <w:rPr>
          <w:rFonts w:ascii="12" w:hAnsi="12"/>
          <w:sz w:val="20"/>
        </w:rPr>
        <w:t>Heart rate</w:t>
      </w:r>
    </w:p>
    <w:p w14:paraId="418478B2" w14:textId="77777777" w:rsidR="00CB5637" w:rsidRPr="005323E8" w:rsidRDefault="00CB5637" w:rsidP="00CB5637">
      <w:pPr>
        <w:pStyle w:val="NormalWeb"/>
        <w:numPr>
          <w:ilvl w:val="1"/>
          <w:numId w:val="11"/>
        </w:numPr>
        <w:spacing w:before="0" w:beforeAutospacing="0"/>
        <w:rPr>
          <w:rFonts w:ascii="12" w:hAnsi="12"/>
          <w:sz w:val="20"/>
        </w:rPr>
      </w:pPr>
      <w:r w:rsidRPr="005323E8">
        <w:rPr>
          <w:rFonts w:ascii="12" w:hAnsi="12"/>
          <w:sz w:val="20"/>
        </w:rPr>
        <w:t>RR interval</w:t>
      </w:r>
    </w:p>
    <w:p w14:paraId="12171A3C" w14:textId="77777777" w:rsidR="00CB5637" w:rsidRPr="005323E8" w:rsidRDefault="00CB5637" w:rsidP="00CB5637">
      <w:pPr>
        <w:pStyle w:val="NormalWeb"/>
        <w:numPr>
          <w:ilvl w:val="1"/>
          <w:numId w:val="11"/>
        </w:numPr>
        <w:spacing w:before="0" w:beforeAutospacing="0"/>
        <w:rPr>
          <w:rFonts w:ascii="12" w:hAnsi="12"/>
          <w:sz w:val="20"/>
        </w:rPr>
      </w:pPr>
      <w:r w:rsidRPr="005323E8">
        <w:rPr>
          <w:rFonts w:ascii="12" w:hAnsi="12"/>
          <w:sz w:val="20"/>
        </w:rPr>
        <w:t>QRS duration (using library)</w:t>
      </w:r>
    </w:p>
    <w:p w14:paraId="1B5633E9" w14:textId="77777777" w:rsidR="00CB5637" w:rsidRPr="005323E8" w:rsidRDefault="00CB5637" w:rsidP="00CB5637">
      <w:pPr>
        <w:pStyle w:val="NormalWeb"/>
        <w:numPr>
          <w:ilvl w:val="0"/>
          <w:numId w:val="11"/>
        </w:numPr>
        <w:spacing w:before="0" w:beforeAutospacing="0"/>
        <w:rPr>
          <w:rFonts w:ascii="12" w:hAnsi="12"/>
          <w:sz w:val="20"/>
        </w:rPr>
      </w:pPr>
      <w:r w:rsidRPr="005323E8">
        <w:rPr>
          <w:rFonts w:ascii="12" w:hAnsi="12"/>
          <w:sz w:val="20"/>
        </w:rPr>
        <w:t>Explain:</w:t>
      </w:r>
    </w:p>
    <w:p w14:paraId="55122964" w14:textId="77777777" w:rsidR="00CB5637" w:rsidRPr="005323E8" w:rsidRDefault="00CB5637" w:rsidP="00CB5637">
      <w:pPr>
        <w:pStyle w:val="NormalWeb"/>
        <w:numPr>
          <w:ilvl w:val="1"/>
          <w:numId w:val="11"/>
        </w:numPr>
        <w:spacing w:before="0" w:beforeAutospacing="0"/>
        <w:rPr>
          <w:rFonts w:ascii="12" w:hAnsi="12"/>
          <w:sz w:val="20"/>
        </w:rPr>
      </w:pPr>
      <w:r w:rsidRPr="005323E8">
        <w:rPr>
          <w:rFonts w:ascii="12" w:hAnsi="12"/>
          <w:sz w:val="20"/>
        </w:rPr>
        <w:t xml:space="preserve">Why </w:t>
      </w:r>
      <w:proofErr w:type="gramStart"/>
      <w:r w:rsidRPr="005323E8">
        <w:rPr>
          <w:rFonts w:ascii="12" w:hAnsi="12"/>
          <w:sz w:val="20"/>
        </w:rPr>
        <w:t>these matter</w:t>
      </w:r>
      <w:proofErr w:type="gramEnd"/>
      <w:r w:rsidRPr="005323E8">
        <w:rPr>
          <w:rFonts w:ascii="12" w:hAnsi="12"/>
          <w:sz w:val="20"/>
        </w:rPr>
        <w:t xml:space="preserve"> medically</w:t>
      </w:r>
    </w:p>
    <w:p w14:paraId="34CAC090" w14:textId="77777777" w:rsidR="00CB5637" w:rsidRPr="005323E8" w:rsidRDefault="00CB5637" w:rsidP="00CB5637">
      <w:pPr>
        <w:pStyle w:val="NormalWeb"/>
        <w:spacing w:before="0" w:beforeAutospacing="0"/>
        <w:rPr>
          <w:rFonts w:ascii="12" w:hAnsi="12"/>
          <w:sz w:val="20"/>
        </w:rPr>
      </w:pPr>
      <w:r w:rsidRPr="005323E8">
        <w:rPr>
          <w:rFonts w:ascii="12" w:hAnsi="12"/>
          <w:sz w:val="20"/>
        </w:rPr>
        <w:t>AI tools allowed:</w:t>
      </w:r>
    </w:p>
    <w:p w14:paraId="614A28FB" w14:textId="77777777" w:rsidR="00CB5637" w:rsidRPr="005323E8" w:rsidRDefault="00CB5637" w:rsidP="00CB5637">
      <w:pPr>
        <w:pStyle w:val="NormalWeb"/>
        <w:numPr>
          <w:ilvl w:val="0"/>
          <w:numId w:val="12"/>
        </w:numPr>
        <w:spacing w:before="0" w:beforeAutospacing="0"/>
        <w:rPr>
          <w:rFonts w:ascii="12" w:hAnsi="12"/>
          <w:sz w:val="20"/>
        </w:rPr>
      </w:pPr>
      <w:r w:rsidRPr="005323E8">
        <w:rPr>
          <w:rFonts w:ascii="12" w:hAnsi="12"/>
          <w:sz w:val="20"/>
        </w:rPr>
        <w:t>Yes (for coding only)</w:t>
      </w:r>
    </w:p>
    <w:p w14:paraId="751308C3"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76440A09" w14:textId="77777777" w:rsidR="00CB5637" w:rsidRPr="005323E8" w:rsidRDefault="00CB5637" w:rsidP="00CB5637">
      <w:pPr>
        <w:pStyle w:val="NormalWeb"/>
        <w:numPr>
          <w:ilvl w:val="0"/>
          <w:numId w:val="13"/>
        </w:numPr>
        <w:spacing w:before="0" w:beforeAutospacing="0"/>
        <w:rPr>
          <w:rFonts w:ascii="12" w:hAnsi="12"/>
          <w:sz w:val="20"/>
        </w:rPr>
      </w:pPr>
      <w:r w:rsidRPr="005323E8">
        <w:rPr>
          <w:rFonts w:ascii="12" w:hAnsi="12"/>
          <w:sz w:val="20"/>
        </w:rPr>
        <w:t>Table of extracted features</w:t>
      </w:r>
    </w:p>
    <w:p w14:paraId="2B41FC5F" w14:textId="77777777" w:rsidR="00CB5637" w:rsidRPr="005323E8" w:rsidRDefault="00CB5637" w:rsidP="00CB5637">
      <w:pPr>
        <w:pStyle w:val="NormalWeb"/>
        <w:numPr>
          <w:ilvl w:val="0"/>
          <w:numId w:val="13"/>
        </w:numPr>
        <w:spacing w:before="0" w:beforeAutospacing="0"/>
        <w:rPr>
          <w:rFonts w:ascii="12" w:hAnsi="12"/>
          <w:sz w:val="20"/>
        </w:rPr>
      </w:pPr>
      <w:r w:rsidRPr="005323E8">
        <w:rPr>
          <w:rFonts w:ascii="12" w:hAnsi="12"/>
          <w:sz w:val="20"/>
        </w:rPr>
        <w:t>One paragraph biomedical explanation</w:t>
      </w:r>
    </w:p>
    <w:p w14:paraId="1D7BA128" w14:textId="46DFCDB2" w:rsidR="00CB5637" w:rsidRPr="005323E8" w:rsidRDefault="005F468F" w:rsidP="00CB5637">
      <w:pPr>
        <w:rPr>
          <w:rFonts w:ascii="12" w:hAnsi="12" w:cs="Times New Roman"/>
          <w:sz w:val="18"/>
        </w:rPr>
      </w:pPr>
      <w:r w:rsidRPr="005F468F">
        <w:rPr>
          <w:rFonts w:ascii="12" w:hAnsi="12" w:cs="Times New Roman"/>
          <w:sz w:val="18"/>
        </w:rPr>
        <w:t>_________________________________________________________________</w:t>
      </w:r>
    </w:p>
    <w:p w14:paraId="2AE22A70" w14:textId="77777777" w:rsidR="00CB5637" w:rsidRPr="005323E8" w:rsidRDefault="00CB5637" w:rsidP="00CB5637">
      <w:pPr>
        <w:pStyle w:val="Heading3"/>
        <w:spacing w:before="0"/>
        <w:rPr>
          <w:rStyle w:val="Strong"/>
          <w:rFonts w:ascii="12" w:hAnsi="12" w:cs="Times New Roman"/>
          <w:sz w:val="26"/>
        </w:rPr>
      </w:pPr>
      <w:r w:rsidRPr="005323E8">
        <w:rPr>
          <w:rStyle w:val="Strong"/>
          <w:rFonts w:ascii="12" w:hAnsi="12" w:cs="Times New Roman"/>
          <w:bCs w:val="0"/>
          <w:sz w:val="26"/>
        </w:rPr>
        <w:t>Week 4 – First ML Model (Black Box Allowed)</w:t>
      </w:r>
    </w:p>
    <w:p w14:paraId="4182D94A"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Confidence building.</w:t>
      </w:r>
    </w:p>
    <w:p w14:paraId="53D6B41D" w14:textId="77777777" w:rsidR="00CB5637" w:rsidRPr="005323E8" w:rsidRDefault="00CB5637" w:rsidP="00CB5637">
      <w:pPr>
        <w:pStyle w:val="NormalWeb"/>
        <w:spacing w:before="0" w:beforeAutospacing="0"/>
        <w:rPr>
          <w:rFonts w:ascii="12" w:hAnsi="12"/>
          <w:sz w:val="20"/>
        </w:rPr>
      </w:pPr>
      <w:r w:rsidRPr="005323E8">
        <w:rPr>
          <w:rFonts w:ascii="12" w:hAnsi="12"/>
          <w:sz w:val="20"/>
        </w:rPr>
        <w:t>You decide:</w:t>
      </w:r>
    </w:p>
    <w:p w14:paraId="6EC89A45" w14:textId="77777777" w:rsidR="00CB5637" w:rsidRPr="005323E8" w:rsidRDefault="00CB5637" w:rsidP="00CB5637">
      <w:pPr>
        <w:pStyle w:val="NormalWeb"/>
        <w:numPr>
          <w:ilvl w:val="0"/>
          <w:numId w:val="14"/>
        </w:numPr>
        <w:spacing w:before="0" w:beforeAutospacing="0"/>
        <w:rPr>
          <w:rFonts w:ascii="12" w:hAnsi="12"/>
          <w:sz w:val="20"/>
        </w:rPr>
      </w:pPr>
      <w:r w:rsidRPr="005323E8">
        <w:rPr>
          <w:rFonts w:ascii="12" w:hAnsi="12"/>
          <w:sz w:val="20"/>
        </w:rPr>
        <w:t>Binary classification (Disease vs Non-disease)</w:t>
      </w:r>
    </w:p>
    <w:p w14:paraId="20D32BD3" w14:textId="77777777" w:rsidR="00CB5637" w:rsidRPr="005323E8" w:rsidRDefault="00CB5637" w:rsidP="00CB5637">
      <w:pPr>
        <w:pStyle w:val="NormalWeb"/>
        <w:numPr>
          <w:ilvl w:val="0"/>
          <w:numId w:val="14"/>
        </w:numPr>
        <w:spacing w:before="0" w:beforeAutospacing="0"/>
        <w:rPr>
          <w:rFonts w:ascii="12" w:hAnsi="12"/>
          <w:sz w:val="20"/>
        </w:rPr>
      </w:pPr>
      <w:r w:rsidRPr="005323E8">
        <w:rPr>
          <w:rFonts w:ascii="12" w:hAnsi="12"/>
          <w:sz w:val="20"/>
        </w:rPr>
        <w:t>One disease only</w:t>
      </w:r>
    </w:p>
    <w:p w14:paraId="604500B6"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w:t>
      </w:r>
    </w:p>
    <w:p w14:paraId="523935C2" w14:textId="77777777" w:rsidR="00CB5637" w:rsidRPr="005323E8" w:rsidRDefault="00CB5637" w:rsidP="00CB5637">
      <w:pPr>
        <w:pStyle w:val="NormalWeb"/>
        <w:numPr>
          <w:ilvl w:val="0"/>
          <w:numId w:val="15"/>
        </w:numPr>
        <w:spacing w:before="0" w:beforeAutospacing="0"/>
        <w:rPr>
          <w:rFonts w:ascii="12" w:hAnsi="12"/>
          <w:sz w:val="20"/>
        </w:rPr>
      </w:pPr>
      <w:r w:rsidRPr="005323E8">
        <w:rPr>
          <w:rFonts w:ascii="12" w:hAnsi="12"/>
          <w:sz w:val="20"/>
        </w:rPr>
        <w:t>Train a simple CNN (even AI-generated)</w:t>
      </w:r>
    </w:p>
    <w:p w14:paraId="77D0460A" w14:textId="77777777" w:rsidR="00CB5637" w:rsidRPr="005323E8" w:rsidRDefault="00CB5637" w:rsidP="00CB5637">
      <w:pPr>
        <w:pStyle w:val="NormalWeb"/>
        <w:numPr>
          <w:ilvl w:val="0"/>
          <w:numId w:val="15"/>
        </w:numPr>
        <w:spacing w:before="0" w:beforeAutospacing="0"/>
        <w:rPr>
          <w:rFonts w:ascii="12" w:hAnsi="12"/>
          <w:sz w:val="20"/>
        </w:rPr>
      </w:pPr>
      <w:r w:rsidRPr="005323E8">
        <w:rPr>
          <w:rFonts w:ascii="12" w:hAnsi="12"/>
          <w:sz w:val="20"/>
        </w:rPr>
        <w:t>Report accuracy, confusion matrix</w:t>
      </w:r>
    </w:p>
    <w:p w14:paraId="0C1BE36C" w14:textId="77777777" w:rsidR="00CB5637" w:rsidRPr="005323E8" w:rsidRDefault="00CB5637" w:rsidP="00CB5637">
      <w:pPr>
        <w:pStyle w:val="NormalWeb"/>
        <w:spacing w:before="0" w:beforeAutospacing="0"/>
        <w:rPr>
          <w:rFonts w:ascii="12" w:hAnsi="12"/>
          <w:sz w:val="20"/>
        </w:rPr>
      </w:pPr>
      <w:r w:rsidRPr="005323E8">
        <w:rPr>
          <w:rFonts w:ascii="12" w:hAnsi="12"/>
          <w:sz w:val="20"/>
        </w:rPr>
        <w:lastRenderedPageBreak/>
        <w:t>Critical instruction:</w:t>
      </w:r>
    </w:p>
    <w:p w14:paraId="24F06E64" w14:textId="77777777" w:rsidR="00CB5637" w:rsidRPr="005323E8" w:rsidRDefault="00CB5637" w:rsidP="00CB5637">
      <w:pPr>
        <w:pStyle w:val="NormalWeb"/>
        <w:spacing w:before="0" w:beforeAutospacing="0"/>
        <w:rPr>
          <w:rFonts w:ascii="12" w:hAnsi="12"/>
          <w:sz w:val="20"/>
        </w:rPr>
      </w:pPr>
      <w:r w:rsidRPr="005323E8">
        <w:rPr>
          <w:rFonts w:ascii="12" w:hAnsi="12"/>
          <w:sz w:val="20"/>
        </w:rPr>
        <w:t xml:space="preserve">“Do not celebrate accuracy. We only observe </w:t>
      </w:r>
      <w:proofErr w:type="spellStart"/>
      <w:r w:rsidRPr="005323E8">
        <w:rPr>
          <w:rFonts w:ascii="12" w:hAnsi="12"/>
          <w:sz w:val="20"/>
        </w:rPr>
        <w:t>behavior</w:t>
      </w:r>
      <w:proofErr w:type="spellEnd"/>
      <w:r w:rsidRPr="005323E8">
        <w:rPr>
          <w:rFonts w:ascii="12" w:hAnsi="12"/>
          <w:sz w:val="20"/>
        </w:rPr>
        <w:t>.”</w:t>
      </w:r>
    </w:p>
    <w:p w14:paraId="36C7C919"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297A8499" w14:textId="77777777" w:rsidR="00CB5637" w:rsidRPr="005323E8" w:rsidRDefault="00CB5637" w:rsidP="00CB5637">
      <w:pPr>
        <w:pStyle w:val="NormalWeb"/>
        <w:numPr>
          <w:ilvl w:val="0"/>
          <w:numId w:val="16"/>
        </w:numPr>
        <w:spacing w:before="0" w:beforeAutospacing="0"/>
        <w:rPr>
          <w:rFonts w:ascii="12" w:hAnsi="12"/>
          <w:sz w:val="20"/>
        </w:rPr>
      </w:pPr>
      <w:r w:rsidRPr="005323E8">
        <w:rPr>
          <w:rFonts w:ascii="12" w:hAnsi="12"/>
          <w:sz w:val="20"/>
        </w:rPr>
        <w:t>Metrics</w:t>
      </w:r>
    </w:p>
    <w:p w14:paraId="5C3DA41E" w14:textId="77777777" w:rsidR="00CB5637" w:rsidRPr="005323E8" w:rsidRDefault="00CB5637" w:rsidP="00CB5637">
      <w:pPr>
        <w:pStyle w:val="NormalWeb"/>
        <w:numPr>
          <w:ilvl w:val="0"/>
          <w:numId w:val="16"/>
        </w:numPr>
        <w:spacing w:before="0" w:beforeAutospacing="0"/>
        <w:rPr>
          <w:rFonts w:ascii="12" w:hAnsi="12"/>
          <w:sz w:val="20"/>
        </w:rPr>
      </w:pPr>
      <w:r w:rsidRPr="005323E8">
        <w:rPr>
          <w:rFonts w:ascii="12" w:hAnsi="12"/>
          <w:sz w:val="20"/>
        </w:rPr>
        <w:t>Confusion matrix</w:t>
      </w:r>
    </w:p>
    <w:p w14:paraId="43CDF820" w14:textId="77777777" w:rsidR="00CB5637" w:rsidRPr="005323E8" w:rsidRDefault="00CB5637" w:rsidP="00CB5637">
      <w:pPr>
        <w:pStyle w:val="NormalWeb"/>
        <w:numPr>
          <w:ilvl w:val="0"/>
          <w:numId w:val="16"/>
        </w:numPr>
        <w:spacing w:before="0" w:beforeAutospacing="0"/>
        <w:rPr>
          <w:rFonts w:ascii="12" w:hAnsi="12"/>
          <w:sz w:val="20"/>
        </w:rPr>
      </w:pPr>
      <w:r w:rsidRPr="005323E8">
        <w:rPr>
          <w:rFonts w:ascii="12" w:hAnsi="12"/>
          <w:sz w:val="20"/>
        </w:rPr>
        <w:t>Short reflection</w:t>
      </w:r>
    </w:p>
    <w:p w14:paraId="4FB4CCAD" w14:textId="53ED34A1" w:rsidR="00CB5637" w:rsidRPr="005323E8" w:rsidRDefault="005F468F" w:rsidP="00CB5637">
      <w:pPr>
        <w:rPr>
          <w:rFonts w:ascii="12" w:hAnsi="12" w:cs="Times New Roman"/>
          <w:sz w:val="18"/>
        </w:rPr>
      </w:pPr>
      <w:r w:rsidRPr="005F468F">
        <w:rPr>
          <w:rFonts w:ascii="12" w:hAnsi="12" w:cs="Times New Roman"/>
          <w:sz w:val="18"/>
        </w:rPr>
        <w:t>_________________________________________________________________</w:t>
      </w:r>
    </w:p>
    <w:p w14:paraId="661CD5A6" w14:textId="77777777" w:rsidR="00CB5637" w:rsidRPr="005323E8" w:rsidRDefault="00CB5637" w:rsidP="00CB5637">
      <w:pPr>
        <w:pStyle w:val="Heading3"/>
        <w:spacing w:before="0"/>
        <w:rPr>
          <w:rStyle w:val="Strong"/>
          <w:rFonts w:ascii="12" w:hAnsi="12" w:cs="Times New Roman"/>
          <w:sz w:val="26"/>
        </w:rPr>
      </w:pPr>
      <w:r w:rsidRPr="005323E8">
        <w:rPr>
          <w:rStyle w:val="Strong"/>
          <w:rFonts w:ascii="12" w:hAnsi="12" w:cs="Times New Roman"/>
          <w:bCs w:val="0"/>
          <w:sz w:val="26"/>
        </w:rPr>
        <w:t>Week 5 – Explainable AI (Core Contribution)</w:t>
      </w:r>
    </w:p>
    <w:p w14:paraId="7B3D221C"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Shift from coding to science.</w:t>
      </w:r>
    </w:p>
    <w:p w14:paraId="73528015" w14:textId="77777777" w:rsidR="00CB5637" w:rsidRPr="005323E8" w:rsidRDefault="00CB5637" w:rsidP="00CB5637">
      <w:pPr>
        <w:pStyle w:val="NormalWeb"/>
        <w:spacing w:before="0" w:beforeAutospacing="0"/>
        <w:rPr>
          <w:rFonts w:ascii="12" w:hAnsi="12"/>
          <w:sz w:val="20"/>
        </w:rPr>
      </w:pPr>
      <w:r w:rsidRPr="005323E8">
        <w:rPr>
          <w:rFonts w:ascii="12" w:hAnsi="12"/>
          <w:sz w:val="20"/>
        </w:rPr>
        <w:t>Ask her to:</w:t>
      </w:r>
    </w:p>
    <w:p w14:paraId="3F08A5D5" w14:textId="77777777" w:rsidR="00CB5637" w:rsidRPr="005323E8" w:rsidRDefault="00CB5637" w:rsidP="00CB5637">
      <w:pPr>
        <w:pStyle w:val="NormalWeb"/>
        <w:numPr>
          <w:ilvl w:val="0"/>
          <w:numId w:val="17"/>
        </w:numPr>
        <w:spacing w:before="0" w:beforeAutospacing="0"/>
        <w:rPr>
          <w:rFonts w:ascii="12" w:hAnsi="12"/>
          <w:sz w:val="20"/>
        </w:rPr>
      </w:pPr>
      <w:r w:rsidRPr="005323E8">
        <w:rPr>
          <w:rFonts w:ascii="12" w:hAnsi="12"/>
          <w:sz w:val="20"/>
        </w:rPr>
        <w:t>Apply:</w:t>
      </w:r>
    </w:p>
    <w:p w14:paraId="49CEAE20" w14:textId="77777777" w:rsidR="00CB5637" w:rsidRPr="005323E8" w:rsidRDefault="00CB5637" w:rsidP="00CB5637">
      <w:pPr>
        <w:pStyle w:val="NormalWeb"/>
        <w:numPr>
          <w:ilvl w:val="1"/>
          <w:numId w:val="17"/>
        </w:numPr>
        <w:spacing w:before="0" w:beforeAutospacing="0"/>
        <w:rPr>
          <w:rFonts w:ascii="12" w:hAnsi="12"/>
          <w:sz w:val="20"/>
        </w:rPr>
      </w:pPr>
      <w:r w:rsidRPr="005323E8">
        <w:rPr>
          <w:rFonts w:ascii="12" w:hAnsi="12"/>
          <w:sz w:val="20"/>
        </w:rPr>
        <w:t>Saliency map or Grad-CAM</w:t>
      </w:r>
    </w:p>
    <w:p w14:paraId="18FAE1FC" w14:textId="77777777" w:rsidR="00CB5637" w:rsidRPr="005323E8" w:rsidRDefault="00CB5637" w:rsidP="00CB5637">
      <w:pPr>
        <w:pStyle w:val="NormalWeb"/>
        <w:numPr>
          <w:ilvl w:val="0"/>
          <w:numId w:val="17"/>
        </w:numPr>
        <w:spacing w:before="0" w:beforeAutospacing="0"/>
        <w:rPr>
          <w:rFonts w:ascii="12" w:hAnsi="12"/>
          <w:sz w:val="20"/>
        </w:rPr>
      </w:pPr>
      <w:r w:rsidRPr="005323E8">
        <w:rPr>
          <w:rFonts w:ascii="12" w:hAnsi="12"/>
          <w:sz w:val="20"/>
        </w:rPr>
        <w:t>Overlay explanation on ECG</w:t>
      </w:r>
    </w:p>
    <w:p w14:paraId="6BBC4AA6" w14:textId="77777777" w:rsidR="00CB5637" w:rsidRPr="005323E8" w:rsidRDefault="00CB5637" w:rsidP="00CB5637">
      <w:pPr>
        <w:pStyle w:val="NormalWeb"/>
        <w:spacing w:before="0" w:beforeAutospacing="0"/>
        <w:rPr>
          <w:rFonts w:ascii="12" w:hAnsi="12"/>
          <w:sz w:val="20"/>
        </w:rPr>
      </w:pPr>
      <w:r w:rsidRPr="005323E8">
        <w:rPr>
          <w:rFonts w:ascii="12" w:hAnsi="12"/>
          <w:sz w:val="20"/>
        </w:rPr>
        <w:t>Key question she must answer:</w:t>
      </w:r>
    </w:p>
    <w:p w14:paraId="3188B4CC" w14:textId="77777777" w:rsidR="00CB5637" w:rsidRPr="005323E8" w:rsidRDefault="00CB5637" w:rsidP="00CB5637">
      <w:pPr>
        <w:pStyle w:val="NormalWeb"/>
        <w:spacing w:before="0" w:beforeAutospacing="0"/>
        <w:rPr>
          <w:rFonts w:ascii="12" w:hAnsi="12"/>
          <w:sz w:val="20"/>
        </w:rPr>
      </w:pPr>
      <w:r w:rsidRPr="005323E8">
        <w:rPr>
          <w:rFonts w:ascii="12" w:hAnsi="12"/>
          <w:sz w:val="20"/>
        </w:rPr>
        <w:t>“Which ECG region influenced the decision?”</w:t>
      </w:r>
    </w:p>
    <w:p w14:paraId="648CBE90" w14:textId="77777777" w:rsidR="00CB5637" w:rsidRPr="005323E8" w:rsidRDefault="00CB5637" w:rsidP="00CB5637">
      <w:pPr>
        <w:pStyle w:val="NormalWeb"/>
        <w:spacing w:before="0" w:beforeAutospacing="0"/>
        <w:rPr>
          <w:rFonts w:ascii="12" w:hAnsi="12"/>
          <w:sz w:val="20"/>
        </w:rPr>
      </w:pPr>
      <w:r w:rsidRPr="005323E8">
        <w:rPr>
          <w:rFonts w:ascii="12" w:hAnsi="12"/>
          <w:sz w:val="20"/>
        </w:rPr>
        <w:t>Deliverable:</w:t>
      </w:r>
    </w:p>
    <w:p w14:paraId="06778CF5" w14:textId="77777777" w:rsidR="00CB5637" w:rsidRPr="005323E8" w:rsidRDefault="00CB5637" w:rsidP="00CB5637">
      <w:pPr>
        <w:pStyle w:val="NormalWeb"/>
        <w:numPr>
          <w:ilvl w:val="0"/>
          <w:numId w:val="18"/>
        </w:numPr>
        <w:spacing w:before="0" w:beforeAutospacing="0"/>
        <w:rPr>
          <w:rFonts w:ascii="12" w:hAnsi="12"/>
          <w:sz w:val="20"/>
        </w:rPr>
      </w:pPr>
      <w:r w:rsidRPr="005323E8">
        <w:rPr>
          <w:rFonts w:ascii="12" w:hAnsi="12"/>
          <w:sz w:val="20"/>
        </w:rPr>
        <w:t>Explained ECG plots</w:t>
      </w:r>
    </w:p>
    <w:p w14:paraId="33674309" w14:textId="77777777" w:rsidR="00CB5637" w:rsidRPr="005323E8" w:rsidRDefault="00CB5637" w:rsidP="00CB5637">
      <w:pPr>
        <w:pStyle w:val="NormalWeb"/>
        <w:numPr>
          <w:ilvl w:val="0"/>
          <w:numId w:val="18"/>
        </w:numPr>
        <w:spacing w:before="0" w:beforeAutospacing="0"/>
        <w:rPr>
          <w:rFonts w:ascii="12" w:hAnsi="12"/>
          <w:sz w:val="20"/>
        </w:rPr>
      </w:pPr>
      <w:r w:rsidRPr="005323E8">
        <w:rPr>
          <w:rFonts w:ascii="12" w:hAnsi="12"/>
          <w:sz w:val="20"/>
        </w:rPr>
        <w:t>Visual interpretation</w:t>
      </w:r>
    </w:p>
    <w:p w14:paraId="1B83744F" w14:textId="55796F2F" w:rsidR="00CB5637" w:rsidRPr="005323E8" w:rsidRDefault="005F468F" w:rsidP="00CB5637">
      <w:pPr>
        <w:rPr>
          <w:rFonts w:ascii="12" w:hAnsi="12" w:cs="Times New Roman"/>
          <w:sz w:val="18"/>
        </w:rPr>
      </w:pPr>
      <w:r w:rsidRPr="005F468F">
        <w:rPr>
          <w:rFonts w:ascii="12" w:hAnsi="12" w:cs="Times New Roman"/>
          <w:sz w:val="18"/>
        </w:rPr>
        <w:t>_________________________________________________________________</w:t>
      </w:r>
      <w:bookmarkStart w:id="0" w:name="_GoBack"/>
      <w:bookmarkEnd w:id="0"/>
    </w:p>
    <w:p w14:paraId="1D11AB7B" w14:textId="77777777" w:rsidR="00CB5637" w:rsidRPr="005323E8" w:rsidRDefault="00CB5637" w:rsidP="00CB5637">
      <w:pPr>
        <w:pStyle w:val="Heading3"/>
        <w:spacing w:before="0"/>
        <w:rPr>
          <w:rStyle w:val="Strong"/>
          <w:rFonts w:ascii="12" w:hAnsi="12" w:cs="Times New Roman"/>
          <w:sz w:val="26"/>
        </w:rPr>
      </w:pPr>
      <w:r w:rsidRPr="005323E8">
        <w:rPr>
          <w:rStyle w:val="Strong"/>
          <w:rFonts w:ascii="12" w:hAnsi="12" w:cs="Times New Roman"/>
          <w:bCs w:val="0"/>
          <w:sz w:val="26"/>
        </w:rPr>
        <w:t>Week 6 – Age-Wise Analysis</w:t>
      </w:r>
    </w:p>
    <w:p w14:paraId="49EC4AAD" w14:textId="77777777" w:rsidR="00CB5637" w:rsidRPr="005323E8" w:rsidRDefault="00CB5637" w:rsidP="00CB5637">
      <w:pPr>
        <w:pStyle w:val="NormalWeb"/>
        <w:spacing w:before="0" w:beforeAutospacing="0"/>
        <w:rPr>
          <w:rFonts w:ascii="12" w:hAnsi="12"/>
          <w:sz w:val="20"/>
        </w:rPr>
      </w:pPr>
      <w:r w:rsidRPr="005323E8">
        <w:rPr>
          <w:rStyle w:val="Strong"/>
          <w:rFonts w:ascii="12" w:eastAsiaTheme="majorEastAsia" w:hAnsi="12"/>
          <w:sz w:val="20"/>
        </w:rPr>
        <w:t>Goal:</w:t>
      </w:r>
      <w:r w:rsidRPr="005323E8">
        <w:rPr>
          <w:rFonts w:ascii="12" w:hAnsi="12"/>
          <w:sz w:val="20"/>
        </w:rPr>
        <w:t xml:space="preserve"> </w:t>
      </w:r>
      <w:proofErr w:type="spellStart"/>
      <w:r w:rsidRPr="005323E8">
        <w:rPr>
          <w:rFonts w:ascii="12" w:hAnsi="12"/>
          <w:sz w:val="20"/>
        </w:rPr>
        <w:t>Pediatric</w:t>
      </w:r>
      <w:proofErr w:type="spellEnd"/>
      <w:r w:rsidRPr="005323E8">
        <w:rPr>
          <w:rFonts w:ascii="12" w:hAnsi="12"/>
          <w:sz w:val="20"/>
        </w:rPr>
        <w:t xml:space="preserve"> uniqueness.</w:t>
      </w:r>
    </w:p>
    <w:p w14:paraId="08F9A325" w14:textId="77777777" w:rsidR="00CB5637" w:rsidRPr="005323E8" w:rsidRDefault="00CB5637" w:rsidP="00CB5637">
      <w:pPr>
        <w:pStyle w:val="NormalWeb"/>
        <w:spacing w:before="0" w:beforeAutospacing="0"/>
        <w:rPr>
          <w:rFonts w:ascii="12" w:hAnsi="12"/>
          <w:sz w:val="20"/>
        </w:rPr>
      </w:pPr>
      <w:r w:rsidRPr="005323E8">
        <w:rPr>
          <w:rFonts w:ascii="12" w:hAnsi="12"/>
          <w:sz w:val="20"/>
        </w:rPr>
        <w:t>Tasks:</w:t>
      </w:r>
    </w:p>
    <w:p w14:paraId="6BF4832D" w14:textId="77777777" w:rsidR="00CB5637" w:rsidRPr="005323E8" w:rsidRDefault="00CB5637" w:rsidP="00CB5637">
      <w:pPr>
        <w:pStyle w:val="NormalWeb"/>
        <w:numPr>
          <w:ilvl w:val="0"/>
          <w:numId w:val="19"/>
        </w:numPr>
        <w:spacing w:before="0" w:beforeAutospacing="0"/>
      </w:pPr>
      <w:r w:rsidRPr="005323E8">
        <w:t>Split data into 2–3 age groups</w:t>
      </w:r>
    </w:p>
    <w:p w14:paraId="1E595328" w14:textId="77777777" w:rsidR="00CB5637" w:rsidRPr="005323E8" w:rsidRDefault="00CB5637" w:rsidP="00CB5637">
      <w:pPr>
        <w:pStyle w:val="NormalWeb"/>
        <w:numPr>
          <w:ilvl w:val="0"/>
          <w:numId w:val="19"/>
        </w:numPr>
        <w:spacing w:before="0" w:beforeAutospacing="0"/>
      </w:pPr>
      <w:r w:rsidRPr="005323E8">
        <w:t>Repeat inference</w:t>
      </w:r>
    </w:p>
    <w:p w14:paraId="63D7D81B" w14:textId="77777777" w:rsidR="00CB5637" w:rsidRPr="005323E8" w:rsidRDefault="00CB5637" w:rsidP="00CB5637">
      <w:pPr>
        <w:pStyle w:val="NormalWeb"/>
        <w:numPr>
          <w:ilvl w:val="0"/>
          <w:numId w:val="19"/>
        </w:numPr>
        <w:spacing w:before="0" w:beforeAutospacing="0"/>
      </w:pPr>
      <w:r w:rsidRPr="005323E8">
        <w:t>Compare explanations</w:t>
      </w:r>
    </w:p>
    <w:p w14:paraId="6A8A74F3" w14:textId="77777777" w:rsidR="00CB5637" w:rsidRPr="005323E8" w:rsidRDefault="00CB5637" w:rsidP="00CB5637">
      <w:pPr>
        <w:pStyle w:val="NormalWeb"/>
        <w:spacing w:before="0" w:beforeAutospacing="0"/>
      </w:pPr>
      <w:r w:rsidRPr="005323E8">
        <w:t>Deliverable:</w:t>
      </w:r>
    </w:p>
    <w:p w14:paraId="5CB572C1" w14:textId="77777777" w:rsidR="00CB5637" w:rsidRPr="005323E8" w:rsidRDefault="00CB5637" w:rsidP="00CB5637">
      <w:pPr>
        <w:pStyle w:val="NormalWeb"/>
        <w:numPr>
          <w:ilvl w:val="0"/>
          <w:numId w:val="20"/>
        </w:numPr>
        <w:spacing w:before="0" w:beforeAutospacing="0"/>
      </w:pPr>
      <w:r w:rsidRPr="005323E8">
        <w:t>Age-wise comparison plots</w:t>
      </w:r>
    </w:p>
    <w:p w14:paraId="38004635" w14:textId="77777777" w:rsidR="00CB5637" w:rsidRPr="005323E8" w:rsidRDefault="00CB5637" w:rsidP="00CB5637">
      <w:pPr>
        <w:pStyle w:val="NormalWeb"/>
        <w:numPr>
          <w:ilvl w:val="0"/>
          <w:numId w:val="20"/>
        </w:numPr>
        <w:spacing w:before="0" w:beforeAutospacing="0"/>
      </w:pPr>
      <w:r w:rsidRPr="005323E8">
        <w:t>Observation notes</w:t>
      </w:r>
    </w:p>
    <w:p w14:paraId="7D922EE6" w14:textId="52408451" w:rsidR="00CB5637" w:rsidRPr="005323E8" w:rsidRDefault="005F468F" w:rsidP="00CB5637">
      <w:pPr>
        <w:rPr>
          <w:rFonts w:ascii="Times New Roman" w:hAnsi="Times New Roman" w:cs="Times New Roman"/>
        </w:rPr>
      </w:pPr>
      <w:r w:rsidRPr="005F468F">
        <w:rPr>
          <w:rFonts w:ascii="Times New Roman" w:hAnsi="Times New Roman" w:cs="Times New Roman"/>
        </w:rPr>
        <w:t>___________________________________________</w:t>
      </w:r>
    </w:p>
    <w:p w14:paraId="6C1E30FA" w14:textId="77777777" w:rsidR="00CB5637" w:rsidRPr="005323E8" w:rsidRDefault="00CB5637" w:rsidP="00CB5637">
      <w:pPr>
        <w:pStyle w:val="Heading3"/>
        <w:spacing w:before="0"/>
        <w:rPr>
          <w:rStyle w:val="Strong"/>
          <w:rFonts w:ascii="Times New Roman" w:hAnsi="Times New Roman" w:cs="Times New Roman"/>
          <w:sz w:val="30"/>
        </w:rPr>
      </w:pPr>
      <w:r w:rsidRPr="005323E8">
        <w:rPr>
          <w:rStyle w:val="Strong"/>
          <w:rFonts w:ascii="Times New Roman" w:hAnsi="Times New Roman" w:cs="Times New Roman"/>
          <w:bCs w:val="0"/>
          <w:sz w:val="30"/>
        </w:rPr>
        <w:t>Week 7 – Error &amp; Failure Analysis</w:t>
      </w:r>
    </w:p>
    <w:p w14:paraId="5D49D7BC" w14:textId="77777777" w:rsidR="00CB5637" w:rsidRPr="005323E8" w:rsidRDefault="00CB5637" w:rsidP="00CB5637">
      <w:pPr>
        <w:pStyle w:val="NormalWeb"/>
        <w:spacing w:before="0" w:beforeAutospacing="0"/>
      </w:pPr>
      <w:r w:rsidRPr="005323E8">
        <w:rPr>
          <w:rStyle w:val="Strong"/>
          <w:rFonts w:eastAsiaTheme="majorEastAsia"/>
        </w:rPr>
        <w:t>Goal:</w:t>
      </w:r>
      <w:r w:rsidRPr="005323E8">
        <w:t xml:space="preserve"> Reviewer-proofing.</w:t>
      </w:r>
    </w:p>
    <w:p w14:paraId="74E63D4E" w14:textId="77777777" w:rsidR="00CB5637" w:rsidRPr="005323E8" w:rsidRDefault="00CB5637" w:rsidP="00CB5637">
      <w:pPr>
        <w:pStyle w:val="NormalWeb"/>
        <w:spacing w:before="0" w:beforeAutospacing="0"/>
      </w:pPr>
      <w:r w:rsidRPr="005323E8">
        <w:t>Ask her to:</w:t>
      </w:r>
    </w:p>
    <w:p w14:paraId="3FCADCC3" w14:textId="77777777" w:rsidR="00CB5637" w:rsidRPr="005323E8" w:rsidRDefault="00CB5637" w:rsidP="00CB5637">
      <w:pPr>
        <w:pStyle w:val="NormalWeb"/>
        <w:numPr>
          <w:ilvl w:val="0"/>
          <w:numId w:val="21"/>
        </w:numPr>
        <w:spacing w:before="0" w:beforeAutospacing="0"/>
      </w:pPr>
      <w:r w:rsidRPr="005323E8">
        <w:t>Find cases where:</w:t>
      </w:r>
    </w:p>
    <w:p w14:paraId="6483EF64" w14:textId="77777777" w:rsidR="00CB5637" w:rsidRPr="005323E8" w:rsidRDefault="00CB5637" w:rsidP="00CB5637">
      <w:pPr>
        <w:pStyle w:val="NormalWeb"/>
        <w:numPr>
          <w:ilvl w:val="1"/>
          <w:numId w:val="21"/>
        </w:numPr>
        <w:spacing w:before="0" w:beforeAutospacing="0"/>
      </w:pPr>
      <w:r w:rsidRPr="005323E8">
        <w:t>Disease ECG looks normal</w:t>
      </w:r>
    </w:p>
    <w:p w14:paraId="3483C544" w14:textId="77777777" w:rsidR="00CB5637" w:rsidRPr="005323E8" w:rsidRDefault="00CB5637" w:rsidP="00CB5637">
      <w:pPr>
        <w:pStyle w:val="NormalWeb"/>
        <w:numPr>
          <w:ilvl w:val="1"/>
          <w:numId w:val="21"/>
        </w:numPr>
        <w:spacing w:before="0" w:beforeAutospacing="0"/>
      </w:pPr>
      <w:r w:rsidRPr="005323E8">
        <w:t>Model fails</w:t>
      </w:r>
    </w:p>
    <w:p w14:paraId="3E3397CC" w14:textId="77777777" w:rsidR="00CB5637" w:rsidRPr="005323E8" w:rsidRDefault="00CB5637" w:rsidP="00CB5637">
      <w:pPr>
        <w:pStyle w:val="NormalWeb"/>
        <w:numPr>
          <w:ilvl w:val="0"/>
          <w:numId w:val="21"/>
        </w:numPr>
        <w:spacing w:before="0" w:beforeAutospacing="0"/>
      </w:pPr>
      <w:r w:rsidRPr="005323E8">
        <w:t>Explain why (clinically)</w:t>
      </w:r>
    </w:p>
    <w:p w14:paraId="5C533BA2" w14:textId="77777777" w:rsidR="00CB5637" w:rsidRPr="005323E8" w:rsidRDefault="00CB5637" w:rsidP="00CB5637">
      <w:pPr>
        <w:pStyle w:val="NormalWeb"/>
        <w:spacing w:before="0" w:beforeAutospacing="0"/>
      </w:pPr>
      <w:r w:rsidRPr="005323E8">
        <w:t>Deliverable:</w:t>
      </w:r>
    </w:p>
    <w:p w14:paraId="00239D7B" w14:textId="77777777" w:rsidR="00CB5637" w:rsidRPr="005323E8" w:rsidRDefault="00CB5637" w:rsidP="00CB5637">
      <w:pPr>
        <w:pStyle w:val="NormalWeb"/>
        <w:numPr>
          <w:ilvl w:val="0"/>
          <w:numId w:val="22"/>
        </w:numPr>
        <w:spacing w:before="0" w:beforeAutospacing="0"/>
      </w:pPr>
      <w:r w:rsidRPr="005323E8">
        <w:t>Failure case discussion</w:t>
      </w:r>
    </w:p>
    <w:p w14:paraId="715D332D" w14:textId="77777777" w:rsidR="00CB5637" w:rsidRPr="005323E8" w:rsidRDefault="00CB5637" w:rsidP="00CB5637">
      <w:pPr>
        <w:pStyle w:val="NormalWeb"/>
        <w:numPr>
          <w:ilvl w:val="0"/>
          <w:numId w:val="22"/>
        </w:numPr>
        <w:spacing w:before="0" w:beforeAutospacing="0"/>
      </w:pPr>
      <w:r w:rsidRPr="005323E8">
        <w:t>Screenshots + reasoning</w:t>
      </w:r>
    </w:p>
    <w:p w14:paraId="1F8127BB" w14:textId="6CFB1A0F" w:rsidR="00CB5637" w:rsidRPr="005323E8" w:rsidRDefault="005F468F" w:rsidP="00CB5637">
      <w:pPr>
        <w:rPr>
          <w:rFonts w:ascii="Times New Roman" w:hAnsi="Times New Roman" w:cs="Times New Roman"/>
        </w:rPr>
      </w:pPr>
      <w:r w:rsidRPr="005F468F">
        <w:rPr>
          <w:rFonts w:ascii="Times New Roman" w:hAnsi="Times New Roman" w:cs="Times New Roman"/>
        </w:rPr>
        <w:t>___________________________________________</w:t>
      </w:r>
    </w:p>
    <w:p w14:paraId="38DE05D4" w14:textId="77777777" w:rsidR="00CB5637" w:rsidRPr="005323E8" w:rsidRDefault="00CB5637" w:rsidP="00CB5637">
      <w:pPr>
        <w:pStyle w:val="Heading3"/>
        <w:spacing w:before="0"/>
        <w:rPr>
          <w:rStyle w:val="Strong"/>
          <w:rFonts w:ascii="Times New Roman" w:hAnsi="Times New Roman" w:cs="Times New Roman"/>
          <w:sz w:val="30"/>
        </w:rPr>
      </w:pPr>
      <w:r w:rsidRPr="005323E8">
        <w:rPr>
          <w:rStyle w:val="Strong"/>
          <w:rFonts w:ascii="Times New Roman" w:hAnsi="Times New Roman" w:cs="Times New Roman"/>
          <w:bCs w:val="0"/>
          <w:sz w:val="30"/>
        </w:rPr>
        <w:t>Week 8 – Consolidation</w:t>
      </w:r>
    </w:p>
    <w:p w14:paraId="38926823" w14:textId="77777777" w:rsidR="00CB5637" w:rsidRPr="005323E8" w:rsidRDefault="00CB5637" w:rsidP="00CB5637">
      <w:pPr>
        <w:pStyle w:val="NormalWeb"/>
        <w:spacing w:before="0" w:beforeAutospacing="0"/>
      </w:pPr>
      <w:r w:rsidRPr="005323E8">
        <w:rPr>
          <w:rStyle w:val="Strong"/>
          <w:rFonts w:eastAsiaTheme="majorEastAsia"/>
        </w:rPr>
        <w:t>Goal:</w:t>
      </w:r>
      <w:r w:rsidRPr="005323E8">
        <w:t xml:space="preserve"> Paper-ready material.</w:t>
      </w:r>
    </w:p>
    <w:p w14:paraId="63B1E38D" w14:textId="77777777" w:rsidR="00CB5637" w:rsidRPr="005323E8" w:rsidRDefault="00CB5637" w:rsidP="00CB5637">
      <w:pPr>
        <w:pStyle w:val="NormalWeb"/>
        <w:spacing w:before="0" w:beforeAutospacing="0"/>
      </w:pPr>
      <w:r w:rsidRPr="005323E8">
        <w:t>She compiles:</w:t>
      </w:r>
    </w:p>
    <w:p w14:paraId="3A737416" w14:textId="77777777" w:rsidR="00CB5637" w:rsidRPr="005323E8" w:rsidRDefault="00CB5637" w:rsidP="00CB5637">
      <w:pPr>
        <w:pStyle w:val="NormalWeb"/>
        <w:numPr>
          <w:ilvl w:val="0"/>
          <w:numId w:val="23"/>
        </w:numPr>
        <w:spacing w:before="0" w:beforeAutospacing="0"/>
      </w:pPr>
      <w:r w:rsidRPr="005323E8">
        <w:t>Figures</w:t>
      </w:r>
    </w:p>
    <w:p w14:paraId="7A393DFD" w14:textId="77777777" w:rsidR="00CB5637" w:rsidRPr="005323E8" w:rsidRDefault="00CB5637" w:rsidP="00CB5637">
      <w:pPr>
        <w:pStyle w:val="NormalWeb"/>
        <w:numPr>
          <w:ilvl w:val="0"/>
          <w:numId w:val="23"/>
        </w:numPr>
        <w:spacing w:before="0" w:beforeAutospacing="0"/>
      </w:pPr>
      <w:r w:rsidRPr="005323E8">
        <w:t>Tables</w:t>
      </w:r>
    </w:p>
    <w:p w14:paraId="010C167D" w14:textId="77777777" w:rsidR="00CB5637" w:rsidRPr="005323E8" w:rsidRDefault="00CB5637" w:rsidP="00CB5637">
      <w:pPr>
        <w:pStyle w:val="NormalWeb"/>
        <w:numPr>
          <w:ilvl w:val="0"/>
          <w:numId w:val="23"/>
        </w:numPr>
        <w:spacing w:before="0" w:beforeAutospacing="0"/>
      </w:pPr>
      <w:r w:rsidRPr="005323E8">
        <w:t>Methods flowchart</w:t>
      </w:r>
    </w:p>
    <w:p w14:paraId="47C76B63" w14:textId="77777777" w:rsidR="00CB5637" w:rsidRPr="005323E8" w:rsidRDefault="00CB5637" w:rsidP="00CB5637">
      <w:pPr>
        <w:pStyle w:val="NormalWeb"/>
        <w:numPr>
          <w:ilvl w:val="0"/>
          <w:numId w:val="23"/>
        </w:numPr>
        <w:spacing w:before="0" w:beforeAutospacing="0"/>
      </w:pPr>
      <w:r w:rsidRPr="005323E8">
        <w:t>Explanation visuals</w:t>
      </w:r>
    </w:p>
    <w:p w14:paraId="486F94B9" w14:textId="77777777" w:rsidR="00CB5637" w:rsidRPr="005323E8" w:rsidRDefault="00CB5637" w:rsidP="00CB5637">
      <w:pPr>
        <w:pStyle w:val="NormalWeb"/>
        <w:spacing w:before="0" w:beforeAutospacing="0"/>
      </w:pPr>
      <w:r w:rsidRPr="005323E8">
        <w:t>You take over:</w:t>
      </w:r>
    </w:p>
    <w:p w14:paraId="7BA967C0" w14:textId="77777777" w:rsidR="00CB5637" w:rsidRPr="005323E8" w:rsidRDefault="00CB5637" w:rsidP="00CB5637">
      <w:pPr>
        <w:pStyle w:val="NormalWeb"/>
        <w:numPr>
          <w:ilvl w:val="0"/>
          <w:numId w:val="24"/>
        </w:numPr>
        <w:spacing w:before="0" w:beforeAutospacing="0"/>
      </w:pPr>
      <w:r w:rsidRPr="005323E8">
        <w:t>Writing abstract</w:t>
      </w:r>
    </w:p>
    <w:p w14:paraId="2CFE3C31" w14:textId="77777777" w:rsidR="00CB5637" w:rsidRPr="005323E8" w:rsidRDefault="00CB5637" w:rsidP="00CB5637">
      <w:pPr>
        <w:pStyle w:val="NormalWeb"/>
        <w:numPr>
          <w:ilvl w:val="0"/>
          <w:numId w:val="24"/>
        </w:numPr>
        <w:spacing w:before="0" w:beforeAutospacing="0"/>
      </w:pPr>
      <w:r w:rsidRPr="005323E8">
        <w:t>Positioning novelty</w:t>
      </w:r>
    </w:p>
    <w:p w14:paraId="5826D589" w14:textId="14F2177B" w:rsidR="00CB5637" w:rsidRPr="005323E8" w:rsidRDefault="00CB5637" w:rsidP="004C713D">
      <w:pPr>
        <w:pStyle w:val="NormalWeb"/>
        <w:numPr>
          <w:ilvl w:val="0"/>
          <w:numId w:val="24"/>
        </w:numPr>
        <w:spacing w:before="0" w:beforeAutospacing="0"/>
        <w:jc w:val="both"/>
      </w:pPr>
      <w:r w:rsidRPr="005323E8">
        <w:t>Journal targeting</w:t>
      </w:r>
    </w:p>
    <w:sectPr w:rsidR="00CB5637" w:rsidRPr="005323E8" w:rsidSect="00CB5637">
      <w:type w:val="continuous"/>
      <w:pgSz w:w="11906" w:h="16838"/>
      <w:pgMar w:top="1440" w:right="707" w:bottom="1440" w:left="1440" w:header="708" w:footer="708" w:gutter="0"/>
      <w:cols w:num="2"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1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37236"/>
    <w:multiLevelType w:val="multilevel"/>
    <w:tmpl w:val="86A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B02B2"/>
    <w:multiLevelType w:val="multilevel"/>
    <w:tmpl w:val="2ABC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6B17"/>
    <w:multiLevelType w:val="multilevel"/>
    <w:tmpl w:val="43F22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21B3"/>
    <w:multiLevelType w:val="multilevel"/>
    <w:tmpl w:val="001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35E9"/>
    <w:multiLevelType w:val="multilevel"/>
    <w:tmpl w:val="AEE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068E3"/>
    <w:multiLevelType w:val="multilevel"/>
    <w:tmpl w:val="3606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A6C6A"/>
    <w:multiLevelType w:val="multilevel"/>
    <w:tmpl w:val="BCE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64DC4"/>
    <w:multiLevelType w:val="multilevel"/>
    <w:tmpl w:val="48EC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32E8F"/>
    <w:multiLevelType w:val="multilevel"/>
    <w:tmpl w:val="B3E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3560"/>
    <w:multiLevelType w:val="multilevel"/>
    <w:tmpl w:val="A71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F47D1"/>
    <w:multiLevelType w:val="multilevel"/>
    <w:tmpl w:val="A62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F7D17"/>
    <w:multiLevelType w:val="multilevel"/>
    <w:tmpl w:val="78B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5706D"/>
    <w:multiLevelType w:val="multilevel"/>
    <w:tmpl w:val="973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02F59"/>
    <w:multiLevelType w:val="multilevel"/>
    <w:tmpl w:val="5830A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13B9B"/>
    <w:multiLevelType w:val="multilevel"/>
    <w:tmpl w:val="CA4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E6C48"/>
    <w:multiLevelType w:val="multilevel"/>
    <w:tmpl w:val="9C2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86C6E"/>
    <w:multiLevelType w:val="multilevel"/>
    <w:tmpl w:val="E73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432D0"/>
    <w:multiLevelType w:val="multilevel"/>
    <w:tmpl w:val="012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62F4B"/>
    <w:multiLevelType w:val="multilevel"/>
    <w:tmpl w:val="157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B7EE9"/>
    <w:multiLevelType w:val="multilevel"/>
    <w:tmpl w:val="0EC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E6447"/>
    <w:multiLevelType w:val="multilevel"/>
    <w:tmpl w:val="841E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267F0"/>
    <w:multiLevelType w:val="multilevel"/>
    <w:tmpl w:val="6C1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43FEC"/>
    <w:multiLevelType w:val="multilevel"/>
    <w:tmpl w:val="0BB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75C20"/>
    <w:multiLevelType w:val="multilevel"/>
    <w:tmpl w:val="056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3"/>
  </w:num>
  <w:num w:numId="4">
    <w:abstractNumId w:val="12"/>
  </w:num>
  <w:num w:numId="5">
    <w:abstractNumId w:val="6"/>
  </w:num>
  <w:num w:numId="6">
    <w:abstractNumId w:val="18"/>
  </w:num>
  <w:num w:numId="7">
    <w:abstractNumId w:val="13"/>
  </w:num>
  <w:num w:numId="8">
    <w:abstractNumId w:val="1"/>
  </w:num>
  <w:num w:numId="9">
    <w:abstractNumId w:val="14"/>
  </w:num>
  <w:num w:numId="10">
    <w:abstractNumId w:val="0"/>
  </w:num>
  <w:num w:numId="11">
    <w:abstractNumId w:val="20"/>
  </w:num>
  <w:num w:numId="12">
    <w:abstractNumId w:val="11"/>
  </w:num>
  <w:num w:numId="13">
    <w:abstractNumId w:val="4"/>
  </w:num>
  <w:num w:numId="14">
    <w:abstractNumId w:val="9"/>
  </w:num>
  <w:num w:numId="15">
    <w:abstractNumId w:val="10"/>
  </w:num>
  <w:num w:numId="16">
    <w:abstractNumId w:val="19"/>
  </w:num>
  <w:num w:numId="17">
    <w:abstractNumId w:val="2"/>
  </w:num>
  <w:num w:numId="18">
    <w:abstractNumId w:val="15"/>
  </w:num>
  <w:num w:numId="19">
    <w:abstractNumId w:val="16"/>
  </w:num>
  <w:num w:numId="20">
    <w:abstractNumId w:val="8"/>
  </w:num>
  <w:num w:numId="21">
    <w:abstractNumId w:val="7"/>
  </w:num>
  <w:num w:numId="22">
    <w:abstractNumId w:val="22"/>
  </w:num>
  <w:num w:numId="23">
    <w:abstractNumId w:val="23"/>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98"/>
    <w:rsid w:val="002174CE"/>
    <w:rsid w:val="005323E8"/>
    <w:rsid w:val="005F468F"/>
    <w:rsid w:val="0077760E"/>
    <w:rsid w:val="008B0098"/>
    <w:rsid w:val="00CB5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4220"/>
  <w15:chartTrackingRefBased/>
  <w15:docId w15:val="{3D2AF65B-1B2E-41B8-BB1A-03E42134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B56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B56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563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CB5637"/>
    <w:rPr>
      <w:b/>
      <w:bCs/>
    </w:rPr>
  </w:style>
  <w:style w:type="paragraph" w:styleId="NormalWeb">
    <w:name w:val="Normal (Web)"/>
    <w:basedOn w:val="Normal"/>
    <w:uiPriority w:val="99"/>
    <w:unhideWhenUsed/>
    <w:rsid w:val="00CB5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CB563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323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95176">
      <w:bodyDiv w:val="1"/>
      <w:marLeft w:val="0"/>
      <w:marRight w:val="0"/>
      <w:marTop w:val="0"/>
      <w:marBottom w:val="0"/>
      <w:divBdr>
        <w:top w:val="none" w:sz="0" w:space="0" w:color="auto"/>
        <w:left w:val="none" w:sz="0" w:space="0" w:color="auto"/>
        <w:bottom w:val="none" w:sz="0" w:space="0" w:color="auto"/>
        <w:right w:val="none" w:sz="0" w:space="0" w:color="auto"/>
      </w:divBdr>
    </w:div>
    <w:div w:id="1163544844">
      <w:bodyDiv w:val="1"/>
      <w:marLeft w:val="0"/>
      <w:marRight w:val="0"/>
      <w:marTop w:val="0"/>
      <w:marBottom w:val="0"/>
      <w:divBdr>
        <w:top w:val="none" w:sz="0" w:space="0" w:color="auto"/>
        <w:left w:val="none" w:sz="0" w:space="0" w:color="auto"/>
        <w:bottom w:val="none" w:sz="0" w:space="0" w:color="auto"/>
        <w:right w:val="none" w:sz="0" w:space="0" w:color="auto"/>
      </w:divBdr>
      <w:divsChild>
        <w:div w:id="149240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3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30510">
      <w:bodyDiv w:val="1"/>
      <w:marLeft w:val="0"/>
      <w:marRight w:val="0"/>
      <w:marTop w:val="0"/>
      <w:marBottom w:val="0"/>
      <w:divBdr>
        <w:top w:val="none" w:sz="0" w:space="0" w:color="auto"/>
        <w:left w:val="none" w:sz="0" w:space="0" w:color="auto"/>
        <w:bottom w:val="none" w:sz="0" w:space="0" w:color="auto"/>
        <w:right w:val="none" w:sz="0" w:space="0" w:color="auto"/>
      </w:divBdr>
    </w:div>
    <w:div w:id="1243879460">
      <w:bodyDiv w:val="1"/>
      <w:marLeft w:val="0"/>
      <w:marRight w:val="0"/>
      <w:marTop w:val="0"/>
      <w:marBottom w:val="0"/>
      <w:divBdr>
        <w:top w:val="none" w:sz="0" w:space="0" w:color="auto"/>
        <w:left w:val="none" w:sz="0" w:space="0" w:color="auto"/>
        <w:bottom w:val="none" w:sz="0" w:space="0" w:color="auto"/>
        <w:right w:val="none" w:sz="0" w:space="0" w:color="auto"/>
      </w:divBdr>
    </w:div>
    <w:div w:id="1487671394">
      <w:bodyDiv w:val="1"/>
      <w:marLeft w:val="0"/>
      <w:marRight w:val="0"/>
      <w:marTop w:val="0"/>
      <w:marBottom w:val="0"/>
      <w:divBdr>
        <w:top w:val="none" w:sz="0" w:space="0" w:color="auto"/>
        <w:left w:val="none" w:sz="0" w:space="0" w:color="auto"/>
        <w:bottom w:val="none" w:sz="0" w:space="0" w:color="auto"/>
        <w:right w:val="none" w:sz="0" w:space="0" w:color="auto"/>
      </w:divBdr>
    </w:div>
    <w:div w:id="1841240039">
      <w:bodyDiv w:val="1"/>
      <w:marLeft w:val="0"/>
      <w:marRight w:val="0"/>
      <w:marTop w:val="0"/>
      <w:marBottom w:val="0"/>
      <w:divBdr>
        <w:top w:val="none" w:sz="0" w:space="0" w:color="auto"/>
        <w:left w:val="none" w:sz="0" w:space="0" w:color="auto"/>
        <w:bottom w:val="none" w:sz="0" w:space="0" w:color="auto"/>
        <w:right w:val="none" w:sz="0" w:space="0" w:color="auto"/>
      </w:divBdr>
    </w:div>
    <w:div w:id="1960061787">
      <w:bodyDiv w:val="1"/>
      <w:marLeft w:val="0"/>
      <w:marRight w:val="0"/>
      <w:marTop w:val="0"/>
      <w:marBottom w:val="0"/>
      <w:divBdr>
        <w:top w:val="none" w:sz="0" w:space="0" w:color="auto"/>
        <w:left w:val="none" w:sz="0" w:space="0" w:color="auto"/>
        <w:bottom w:val="none" w:sz="0" w:space="0" w:color="auto"/>
        <w:right w:val="none" w:sz="0" w:space="0" w:color="auto"/>
      </w:divBdr>
    </w:div>
    <w:div w:id="206255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Rao [MAHE-MIT]</dc:creator>
  <cp:keywords/>
  <dc:description/>
  <cp:lastModifiedBy>Vidya Rao [MAHE-MIT]</cp:lastModifiedBy>
  <cp:revision>4</cp:revision>
  <dcterms:created xsi:type="dcterms:W3CDTF">2026-01-10T04:05:00Z</dcterms:created>
  <dcterms:modified xsi:type="dcterms:W3CDTF">2026-01-10T04:40:00Z</dcterms:modified>
</cp:coreProperties>
</file>