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3EAF1"/>
  <w:body>
    <w:sdt>
      <w:sdtPr>
        <w:rPr>
          <w:rFonts w:ascii="Source Sans Pro Light" w:eastAsiaTheme="minorHAnsi" w:hAnsi="Source Sans Pro Light" w:cstheme="minorBidi"/>
          <w:spacing w:val="0"/>
          <w:kern w:val="2"/>
          <w:sz w:val="40"/>
          <w:szCs w:val="40"/>
        </w:rPr>
        <w:id w:val="1777134424"/>
        <w:docPartObj>
          <w:docPartGallery w:val="Cover Pages"/>
          <w:docPartUnique/>
        </w:docPartObj>
      </w:sdtPr>
      <w:sdtEndPr>
        <w:rPr>
          <w:color w:val="1B263B"/>
          <w:sz w:val="24"/>
          <w:szCs w:val="24"/>
        </w:rPr>
      </w:sdtEndPr>
      <w:sdtContent>
        <w:p w14:paraId="07F36309" w14:textId="5B1E6DA1" w:rsidR="00800A1A" w:rsidRPr="009B4BF7" w:rsidRDefault="00F46090" w:rsidP="00546845">
          <w:pPr>
            <w:pStyle w:val="Title"/>
            <w:jc w:val="right"/>
            <w:rPr>
              <w:rFonts w:ascii="Source Sans Pro Light" w:hAnsi="Source Sans Pro Light"/>
              <w:color w:val="1D3C34"/>
              <w:sz w:val="40"/>
              <w:szCs w:val="40"/>
            </w:rPr>
          </w:pPr>
          <w:r w:rsidRPr="009B4BF7">
            <w:rPr>
              <w:rFonts w:ascii="Source Sans Pro Light" w:hAnsi="Source Sans Pro Light"/>
              <w:noProof/>
              <w:color w:val="1D3C34"/>
              <w:sz w:val="40"/>
              <w:szCs w:val="40"/>
            </w:rPr>
            <mc:AlternateContent>
              <mc:Choice Requires="wps">
                <w:drawing>
                  <wp:anchor distT="0" distB="0" distL="114300" distR="114300" simplePos="0" relativeHeight="251659264" behindDoc="1" locked="0" layoutInCell="1" allowOverlap="1" wp14:anchorId="6E0B1B78" wp14:editId="094453D0">
                    <wp:simplePos x="0" y="0"/>
                    <wp:positionH relativeFrom="column">
                      <wp:posOffset>-914400</wp:posOffset>
                    </wp:positionH>
                    <wp:positionV relativeFrom="paragraph">
                      <wp:posOffset>-914400</wp:posOffset>
                    </wp:positionV>
                    <wp:extent cx="7559040" cy="10690860"/>
                    <wp:effectExtent l="0" t="0" r="3810" b="0"/>
                    <wp:wrapNone/>
                    <wp:docPr id="1405727037" name="Rectangle 1"/>
                    <wp:cNvGraphicFramePr/>
                    <a:graphic xmlns:a="http://schemas.openxmlformats.org/drawingml/2006/main">
                      <a:graphicData uri="http://schemas.microsoft.com/office/word/2010/wordprocessingShape">
                        <wps:wsp>
                          <wps:cNvSpPr/>
                          <wps:spPr>
                            <a:xfrm>
                              <a:off x="0" y="0"/>
                              <a:ext cx="7559040" cy="10690860"/>
                            </a:xfrm>
                            <a:prstGeom prst="rect">
                              <a:avLst/>
                            </a:prstGeom>
                            <a:gradFill flip="none" rotWithShape="1">
                              <a:gsLst>
                                <a:gs pos="0">
                                  <a:srgbClr val="C5D7E5"/>
                                </a:gs>
                                <a:gs pos="12000">
                                  <a:srgbClr val="DDE7EF"/>
                                </a:gs>
                                <a:gs pos="66000">
                                  <a:srgbClr val="F7F9FB"/>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5D82CD" id="Rectangle 1" o:spid="_x0000_s1026" style="position:absolute;margin-left:-1in;margin-top:-1in;width:595.2pt;height:841.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" fillcolor="#c5d7e5" stroked="f" strokeweight="1.5pt">
                    <v:fill color2="#f7f9fb" rotate="t" angle="90" colors="0 #c5d7e5;7864f #dde7ef;43254f #f7f9fb" focus="100%" type="gradient"/>
                    <v:stroke endcap="round"/>
                  </v:rect>
                </w:pict>
              </mc:Fallback>
            </mc:AlternateContent>
          </w:r>
          <w:r w:rsidR="00E44DF4">
            <w:rPr>
              <w:rFonts w:ascii="Source Sans Pro Light" w:hAnsi="Source Sans Pro Light"/>
              <w:color w:val="1D3C34"/>
              <w:sz w:val="40"/>
              <w:szCs w:val="40"/>
            </w:rPr>
            <w:t>Sep</w:t>
          </w:r>
          <w:r w:rsidR="00800A1A" w:rsidRPr="009B4BF7">
            <w:rPr>
              <w:rFonts w:ascii="Source Sans Pro Light" w:hAnsi="Source Sans Pro Light"/>
              <w:color w:val="1D3C34"/>
              <w:sz w:val="40"/>
              <w:szCs w:val="40"/>
            </w:rPr>
            <w:t xml:space="preserve"> 2025</w:t>
          </w:r>
        </w:p>
        <w:p w14:paraId="1F2B138F" w14:textId="4848B609" w:rsidR="00800A1A" w:rsidRPr="00E44DF4" w:rsidRDefault="00800A1A" w:rsidP="00546845">
          <w:pPr>
            <w:pStyle w:val="Title"/>
            <w:rPr>
              <w:rFonts w:ascii="Georgia" w:hAnsi="Georgia"/>
              <w:color w:val="1B263B"/>
              <w:sz w:val="120"/>
              <w:szCs w:val="120"/>
            </w:rPr>
          </w:pPr>
          <w:r w:rsidRPr="00F51141">
            <w:rPr>
              <w:rFonts w:ascii="Georgia" w:hAnsi="Georgia"/>
              <w:color w:val="1B263B"/>
              <w:sz w:val="96"/>
              <w:szCs w:val="96"/>
            </w:rPr>
            <w:t xml:space="preserve">Business Report: </w:t>
          </w:r>
          <w:r w:rsidR="00E44DF4" w:rsidRPr="00E44DF4">
            <w:rPr>
              <w:rFonts w:ascii="Georgia" w:hAnsi="Georgia"/>
              <w:b/>
              <w:bCs/>
              <w:color w:val="1B263B"/>
              <w:sz w:val="120"/>
              <w:szCs w:val="120"/>
            </w:rPr>
            <w:t>Application of Inferential Statistics for Data-Driven Business Decisions</w:t>
          </w:r>
        </w:p>
        <w:p w14:paraId="529A0CC5" w14:textId="3BF10D17" w:rsidR="00800A1A" w:rsidRDefault="00800A1A">
          <w:pPr>
            <w:rPr>
              <w:b/>
              <w:bCs/>
            </w:rPr>
          </w:pPr>
        </w:p>
        <w:p w14:paraId="3571E653" w14:textId="29900AAA" w:rsidR="009B4BF7" w:rsidRDefault="000941B8">
          <w:pPr>
            <w:rPr>
              <w:b/>
              <w:bCs/>
            </w:rPr>
          </w:pPr>
          <w:r>
            <w:rPr>
              <w:b/>
              <w:bCs/>
              <w:noProof/>
            </w:rPr>
            <mc:AlternateContent>
              <mc:Choice Requires="wps">
                <w:drawing>
                  <wp:anchor distT="0" distB="0" distL="114300" distR="114300" simplePos="0" relativeHeight="251660288" behindDoc="0" locked="0" layoutInCell="1" allowOverlap="1" wp14:anchorId="3940A4DD" wp14:editId="55BFBA43">
                    <wp:simplePos x="0" y="0"/>
                    <wp:positionH relativeFrom="column">
                      <wp:posOffset>1596390</wp:posOffset>
                    </wp:positionH>
                    <wp:positionV relativeFrom="paragraph">
                      <wp:posOffset>99695</wp:posOffset>
                    </wp:positionV>
                    <wp:extent cx="0" cy="2628900"/>
                    <wp:effectExtent l="57150" t="38100" r="57150" b="95250"/>
                    <wp:wrapNone/>
                    <wp:docPr id="1625234072" name="Straight Connector 2"/>
                    <wp:cNvGraphicFramePr/>
                    <a:graphic xmlns:a="http://schemas.openxmlformats.org/drawingml/2006/main">
                      <a:graphicData uri="http://schemas.microsoft.com/office/word/2010/wordprocessingShape">
                        <wps:wsp>
                          <wps:cNvCnPr/>
                          <wps:spPr>
                            <a:xfrm>
                              <a:off x="0" y="0"/>
                              <a:ext cx="0" cy="2628900"/>
                            </a:xfrm>
                            <a:prstGeom prst="line">
                              <a:avLst/>
                            </a:prstGeom>
                          </wps:spPr>
                          <wps:style>
                            <a:lnRef idx="3">
                              <a:schemeClr val="accent5"/>
                            </a:lnRef>
                            <a:fillRef idx="0">
                              <a:schemeClr val="accent5"/>
                            </a:fillRef>
                            <a:effectRef idx="2">
                              <a:schemeClr val="accent5"/>
                            </a:effectRef>
                            <a:fontRef idx="minor">
                              <a:schemeClr val="tx1"/>
                            </a:fontRef>
                          </wps:style>
                          <wps:bodyPr/>
                        </wps:wsp>
                      </a:graphicData>
                    </a:graphic>
                    <wp14:sizeRelV relativeFrom="margin">
                      <wp14:pctHeight>0</wp14:pctHeight>
                    </wp14:sizeRelV>
                  </wp:anchor>
                </w:drawing>
              </mc:Choice>
              <mc:Fallback>
                <w:pict>
                  <v:line w14:anchorId="2FF2F365" id="Straight Connector 2"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25.7pt,7.85pt" to="125.7pt,2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" strokecolor="#54849a [3208]" strokeweight="2.25pt">
                    <v:stroke endcap="round"/>
                    <v:shadow on="t" color="black" opacity="29491f" origin=",.5" offset="0"/>
                  </v:line>
                </w:pict>
              </mc:Fallback>
            </mc:AlternateContent>
          </w:r>
        </w:p>
        <w:p w14:paraId="190D0205" w14:textId="77777777" w:rsidR="000941B8" w:rsidRDefault="000941B8">
          <w:pPr>
            <w:rPr>
              <w:b/>
              <w:bCs/>
            </w:rPr>
          </w:pPr>
        </w:p>
        <w:tbl>
          <w:tblPr>
            <w:tblW w:w="0" w:type="auto"/>
            <w:jc w:val="right"/>
            <w:tblCellSpacing w:w="15" w:type="dxa"/>
            <w:tblCellMar>
              <w:top w:w="15" w:type="dxa"/>
              <w:left w:w="15" w:type="dxa"/>
              <w:bottom w:w="15" w:type="dxa"/>
              <w:right w:w="15" w:type="dxa"/>
            </w:tblCellMar>
            <w:tblLook w:val="04A0" w:firstRow="1" w:lastRow="0" w:firstColumn="1" w:lastColumn="0" w:noHBand="0" w:noVBand="1"/>
          </w:tblPr>
          <w:tblGrid>
            <w:gridCol w:w="1431"/>
            <w:gridCol w:w="412"/>
            <w:gridCol w:w="4181"/>
          </w:tblGrid>
          <w:tr w:rsidR="00F46090" w:rsidRPr="00546845" w14:paraId="16E5B991" w14:textId="77777777" w:rsidTr="00F51141">
            <w:trPr>
              <w:tblCellSpacing w:w="15" w:type="dxa"/>
              <w:jc w:val="right"/>
            </w:trPr>
            <w:tc>
              <w:tcPr>
                <w:tcW w:w="0" w:type="auto"/>
                <w:vAlign w:val="center"/>
                <w:hideMark/>
              </w:tcPr>
              <w:p w14:paraId="7AE8C7C4" w14:textId="77777777" w:rsidR="00F46090" w:rsidRPr="00546845" w:rsidRDefault="00F46090" w:rsidP="00546845">
                <w:pPr>
                  <w:pStyle w:val="Subtitle"/>
                  <w:rPr>
                    <w:color w:val="2E2E2E"/>
                    <w:sz w:val="20"/>
                    <w:szCs w:val="20"/>
                  </w:rPr>
                </w:pPr>
                <w:r w:rsidRPr="00546845">
                  <w:rPr>
                    <w:b/>
                    <w:bCs/>
                    <w:color w:val="2E2E2E"/>
                    <w:sz w:val="20"/>
                    <w:szCs w:val="20"/>
                  </w:rPr>
                  <w:t>Name</w:t>
                </w:r>
              </w:p>
            </w:tc>
            <w:tc>
              <w:tcPr>
                <w:tcW w:w="382" w:type="dxa"/>
              </w:tcPr>
              <w:p w14:paraId="4F25CD42" w14:textId="7C7B0566" w:rsidR="00F46090" w:rsidRPr="009B4BF7" w:rsidRDefault="00F46090" w:rsidP="00546845">
                <w:pPr>
                  <w:pStyle w:val="Subtitle"/>
                  <w:rPr>
                    <w:color w:val="2E2E2E"/>
                    <w:sz w:val="20"/>
                    <w:szCs w:val="20"/>
                  </w:rPr>
                </w:pPr>
                <w:r w:rsidRPr="009B4BF7">
                  <w:rPr>
                    <w:color w:val="2E2E2E"/>
                    <w:sz w:val="20"/>
                    <w:szCs w:val="20"/>
                  </w:rPr>
                  <w:t xml:space="preserve">  </w:t>
                </w:r>
              </w:p>
            </w:tc>
            <w:tc>
              <w:tcPr>
                <w:tcW w:w="4136" w:type="dxa"/>
                <w:vAlign w:val="center"/>
                <w:hideMark/>
              </w:tcPr>
              <w:p w14:paraId="4F44A11D" w14:textId="59528E31" w:rsidR="00F46090" w:rsidRPr="00546845" w:rsidRDefault="00F46090" w:rsidP="00546845">
                <w:pPr>
                  <w:pStyle w:val="Subtitle"/>
                  <w:rPr>
                    <w:color w:val="2E2E2E"/>
                    <w:sz w:val="20"/>
                    <w:szCs w:val="20"/>
                  </w:rPr>
                </w:pPr>
                <w:r w:rsidRPr="00546845">
                  <w:rPr>
                    <w:color w:val="2E2E2E"/>
                    <w:sz w:val="20"/>
                    <w:szCs w:val="20"/>
                  </w:rPr>
                  <w:t>Souhrid Dey</w:t>
                </w:r>
              </w:p>
            </w:tc>
          </w:tr>
          <w:tr w:rsidR="00F46090" w:rsidRPr="00546845" w14:paraId="0657440E" w14:textId="77777777" w:rsidTr="00F51141">
            <w:trPr>
              <w:tblCellSpacing w:w="15" w:type="dxa"/>
              <w:jc w:val="right"/>
            </w:trPr>
            <w:tc>
              <w:tcPr>
                <w:tcW w:w="0" w:type="auto"/>
                <w:vAlign w:val="center"/>
                <w:hideMark/>
              </w:tcPr>
              <w:p w14:paraId="060CB5F6" w14:textId="77777777" w:rsidR="00F46090" w:rsidRPr="00546845" w:rsidRDefault="00F46090" w:rsidP="00546845">
                <w:pPr>
                  <w:pStyle w:val="Subtitle"/>
                  <w:rPr>
                    <w:color w:val="2E2E2E"/>
                    <w:sz w:val="20"/>
                    <w:szCs w:val="20"/>
                  </w:rPr>
                </w:pPr>
                <w:r w:rsidRPr="00546845">
                  <w:rPr>
                    <w:b/>
                    <w:bCs/>
                    <w:color w:val="2E2E2E"/>
                    <w:sz w:val="20"/>
                    <w:szCs w:val="20"/>
                  </w:rPr>
                  <w:t>Program</w:t>
                </w:r>
              </w:p>
            </w:tc>
            <w:tc>
              <w:tcPr>
                <w:tcW w:w="382" w:type="dxa"/>
              </w:tcPr>
              <w:p w14:paraId="54DF6670" w14:textId="77777777" w:rsidR="00F46090" w:rsidRPr="009B4BF7" w:rsidRDefault="00F46090" w:rsidP="00546845">
                <w:pPr>
                  <w:pStyle w:val="Subtitle"/>
                  <w:rPr>
                    <w:color w:val="2E2E2E"/>
                    <w:sz w:val="20"/>
                    <w:szCs w:val="20"/>
                  </w:rPr>
                </w:pPr>
              </w:p>
            </w:tc>
            <w:tc>
              <w:tcPr>
                <w:tcW w:w="4136" w:type="dxa"/>
                <w:vAlign w:val="center"/>
                <w:hideMark/>
              </w:tcPr>
              <w:p w14:paraId="30AD6061" w14:textId="7840468C" w:rsidR="00F46090" w:rsidRPr="00546845" w:rsidRDefault="00F46090" w:rsidP="00546845">
                <w:pPr>
                  <w:pStyle w:val="Subtitle"/>
                  <w:rPr>
                    <w:color w:val="2E2E2E"/>
                    <w:sz w:val="20"/>
                    <w:szCs w:val="20"/>
                  </w:rPr>
                </w:pPr>
                <w:r w:rsidRPr="00546845">
                  <w:rPr>
                    <w:color w:val="2E2E2E"/>
                    <w:sz w:val="20"/>
                    <w:szCs w:val="20"/>
                  </w:rPr>
                  <w:t>Post Graduate Program in Data Science</w:t>
                </w:r>
              </w:p>
            </w:tc>
          </w:tr>
          <w:tr w:rsidR="00F46090" w:rsidRPr="00546845" w14:paraId="06A53DA1" w14:textId="77777777" w:rsidTr="00F51141">
            <w:trPr>
              <w:tblCellSpacing w:w="15" w:type="dxa"/>
              <w:jc w:val="right"/>
            </w:trPr>
            <w:tc>
              <w:tcPr>
                <w:tcW w:w="0" w:type="auto"/>
                <w:vAlign w:val="center"/>
                <w:hideMark/>
              </w:tcPr>
              <w:p w14:paraId="5CDA8641" w14:textId="77777777" w:rsidR="00F46090" w:rsidRPr="00546845" w:rsidRDefault="00F46090" w:rsidP="00546845">
                <w:pPr>
                  <w:pStyle w:val="Subtitle"/>
                  <w:rPr>
                    <w:color w:val="2E2E2E"/>
                    <w:sz w:val="20"/>
                    <w:szCs w:val="20"/>
                  </w:rPr>
                </w:pPr>
                <w:r w:rsidRPr="00546845">
                  <w:rPr>
                    <w:b/>
                    <w:bCs/>
                    <w:color w:val="2E2E2E"/>
                    <w:sz w:val="20"/>
                    <w:szCs w:val="20"/>
                  </w:rPr>
                  <w:t>Project Year</w:t>
                </w:r>
              </w:p>
            </w:tc>
            <w:tc>
              <w:tcPr>
                <w:tcW w:w="382" w:type="dxa"/>
              </w:tcPr>
              <w:p w14:paraId="091E6044" w14:textId="77777777" w:rsidR="00F46090" w:rsidRPr="009B4BF7" w:rsidRDefault="00F46090" w:rsidP="00546845">
                <w:pPr>
                  <w:pStyle w:val="Subtitle"/>
                  <w:rPr>
                    <w:color w:val="2E2E2E"/>
                    <w:sz w:val="20"/>
                    <w:szCs w:val="20"/>
                  </w:rPr>
                </w:pPr>
              </w:p>
            </w:tc>
            <w:tc>
              <w:tcPr>
                <w:tcW w:w="4136" w:type="dxa"/>
                <w:vAlign w:val="center"/>
                <w:hideMark/>
              </w:tcPr>
              <w:p w14:paraId="465D5C28" w14:textId="1969C103" w:rsidR="00F46090" w:rsidRPr="00546845" w:rsidRDefault="00F46090" w:rsidP="00546845">
                <w:pPr>
                  <w:pStyle w:val="Subtitle"/>
                  <w:rPr>
                    <w:color w:val="2E2E2E"/>
                    <w:sz w:val="20"/>
                    <w:szCs w:val="20"/>
                  </w:rPr>
                </w:pPr>
                <w:r w:rsidRPr="00546845">
                  <w:rPr>
                    <w:color w:val="2E2E2E"/>
                    <w:sz w:val="20"/>
                    <w:szCs w:val="20"/>
                  </w:rPr>
                  <w:t>2025</w:t>
                </w:r>
              </w:p>
            </w:tc>
          </w:tr>
          <w:tr w:rsidR="00F46090" w:rsidRPr="00546845" w14:paraId="3A4A9735" w14:textId="77777777" w:rsidTr="00F51141">
            <w:trPr>
              <w:tblCellSpacing w:w="15" w:type="dxa"/>
              <w:jc w:val="right"/>
            </w:trPr>
            <w:tc>
              <w:tcPr>
                <w:tcW w:w="0" w:type="auto"/>
                <w:vAlign w:val="center"/>
                <w:hideMark/>
              </w:tcPr>
              <w:p w14:paraId="0C3A0DD4" w14:textId="77777777" w:rsidR="00F46090" w:rsidRPr="00546845" w:rsidRDefault="00F46090" w:rsidP="00546845">
                <w:pPr>
                  <w:pStyle w:val="Subtitle"/>
                  <w:rPr>
                    <w:color w:val="2E2E2E"/>
                    <w:sz w:val="20"/>
                    <w:szCs w:val="20"/>
                  </w:rPr>
                </w:pPr>
                <w:r w:rsidRPr="00546845">
                  <w:rPr>
                    <w:b/>
                    <w:bCs/>
                    <w:color w:val="2E2E2E"/>
                    <w:sz w:val="20"/>
                    <w:szCs w:val="20"/>
                  </w:rPr>
                  <w:t>Module</w:t>
                </w:r>
              </w:p>
            </w:tc>
            <w:tc>
              <w:tcPr>
                <w:tcW w:w="382" w:type="dxa"/>
              </w:tcPr>
              <w:p w14:paraId="100112D9" w14:textId="77777777" w:rsidR="00F46090" w:rsidRPr="009B4BF7" w:rsidRDefault="00F46090" w:rsidP="00546845">
                <w:pPr>
                  <w:pStyle w:val="Subtitle"/>
                  <w:rPr>
                    <w:color w:val="2E2E2E"/>
                    <w:sz w:val="20"/>
                    <w:szCs w:val="20"/>
                  </w:rPr>
                </w:pPr>
              </w:p>
            </w:tc>
            <w:tc>
              <w:tcPr>
                <w:tcW w:w="4136" w:type="dxa"/>
                <w:vAlign w:val="center"/>
                <w:hideMark/>
              </w:tcPr>
              <w:p w14:paraId="2A31244E" w14:textId="70D58747" w:rsidR="00F46090" w:rsidRPr="00546845" w:rsidRDefault="00E44DF4" w:rsidP="00546845">
                <w:pPr>
                  <w:pStyle w:val="Subtitle"/>
                  <w:rPr>
                    <w:color w:val="2E2E2E"/>
                    <w:sz w:val="20"/>
                    <w:szCs w:val="20"/>
                  </w:rPr>
                </w:pPr>
                <w:r>
                  <w:rPr>
                    <w:color w:val="2E2E2E"/>
                    <w:sz w:val="20"/>
                    <w:szCs w:val="20"/>
                  </w:rPr>
                  <w:t xml:space="preserve">Inferential </w:t>
                </w:r>
                <w:r w:rsidR="00F46090" w:rsidRPr="00546845">
                  <w:rPr>
                    <w:color w:val="2E2E2E"/>
                    <w:sz w:val="20"/>
                    <w:szCs w:val="20"/>
                  </w:rPr>
                  <w:t>S</w:t>
                </w:r>
                <w:r>
                  <w:rPr>
                    <w:color w:val="2E2E2E"/>
                    <w:sz w:val="20"/>
                    <w:szCs w:val="20"/>
                  </w:rPr>
                  <w:t>tatistics</w:t>
                </w:r>
              </w:p>
            </w:tc>
          </w:tr>
        </w:tbl>
        <w:p w14:paraId="70826164" w14:textId="104B3BF0" w:rsidR="00C77FE6" w:rsidRPr="00C77FE6" w:rsidRDefault="0000452C">
          <w:pPr>
            <w:rPr>
              <w:rFonts w:ascii="Source Sans Pro Light" w:hAnsi="Source Sans Pro Light"/>
              <w:color w:val="1B263B"/>
              <w:spacing w:val="-10"/>
              <w:kern w:val="28"/>
            </w:rPr>
          </w:pPr>
        </w:p>
      </w:sdtContent>
    </w:sdt>
    <w:p w14:paraId="194DCDA3" w14:textId="77777777" w:rsidR="000D0244" w:rsidRPr="000D0244" w:rsidRDefault="000D0244" w:rsidP="000D0244">
      <w:bookmarkStart w:id="0" w:name="_Toc206396726"/>
    </w:p>
    <w:sdt>
      <w:sdtPr>
        <w:rPr>
          <w:rFonts w:ascii="Cambria" w:eastAsiaTheme="minorHAnsi" w:hAnsi="Cambria" w:cstheme="minorBidi"/>
          <w:color w:val="auto"/>
          <w:kern w:val="2"/>
          <w:sz w:val="20"/>
          <w:szCs w:val="20"/>
          <w:lang w:val="en-IN"/>
          <w14:ligatures w14:val="standardContextual"/>
        </w:rPr>
        <w:id w:val="1411884707"/>
        <w:docPartObj>
          <w:docPartGallery w:val="Table of Contents"/>
          <w:docPartUnique/>
        </w:docPartObj>
      </w:sdtPr>
      <w:sdtEndPr>
        <w:rPr>
          <w:b/>
          <w:bCs/>
          <w:noProof/>
        </w:rPr>
      </w:sdtEndPr>
      <w:sdtContent>
        <w:p w14:paraId="07AA3335" w14:textId="24BAB739" w:rsidR="00697F2B" w:rsidRPr="0070528D" w:rsidRDefault="00697F2B">
          <w:pPr>
            <w:pStyle w:val="TOCHeading"/>
            <w:rPr>
              <w:b/>
              <w:bCs/>
              <w:color w:val="auto"/>
              <w:sz w:val="20"/>
              <w:szCs w:val="20"/>
            </w:rPr>
          </w:pPr>
          <w:r w:rsidRPr="0070528D">
            <w:rPr>
              <w:b/>
              <w:bCs/>
              <w:color w:val="auto"/>
              <w:sz w:val="20"/>
              <w:szCs w:val="20"/>
            </w:rPr>
            <w:t>Table of Contents</w:t>
          </w:r>
        </w:p>
        <w:p w14:paraId="150D01DE" w14:textId="0CEC62ED" w:rsidR="0070528D" w:rsidRPr="0070528D" w:rsidRDefault="00697F2B">
          <w:pPr>
            <w:pStyle w:val="TOC1"/>
            <w:tabs>
              <w:tab w:val="right" w:leader="dot" w:pos="9016"/>
            </w:tabs>
            <w:rPr>
              <w:rFonts w:ascii="Cambria" w:eastAsiaTheme="minorEastAsia" w:hAnsi="Cambria"/>
              <w:b w:val="0"/>
              <w:bCs w:val="0"/>
              <w:caps w:val="0"/>
              <w:noProof/>
              <w:lang w:eastAsia="en-IN"/>
            </w:rPr>
          </w:pPr>
          <w:r w:rsidRPr="0070528D">
            <w:rPr>
              <w:rFonts w:ascii="Cambria" w:hAnsi="Cambria"/>
              <w:sz w:val="12"/>
              <w:szCs w:val="12"/>
            </w:rPr>
            <w:fldChar w:fldCharType="begin"/>
          </w:r>
          <w:r w:rsidRPr="0070528D">
            <w:rPr>
              <w:rFonts w:ascii="Cambria" w:hAnsi="Cambria"/>
              <w:sz w:val="12"/>
              <w:szCs w:val="12"/>
            </w:rPr>
            <w:instrText xml:space="preserve"> TOC \o "1-3" \h \z \u </w:instrText>
          </w:r>
          <w:r w:rsidRPr="0070528D">
            <w:rPr>
              <w:rFonts w:ascii="Cambria" w:hAnsi="Cambria"/>
              <w:sz w:val="12"/>
              <w:szCs w:val="12"/>
            </w:rPr>
            <w:fldChar w:fldCharType="separate"/>
          </w:r>
          <w:hyperlink w:anchor="_Toc208857869" w:history="1">
            <w:r w:rsidR="0070528D" w:rsidRPr="0070528D">
              <w:rPr>
                <w:rStyle w:val="Hyperlink"/>
                <w:rFonts w:ascii="Cambria" w:hAnsi="Cambria" w:cs="Calibri Light"/>
                <w:noProof/>
                <w:sz w:val="16"/>
                <w:szCs w:val="16"/>
              </w:rPr>
              <w:t>Executive Summary</w:t>
            </w:r>
            <w:r w:rsidR="0070528D" w:rsidRPr="0070528D">
              <w:rPr>
                <w:rFonts w:ascii="Cambria" w:hAnsi="Cambria"/>
                <w:noProof/>
                <w:webHidden/>
                <w:sz w:val="16"/>
                <w:szCs w:val="16"/>
              </w:rPr>
              <w:tab/>
            </w:r>
            <w:r w:rsidR="0070528D" w:rsidRPr="0070528D">
              <w:rPr>
                <w:rFonts w:ascii="Cambria" w:hAnsi="Cambria"/>
                <w:noProof/>
                <w:webHidden/>
                <w:sz w:val="16"/>
                <w:szCs w:val="16"/>
              </w:rPr>
              <w:fldChar w:fldCharType="begin"/>
            </w:r>
            <w:r w:rsidR="0070528D" w:rsidRPr="0070528D">
              <w:rPr>
                <w:rFonts w:ascii="Cambria" w:hAnsi="Cambria"/>
                <w:noProof/>
                <w:webHidden/>
                <w:sz w:val="16"/>
                <w:szCs w:val="16"/>
              </w:rPr>
              <w:instrText xml:space="preserve"> PAGEREF _Toc208857869 \h </w:instrText>
            </w:r>
            <w:r w:rsidR="0070528D" w:rsidRPr="0070528D">
              <w:rPr>
                <w:rFonts w:ascii="Cambria" w:hAnsi="Cambria"/>
                <w:noProof/>
                <w:webHidden/>
                <w:sz w:val="16"/>
                <w:szCs w:val="16"/>
              </w:rPr>
            </w:r>
            <w:r w:rsidR="0070528D" w:rsidRPr="0070528D">
              <w:rPr>
                <w:rFonts w:ascii="Cambria" w:hAnsi="Cambria"/>
                <w:noProof/>
                <w:webHidden/>
                <w:sz w:val="16"/>
                <w:szCs w:val="16"/>
              </w:rPr>
              <w:fldChar w:fldCharType="separate"/>
            </w:r>
            <w:r w:rsidR="00297A05">
              <w:rPr>
                <w:rFonts w:ascii="Cambria" w:hAnsi="Cambria"/>
                <w:noProof/>
                <w:webHidden/>
                <w:sz w:val="16"/>
                <w:szCs w:val="16"/>
              </w:rPr>
              <w:t>2</w:t>
            </w:r>
            <w:r w:rsidR="0070528D" w:rsidRPr="0070528D">
              <w:rPr>
                <w:rFonts w:ascii="Cambria" w:hAnsi="Cambria"/>
                <w:noProof/>
                <w:webHidden/>
                <w:sz w:val="16"/>
                <w:szCs w:val="16"/>
              </w:rPr>
              <w:fldChar w:fldCharType="end"/>
            </w:r>
          </w:hyperlink>
        </w:p>
        <w:p w14:paraId="2F0D66BC" w14:textId="71A332C9" w:rsidR="0070528D" w:rsidRPr="0070528D" w:rsidRDefault="0070528D">
          <w:pPr>
            <w:pStyle w:val="TOC1"/>
            <w:tabs>
              <w:tab w:val="right" w:leader="dot" w:pos="9016"/>
            </w:tabs>
            <w:rPr>
              <w:rFonts w:ascii="Cambria" w:eastAsiaTheme="minorEastAsia" w:hAnsi="Cambria"/>
              <w:b w:val="0"/>
              <w:bCs w:val="0"/>
              <w:caps w:val="0"/>
              <w:noProof/>
              <w:lang w:eastAsia="en-IN"/>
            </w:rPr>
          </w:pPr>
          <w:hyperlink w:anchor="_Toc208857870" w:history="1">
            <w:r w:rsidRPr="0070528D">
              <w:rPr>
                <w:rStyle w:val="Hyperlink"/>
                <w:rFonts w:ascii="Cambria" w:hAnsi="Cambria" w:cs="Calibri Light"/>
                <w:noProof/>
                <w:sz w:val="16"/>
                <w:szCs w:val="16"/>
              </w:rPr>
              <w:t>Introduction</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_Toc208857870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4</w:t>
            </w:r>
            <w:r w:rsidRPr="0070528D">
              <w:rPr>
                <w:rFonts w:ascii="Cambria" w:hAnsi="Cambria"/>
                <w:noProof/>
                <w:webHidden/>
                <w:sz w:val="16"/>
                <w:szCs w:val="16"/>
              </w:rPr>
              <w:fldChar w:fldCharType="end"/>
            </w:r>
          </w:hyperlink>
        </w:p>
        <w:p w14:paraId="302AFFE8" w14:textId="60BCA02D" w:rsidR="0070528D" w:rsidRPr="0070528D" w:rsidRDefault="0070528D">
          <w:pPr>
            <w:pStyle w:val="TOC2"/>
            <w:tabs>
              <w:tab w:val="right" w:leader="dot" w:pos="9016"/>
            </w:tabs>
            <w:rPr>
              <w:rFonts w:ascii="Cambria" w:eastAsiaTheme="minorEastAsia" w:hAnsi="Cambria"/>
              <w:smallCaps w:val="0"/>
              <w:noProof/>
              <w:lang w:eastAsia="en-IN"/>
            </w:rPr>
          </w:pPr>
          <w:hyperlink w:anchor="_Toc208857871" w:history="1">
            <w:r w:rsidRPr="0070528D">
              <w:rPr>
                <w:rStyle w:val="Hyperlink"/>
                <w:rFonts w:ascii="Cambria" w:hAnsi="Cambria" w:cs="Calibri Light"/>
                <w:noProof/>
                <w:sz w:val="16"/>
                <w:szCs w:val="16"/>
              </w:rPr>
              <w:t>Project Overview</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_Toc208857871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4</w:t>
            </w:r>
            <w:r w:rsidRPr="0070528D">
              <w:rPr>
                <w:rFonts w:ascii="Cambria" w:hAnsi="Cambria"/>
                <w:noProof/>
                <w:webHidden/>
                <w:sz w:val="16"/>
                <w:szCs w:val="16"/>
              </w:rPr>
              <w:fldChar w:fldCharType="end"/>
            </w:r>
          </w:hyperlink>
        </w:p>
        <w:p w14:paraId="7CA8374D" w14:textId="74A4C570" w:rsidR="0070528D" w:rsidRPr="0070528D" w:rsidRDefault="0070528D">
          <w:pPr>
            <w:pStyle w:val="TOC2"/>
            <w:tabs>
              <w:tab w:val="right" w:leader="dot" w:pos="9016"/>
            </w:tabs>
            <w:rPr>
              <w:rFonts w:ascii="Cambria" w:eastAsiaTheme="minorEastAsia" w:hAnsi="Cambria"/>
              <w:smallCaps w:val="0"/>
              <w:noProof/>
              <w:lang w:eastAsia="en-IN"/>
            </w:rPr>
          </w:pPr>
          <w:hyperlink w:anchor="_Toc208857872" w:history="1">
            <w:r w:rsidRPr="0070528D">
              <w:rPr>
                <w:rStyle w:val="Hyperlink"/>
                <w:rFonts w:ascii="Cambria" w:hAnsi="Cambria" w:cs="Calibri Light"/>
                <w:noProof/>
                <w:sz w:val="16"/>
                <w:szCs w:val="16"/>
              </w:rPr>
              <w:t>Methodology and Approach</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_Toc208857872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4</w:t>
            </w:r>
            <w:r w:rsidRPr="0070528D">
              <w:rPr>
                <w:rFonts w:ascii="Cambria" w:hAnsi="Cambria"/>
                <w:noProof/>
                <w:webHidden/>
                <w:sz w:val="16"/>
                <w:szCs w:val="16"/>
              </w:rPr>
              <w:fldChar w:fldCharType="end"/>
            </w:r>
          </w:hyperlink>
        </w:p>
        <w:p w14:paraId="5C5E84E0" w14:textId="131958B0" w:rsidR="0070528D" w:rsidRPr="0070528D" w:rsidRDefault="0070528D">
          <w:pPr>
            <w:pStyle w:val="TOC2"/>
            <w:tabs>
              <w:tab w:val="right" w:leader="dot" w:pos="9016"/>
            </w:tabs>
            <w:rPr>
              <w:rFonts w:ascii="Cambria" w:eastAsiaTheme="minorEastAsia" w:hAnsi="Cambria"/>
              <w:smallCaps w:val="0"/>
              <w:noProof/>
              <w:lang w:eastAsia="en-IN"/>
            </w:rPr>
          </w:pPr>
          <w:hyperlink w:anchor="_Toc208857873" w:history="1">
            <w:r w:rsidRPr="0070528D">
              <w:rPr>
                <w:rStyle w:val="Hyperlink"/>
                <w:rFonts w:ascii="Cambria" w:hAnsi="Cambria" w:cs="Calibri Light"/>
                <w:noProof/>
                <w:sz w:val="16"/>
                <w:szCs w:val="16"/>
              </w:rPr>
              <w:t>Data and Data Dictionary</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_Toc208857873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5</w:t>
            </w:r>
            <w:r w:rsidRPr="0070528D">
              <w:rPr>
                <w:rFonts w:ascii="Cambria" w:hAnsi="Cambria"/>
                <w:noProof/>
                <w:webHidden/>
                <w:sz w:val="16"/>
                <w:szCs w:val="16"/>
              </w:rPr>
              <w:fldChar w:fldCharType="end"/>
            </w:r>
          </w:hyperlink>
        </w:p>
        <w:p w14:paraId="311C619D" w14:textId="25180F7D"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74" w:history="1">
            <w:r w:rsidRPr="0070528D">
              <w:rPr>
                <w:rStyle w:val="Hyperlink"/>
                <w:rFonts w:ascii="Cambria" w:hAnsi="Cambria" w:cs="Calibri Light"/>
                <w:b/>
                <w:bCs/>
                <w:noProof/>
                <w:sz w:val="16"/>
                <w:szCs w:val="16"/>
              </w:rPr>
              <w:t>Problem 1 — Football injuries (contingency counts):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_Toc208857874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5</w:t>
            </w:r>
            <w:r w:rsidRPr="0070528D">
              <w:rPr>
                <w:rFonts w:ascii="Cambria" w:hAnsi="Cambria"/>
                <w:noProof/>
                <w:webHidden/>
                <w:sz w:val="16"/>
                <w:szCs w:val="16"/>
              </w:rPr>
              <w:fldChar w:fldCharType="end"/>
            </w:r>
          </w:hyperlink>
        </w:p>
        <w:p w14:paraId="28D98E84" w14:textId="35D8BCA3"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75" w:history="1">
            <w:r w:rsidRPr="0070528D">
              <w:rPr>
                <w:rStyle w:val="Hyperlink"/>
                <w:rFonts w:ascii="Cambria" w:hAnsi="Cambria" w:cs="Calibri Light"/>
                <w:b/>
                <w:bCs/>
                <w:noProof/>
                <w:sz w:val="16"/>
                <w:szCs w:val="16"/>
              </w:rPr>
              <w:t>Problem 2 — Gunny bag strength:</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_Toc208857875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6</w:t>
            </w:r>
            <w:r w:rsidRPr="0070528D">
              <w:rPr>
                <w:rFonts w:ascii="Cambria" w:hAnsi="Cambria"/>
                <w:noProof/>
                <w:webHidden/>
                <w:sz w:val="16"/>
                <w:szCs w:val="16"/>
              </w:rPr>
              <w:fldChar w:fldCharType="end"/>
            </w:r>
          </w:hyperlink>
        </w:p>
        <w:p w14:paraId="3D3D268F" w14:textId="0A108052"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76" w:history="1">
            <w:r w:rsidRPr="0070528D">
              <w:rPr>
                <w:rStyle w:val="Hyperlink"/>
                <w:rFonts w:ascii="Cambria" w:hAnsi="Cambria" w:cs="Calibri Light"/>
                <w:b/>
                <w:bCs/>
                <w:noProof/>
                <w:sz w:val="16"/>
                <w:szCs w:val="16"/>
              </w:rPr>
              <w:t>Problem 3 — Stone hardness: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_Toc208857876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6</w:t>
            </w:r>
            <w:r w:rsidRPr="0070528D">
              <w:rPr>
                <w:rFonts w:ascii="Cambria" w:hAnsi="Cambria"/>
                <w:noProof/>
                <w:webHidden/>
                <w:sz w:val="16"/>
                <w:szCs w:val="16"/>
              </w:rPr>
              <w:fldChar w:fldCharType="end"/>
            </w:r>
          </w:hyperlink>
        </w:p>
        <w:p w14:paraId="6DFD1629" w14:textId="3C3941E1"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77" w:history="1">
            <w:r w:rsidRPr="0070528D">
              <w:rPr>
                <w:rStyle w:val="Hyperlink"/>
                <w:rFonts w:ascii="Cambria" w:hAnsi="Cambria" w:cs="Calibri Light"/>
                <w:b/>
                <w:bCs/>
                <w:noProof/>
                <w:sz w:val="16"/>
                <w:szCs w:val="16"/>
              </w:rPr>
              <w:t>Problem 4 — Dental implants: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_Toc208857877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8</w:t>
            </w:r>
            <w:r w:rsidRPr="0070528D">
              <w:rPr>
                <w:rFonts w:ascii="Cambria" w:hAnsi="Cambria"/>
                <w:noProof/>
                <w:webHidden/>
                <w:sz w:val="16"/>
                <w:szCs w:val="16"/>
              </w:rPr>
              <w:fldChar w:fldCharType="end"/>
            </w:r>
          </w:hyperlink>
        </w:p>
        <w:p w14:paraId="21481769" w14:textId="6FAD4AA5"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78" w:history="1">
            <w:r w:rsidRPr="0070528D">
              <w:rPr>
                <w:rStyle w:val="Hyperlink"/>
                <w:rFonts w:ascii="Cambria" w:hAnsi="Cambria" w:cs="Calibri Light"/>
                <w:b/>
                <w:bCs/>
                <w:noProof/>
                <w:sz w:val="16"/>
                <w:szCs w:val="16"/>
              </w:rPr>
              <w:t>Data dictionary (concise table):</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_Toc208857878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9</w:t>
            </w:r>
            <w:r w:rsidRPr="0070528D">
              <w:rPr>
                <w:rFonts w:ascii="Cambria" w:hAnsi="Cambria"/>
                <w:noProof/>
                <w:webHidden/>
                <w:sz w:val="16"/>
                <w:szCs w:val="16"/>
              </w:rPr>
              <w:fldChar w:fldCharType="end"/>
            </w:r>
          </w:hyperlink>
        </w:p>
        <w:p w14:paraId="65B6DC00" w14:textId="63D5230D" w:rsidR="0070528D" w:rsidRPr="0070528D" w:rsidRDefault="0070528D">
          <w:pPr>
            <w:pStyle w:val="TOC1"/>
            <w:tabs>
              <w:tab w:val="right" w:leader="dot" w:pos="9016"/>
            </w:tabs>
            <w:rPr>
              <w:rFonts w:ascii="Cambria" w:eastAsiaTheme="minorEastAsia" w:hAnsi="Cambria"/>
              <w:b w:val="0"/>
              <w:bCs w:val="0"/>
              <w:caps w:val="0"/>
              <w:noProof/>
              <w:lang w:eastAsia="en-IN"/>
            </w:rPr>
          </w:pPr>
          <w:hyperlink w:anchor="_Toc208857879" w:history="1">
            <w:r w:rsidRPr="0070528D">
              <w:rPr>
                <w:rStyle w:val="Hyperlink"/>
                <w:rFonts w:ascii="Cambria" w:hAnsi="Cambria" w:cs="Calibri Light"/>
                <w:noProof/>
                <w:sz w:val="16"/>
                <w:szCs w:val="16"/>
              </w:rPr>
              <w:t>Methodological Framework: Solving the Data Science Problem</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_Toc208857879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10</w:t>
            </w:r>
            <w:r w:rsidRPr="0070528D">
              <w:rPr>
                <w:rFonts w:ascii="Cambria" w:hAnsi="Cambria"/>
                <w:noProof/>
                <w:webHidden/>
                <w:sz w:val="16"/>
                <w:szCs w:val="16"/>
              </w:rPr>
              <w:fldChar w:fldCharType="end"/>
            </w:r>
          </w:hyperlink>
        </w:p>
        <w:p w14:paraId="3322E96E" w14:textId="7FBCF1A8" w:rsidR="0070528D" w:rsidRPr="0070528D" w:rsidRDefault="0070528D">
          <w:pPr>
            <w:pStyle w:val="TOC2"/>
            <w:tabs>
              <w:tab w:val="right" w:leader="dot" w:pos="9016"/>
            </w:tabs>
            <w:rPr>
              <w:rFonts w:ascii="Cambria" w:eastAsiaTheme="minorEastAsia" w:hAnsi="Cambria"/>
              <w:smallCaps w:val="0"/>
              <w:noProof/>
              <w:lang w:eastAsia="en-IN"/>
            </w:rPr>
          </w:pPr>
          <w:hyperlink w:anchor="_Toc208857880" w:history="1">
            <w:r w:rsidRPr="0070528D">
              <w:rPr>
                <w:rStyle w:val="Hyperlink"/>
                <w:rFonts w:ascii="Cambria" w:hAnsi="Cambria" w:cs="Calibri Light"/>
                <w:noProof/>
                <w:sz w:val="16"/>
                <w:szCs w:val="16"/>
              </w:rPr>
              <w:t>Data Description</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_Toc208857880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10</w:t>
            </w:r>
            <w:r w:rsidRPr="0070528D">
              <w:rPr>
                <w:rFonts w:ascii="Cambria" w:hAnsi="Cambria"/>
                <w:noProof/>
                <w:webHidden/>
                <w:sz w:val="16"/>
                <w:szCs w:val="16"/>
              </w:rPr>
              <w:fldChar w:fldCharType="end"/>
            </w:r>
          </w:hyperlink>
        </w:p>
        <w:p w14:paraId="5D61FD59" w14:textId="3AEB586B"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81" w:history="1">
            <w:r w:rsidRPr="0070528D">
              <w:rPr>
                <w:rStyle w:val="Hyperlink"/>
                <w:rFonts w:ascii="Cambria" w:hAnsi="Cambria" w:cs="Calibri Light"/>
                <w:b/>
                <w:bCs/>
                <w:noProof/>
                <w:sz w:val="16"/>
                <w:szCs w:val="16"/>
              </w:rPr>
              <w:t>General Principles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_Toc208857881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10</w:t>
            </w:r>
            <w:r w:rsidRPr="0070528D">
              <w:rPr>
                <w:rFonts w:ascii="Cambria" w:hAnsi="Cambria"/>
                <w:noProof/>
                <w:webHidden/>
                <w:sz w:val="16"/>
                <w:szCs w:val="16"/>
              </w:rPr>
              <w:fldChar w:fldCharType="end"/>
            </w:r>
          </w:hyperlink>
        </w:p>
        <w:p w14:paraId="134117C0" w14:textId="67F2754C"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82" w:history="1">
            <w:r w:rsidRPr="0070528D">
              <w:rPr>
                <w:rStyle w:val="Hyperlink"/>
                <w:rFonts w:ascii="Cambria" w:hAnsi="Cambria" w:cs="Calibri Light"/>
                <w:b/>
                <w:bCs/>
                <w:noProof/>
                <w:sz w:val="16"/>
                <w:szCs w:val="16"/>
              </w:rPr>
              <w:t>Core Concepts of Inferential Statistics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_Toc208857882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10</w:t>
            </w:r>
            <w:r w:rsidRPr="0070528D">
              <w:rPr>
                <w:rFonts w:ascii="Cambria" w:hAnsi="Cambria"/>
                <w:noProof/>
                <w:webHidden/>
                <w:sz w:val="16"/>
                <w:szCs w:val="16"/>
              </w:rPr>
              <w:fldChar w:fldCharType="end"/>
            </w:r>
          </w:hyperlink>
        </w:p>
        <w:p w14:paraId="4338E11D" w14:textId="77E3AEFA"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83" w:history="1">
            <w:r w:rsidRPr="0070528D">
              <w:rPr>
                <w:rStyle w:val="Hyperlink"/>
                <w:rFonts w:ascii="Cambria" w:hAnsi="Cambria" w:cs="Calibri Light"/>
                <w:b/>
                <w:bCs/>
                <w:noProof/>
                <w:sz w:val="16"/>
                <w:szCs w:val="16"/>
              </w:rPr>
              <w:t>Hypothesis Testing</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_Toc208857883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11</w:t>
            </w:r>
            <w:r w:rsidRPr="0070528D">
              <w:rPr>
                <w:rFonts w:ascii="Cambria" w:hAnsi="Cambria"/>
                <w:noProof/>
                <w:webHidden/>
                <w:sz w:val="16"/>
                <w:szCs w:val="16"/>
              </w:rPr>
              <w:fldChar w:fldCharType="end"/>
            </w:r>
          </w:hyperlink>
        </w:p>
        <w:p w14:paraId="7820F07F" w14:textId="0386251B"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84" w:history="1">
            <w:r w:rsidRPr="0070528D">
              <w:rPr>
                <w:rStyle w:val="Hyperlink"/>
                <w:rFonts w:ascii="Cambria" w:hAnsi="Cambria" w:cs="Calibri Light"/>
                <w:b/>
                <w:bCs/>
                <w:noProof/>
                <w:sz w:val="16"/>
                <w:szCs w:val="16"/>
              </w:rPr>
              <w:t>Analysis of Variance (ANOVA):</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_Toc208857884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12</w:t>
            </w:r>
            <w:r w:rsidRPr="0070528D">
              <w:rPr>
                <w:rFonts w:ascii="Cambria" w:hAnsi="Cambria"/>
                <w:noProof/>
                <w:webHidden/>
                <w:sz w:val="16"/>
                <w:szCs w:val="16"/>
              </w:rPr>
              <w:fldChar w:fldCharType="end"/>
            </w:r>
          </w:hyperlink>
        </w:p>
        <w:p w14:paraId="22B7259C" w14:textId="54C3B6D9" w:rsidR="0070528D" w:rsidRPr="0070528D" w:rsidRDefault="0070528D">
          <w:pPr>
            <w:pStyle w:val="TOC2"/>
            <w:tabs>
              <w:tab w:val="right" w:leader="dot" w:pos="9016"/>
            </w:tabs>
            <w:rPr>
              <w:rFonts w:ascii="Cambria" w:eastAsiaTheme="minorEastAsia" w:hAnsi="Cambria"/>
              <w:smallCaps w:val="0"/>
              <w:noProof/>
              <w:lang w:eastAsia="en-IN"/>
            </w:rPr>
          </w:pPr>
          <w:hyperlink w:anchor="_Toc208857885" w:history="1">
            <w:r w:rsidRPr="0070528D">
              <w:rPr>
                <w:rStyle w:val="Hyperlink"/>
                <w:rFonts w:ascii="Cambria" w:hAnsi="Cambria" w:cs="Calibri Light"/>
                <w:noProof/>
                <w:sz w:val="16"/>
                <w:szCs w:val="16"/>
              </w:rPr>
              <w:t>Libraries and Environment</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_Toc208857885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16</w:t>
            </w:r>
            <w:r w:rsidRPr="0070528D">
              <w:rPr>
                <w:rFonts w:ascii="Cambria" w:hAnsi="Cambria"/>
                <w:noProof/>
                <w:webHidden/>
                <w:sz w:val="16"/>
                <w:szCs w:val="16"/>
              </w:rPr>
              <w:fldChar w:fldCharType="end"/>
            </w:r>
          </w:hyperlink>
        </w:p>
        <w:p w14:paraId="672A93AE" w14:textId="0AC8EDBB" w:rsidR="0070528D" w:rsidRPr="0070528D" w:rsidRDefault="0070528D">
          <w:pPr>
            <w:pStyle w:val="TOC1"/>
            <w:tabs>
              <w:tab w:val="right" w:leader="dot" w:pos="9016"/>
            </w:tabs>
            <w:rPr>
              <w:rFonts w:ascii="Cambria" w:eastAsiaTheme="minorEastAsia" w:hAnsi="Cambria"/>
              <w:b w:val="0"/>
              <w:bCs w:val="0"/>
              <w:caps w:val="0"/>
              <w:noProof/>
              <w:lang w:eastAsia="en-IN"/>
            </w:rPr>
          </w:pPr>
          <w:hyperlink w:anchor="_Toc208857886" w:history="1">
            <w:r w:rsidRPr="0070528D">
              <w:rPr>
                <w:rStyle w:val="Hyperlink"/>
                <w:rFonts w:ascii="Cambria" w:hAnsi="Cambria" w:cs="Calibri Light"/>
                <w:noProof/>
                <w:sz w:val="16"/>
                <w:szCs w:val="16"/>
              </w:rPr>
              <w:t>Problem Statements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_Toc208857886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17</w:t>
            </w:r>
            <w:r w:rsidRPr="0070528D">
              <w:rPr>
                <w:rFonts w:ascii="Cambria" w:hAnsi="Cambria"/>
                <w:noProof/>
                <w:webHidden/>
                <w:sz w:val="16"/>
                <w:szCs w:val="16"/>
              </w:rPr>
              <w:fldChar w:fldCharType="end"/>
            </w:r>
          </w:hyperlink>
        </w:p>
        <w:p w14:paraId="67707B63" w14:textId="25BCDBF5" w:rsidR="0070528D" w:rsidRPr="0070528D" w:rsidRDefault="0070528D">
          <w:pPr>
            <w:pStyle w:val="TOC2"/>
            <w:tabs>
              <w:tab w:val="right" w:leader="dot" w:pos="9016"/>
            </w:tabs>
            <w:rPr>
              <w:rFonts w:ascii="Cambria" w:eastAsiaTheme="minorEastAsia" w:hAnsi="Cambria"/>
              <w:smallCaps w:val="0"/>
              <w:noProof/>
              <w:lang w:eastAsia="en-IN"/>
            </w:rPr>
          </w:pPr>
          <w:hyperlink w:anchor="_Toc208857887" w:history="1">
            <w:r w:rsidRPr="0070528D">
              <w:rPr>
                <w:rStyle w:val="Hyperlink"/>
                <w:rFonts w:ascii="Cambria" w:hAnsi="Cambria" w:cs="Calibri Light"/>
                <w:noProof/>
                <w:sz w:val="16"/>
                <w:szCs w:val="16"/>
              </w:rPr>
              <w:t>Problem 1: Risk Analysis of Football Player Injuries – Quantifying Probabilities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_Toc208857887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17</w:t>
            </w:r>
            <w:r w:rsidRPr="0070528D">
              <w:rPr>
                <w:rFonts w:ascii="Cambria" w:hAnsi="Cambria"/>
                <w:noProof/>
                <w:webHidden/>
                <w:sz w:val="16"/>
                <w:szCs w:val="16"/>
              </w:rPr>
              <w:fldChar w:fldCharType="end"/>
            </w:r>
          </w:hyperlink>
        </w:p>
        <w:p w14:paraId="613A647F" w14:textId="4838592A"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88" w:history="1">
            <w:r w:rsidRPr="0070528D">
              <w:rPr>
                <w:rStyle w:val="Hyperlink"/>
                <w:rFonts w:ascii="Cambria" w:hAnsi="Cambria" w:cs="Calibri Light"/>
                <w:b/>
                <w:bCs/>
                <w:noProof/>
                <w:sz w:val="16"/>
                <w:szCs w:val="16"/>
              </w:rPr>
              <w:t>Business Context</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_Toc208857888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17</w:t>
            </w:r>
            <w:r w:rsidRPr="0070528D">
              <w:rPr>
                <w:rFonts w:ascii="Cambria" w:hAnsi="Cambria"/>
                <w:noProof/>
                <w:webHidden/>
                <w:sz w:val="16"/>
                <w:szCs w:val="16"/>
              </w:rPr>
              <w:fldChar w:fldCharType="end"/>
            </w:r>
          </w:hyperlink>
        </w:p>
        <w:p w14:paraId="182E4CAF" w14:textId="7AFD7F34"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89" w:history="1">
            <w:r w:rsidRPr="0070528D">
              <w:rPr>
                <w:rStyle w:val="Hyperlink"/>
                <w:rFonts w:ascii="Cambria" w:hAnsi="Cambria" w:cs="Calibri Light"/>
                <w:b/>
                <w:bCs/>
                <w:noProof/>
                <w:sz w:val="16"/>
                <w:szCs w:val="16"/>
              </w:rPr>
              <w:t>Data Synopsis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_Toc208857889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17</w:t>
            </w:r>
            <w:r w:rsidRPr="0070528D">
              <w:rPr>
                <w:rFonts w:ascii="Cambria" w:hAnsi="Cambria"/>
                <w:noProof/>
                <w:webHidden/>
                <w:sz w:val="16"/>
                <w:szCs w:val="16"/>
              </w:rPr>
              <w:fldChar w:fldCharType="end"/>
            </w:r>
          </w:hyperlink>
        </w:p>
        <w:p w14:paraId="4340824E" w14:textId="7E5E398D"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90" w:history="1">
            <w:r w:rsidRPr="0070528D">
              <w:rPr>
                <w:rStyle w:val="Hyperlink"/>
                <w:rFonts w:ascii="Cambria" w:hAnsi="Cambria" w:cs="Calibri Light"/>
                <w:b/>
                <w:bCs/>
                <w:noProof/>
                <w:sz w:val="16"/>
                <w:szCs w:val="16"/>
              </w:rPr>
              <w:t>Probabilistic Risk Assessment</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_Toc208857890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17</w:t>
            </w:r>
            <w:r w:rsidRPr="0070528D">
              <w:rPr>
                <w:rFonts w:ascii="Cambria" w:hAnsi="Cambria"/>
                <w:noProof/>
                <w:webHidden/>
                <w:sz w:val="16"/>
                <w:szCs w:val="16"/>
              </w:rPr>
              <w:fldChar w:fldCharType="end"/>
            </w:r>
          </w:hyperlink>
        </w:p>
        <w:p w14:paraId="1CD3D509" w14:textId="5687449F"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91" w:history="1">
            <w:r w:rsidRPr="0070528D">
              <w:rPr>
                <w:rStyle w:val="Hyperlink"/>
                <w:rFonts w:ascii="Cambria" w:hAnsi="Cambria" w:cs="Calibri Light"/>
                <w:b/>
                <w:bCs/>
                <w:noProof/>
                <w:sz w:val="16"/>
                <w:szCs w:val="16"/>
              </w:rPr>
              <w:t>Business Implications &amp; Recommendations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_Toc208857891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19</w:t>
            </w:r>
            <w:r w:rsidRPr="0070528D">
              <w:rPr>
                <w:rFonts w:ascii="Cambria" w:hAnsi="Cambria"/>
                <w:noProof/>
                <w:webHidden/>
                <w:sz w:val="16"/>
                <w:szCs w:val="16"/>
              </w:rPr>
              <w:fldChar w:fldCharType="end"/>
            </w:r>
          </w:hyperlink>
        </w:p>
        <w:p w14:paraId="05A086ED" w14:textId="7528049C"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92" w:history="1">
            <w:r w:rsidRPr="0070528D">
              <w:rPr>
                <w:rStyle w:val="Hyperlink"/>
                <w:rFonts w:ascii="Cambria" w:hAnsi="Cambria" w:cs="Calibri Light"/>
                <w:b/>
                <w:bCs/>
                <w:noProof/>
                <w:sz w:val="16"/>
                <w:szCs w:val="16"/>
              </w:rPr>
              <w:t>Recommendations: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_Toc208857892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19</w:t>
            </w:r>
            <w:r w:rsidRPr="0070528D">
              <w:rPr>
                <w:rFonts w:ascii="Cambria" w:hAnsi="Cambria"/>
                <w:noProof/>
                <w:webHidden/>
                <w:sz w:val="16"/>
                <w:szCs w:val="16"/>
              </w:rPr>
              <w:fldChar w:fldCharType="end"/>
            </w:r>
          </w:hyperlink>
        </w:p>
        <w:p w14:paraId="7A64DE9A" w14:textId="616622B9"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93" w:history="1">
            <w:r w:rsidRPr="0070528D">
              <w:rPr>
                <w:rStyle w:val="Hyperlink"/>
                <w:rFonts w:ascii="Cambria" w:hAnsi="Cambria" w:cs="Calibri Light"/>
                <w:b/>
                <w:bCs/>
                <w:noProof/>
                <w:sz w:val="16"/>
                <w:szCs w:val="16"/>
              </w:rPr>
              <w:t>Visualizations: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_Toc208857893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19</w:t>
            </w:r>
            <w:r w:rsidRPr="0070528D">
              <w:rPr>
                <w:rFonts w:ascii="Cambria" w:hAnsi="Cambria"/>
                <w:noProof/>
                <w:webHidden/>
                <w:sz w:val="16"/>
                <w:szCs w:val="16"/>
              </w:rPr>
              <w:fldChar w:fldCharType="end"/>
            </w:r>
          </w:hyperlink>
        </w:p>
        <w:p w14:paraId="0ABCB61B" w14:textId="3FE274C3" w:rsidR="0070528D" w:rsidRPr="0070528D" w:rsidRDefault="0070528D">
          <w:pPr>
            <w:pStyle w:val="TOC2"/>
            <w:tabs>
              <w:tab w:val="right" w:leader="dot" w:pos="9016"/>
            </w:tabs>
            <w:rPr>
              <w:rFonts w:ascii="Cambria" w:eastAsiaTheme="minorEastAsia" w:hAnsi="Cambria"/>
              <w:smallCaps w:val="0"/>
              <w:noProof/>
              <w:lang w:eastAsia="en-IN"/>
            </w:rPr>
          </w:pPr>
          <w:hyperlink w:anchor="_Toc208857894" w:history="1">
            <w:r w:rsidRPr="0070528D">
              <w:rPr>
                <w:rStyle w:val="Hyperlink"/>
                <w:rFonts w:ascii="Cambria" w:hAnsi="Cambria" w:cs="Calibri Light"/>
                <w:noProof/>
                <w:sz w:val="16"/>
                <w:szCs w:val="16"/>
              </w:rPr>
              <w:t>Problem 2: Quality Assurance for Cement Packaging – Normal Distribution Analysis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_Toc208857894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21</w:t>
            </w:r>
            <w:r w:rsidRPr="0070528D">
              <w:rPr>
                <w:rFonts w:ascii="Cambria" w:hAnsi="Cambria"/>
                <w:noProof/>
                <w:webHidden/>
                <w:sz w:val="16"/>
                <w:szCs w:val="16"/>
              </w:rPr>
              <w:fldChar w:fldCharType="end"/>
            </w:r>
          </w:hyperlink>
        </w:p>
        <w:p w14:paraId="04A2DC8A" w14:textId="19CC4292"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95" w:history="1">
            <w:r w:rsidRPr="0070528D">
              <w:rPr>
                <w:rStyle w:val="Hyperlink"/>
                <w:rFonts w:ascii="Cambria" w:hAnsi="Cambria" w:cs="Calibri Light"/>
                <w:b/>
                <w:bCs/>
                <w:noProof/>
                <w:sz w:val="16"/>
                <w:szCs w:val="16"/>
              </w:rPr>
              <w:t>Business Context</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_Toc208857895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21</w:t>
            </w:r>
            <w:r w:rsidRPr="0070528D">
              <w:rPr>
                <w:rFonts w:ascii="Cambria" w:hAnsi="Cambria"/>
                <w:noProof/>
                <w:webHidden/>
                <w:sz w:val="16"/>
                <w:szCs w:val="16"/>
              </w:rPr>
              <w:fldChar w:fldCharType="end"/>
            </w:r>
          </w:hyperlink>
        </w:p>
        <w:p w14:paraId="76F34C7B" w14:textId="66885B30"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96" w:history="1">
            <w:r w:rsidRPr="0070528D">
              <w:rPr>
                <w:rStyle w:val="Hyperlink"/>
                <w:rFonts w:ascii="Cambria" w:hAnsi="Cambria" w:cs="Calibri Light"/>
                <w:b/>
                <w:bCs/>
                <w:noProof/>
                <w:sz w:val="16"/>
                <w:szCs w:val="16"/>
              </w:rPr>
              <w:t>Analysis of Gunny Bag Breaking Strength</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_Toc208857896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21</w:t>
            </w:r>
            <w:r w:rsidRPr="0070528D">
              <w:rPr>
                <w:rFonts w:ascii="Cambria" w:hAnsi="Cambria"/>
                <w:noProof/>
                <w:webHidden/>
                <w:sz w:val="16"/>
                <w:szCs w:val="16"/>
              </w:rPr>
              <w:fldChar w:fldCharType="end"/>
            </w:r>
          </w:hyperlink>
        </w:p>
        <w:p w14:paraId="6ECA0D48" w14:textId="0216A438"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97" w:history="1">
            <w:r w:rsidRPr="0070528D">
              <w:rPr>
                <w:rStyle w:val="Hyperlink"/>
                <w:rFonts w:ascii="Cambria" w:hAnsi="Cambria" w:cs="Calibri Light"/>
                <w:b/>
                <w:bCs/>
                <w:noProof/>
                <w:sz w:val="16"/>
                <w:szCs w:val="16"/>
              </w:rPr>
              <w:t>Business Implications &amp; Recommendations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_Toc208857897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29</w:t>
            </w:r>
            <w:r w:rsidRPr="0070528D">
              <w:rPr>
                <w:rFonts w:ascii="Cambria" w:hAnsi="Cambria"/>
                <w:noProof/>
                <w:webHidden/>
                <w:sz w:val="16"/>
                <w:szCs w:val="16"/>
              </w:rPr>
              <w:fldChar w:fldCharType="end"/>
            </w:r>
          </w:hyperlink>
        </w:p>
        <w:p w14:paraId="586C7412" w14:textId="4AD8206D"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98" w:history="1">
            <w:r w:rsidRPr="0070528D">
              <w:rPr>
                <w:rStyle w:val="Hyperlink"/>
                <w:rFonts w:ascii="Cambria" w:hAnsi="Cambria" w:cs="Calibri Light"/>
                <w:b/>
                <w:bCs/>
                <w:noProof/>
                <w:sz w:val="16"/>
                <w:szCs w:val="16"/>
              </w:rPr>
              <w:t>Recommendations: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_Toc208857898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29</w:t>
            </w:r>
            <w:r w:rsidRPr="0070528D">
              <w:rPr>
                <w:rFonts w:ascii="Cambria" w:hAnsi="Cambria"/>
                <w:noProof/>
                <w:webHidden/>
                <w:sz w:val="16"/>
                <w:szCs w:val="16"/>
              </w:rPr>
              <w:fldChar w:fldCharType="end"/>
            </w:r>
          </w:hyperlink>
        </w:p>
        <w:p w14:paraId="53ADCC8D" w14:textId="7FDFCC61"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899" w:history="1">
            <w:r w:rsidRPr="0070528D">
              <w:rPr>
                <w:rStyle w:val="Hyperlink"/>
                <w:rFonts w:ascii="Cambria" w:hAnsi="Cambria" w:cs="Calibri Light"/>
                <w:b/>
                <w:bCs/>
                <w:noProof/>
                <w:sz w:val="16"/>
                <w:szCs w:val="16"/>
              </w:rPr>
              <w:t>Visualizations: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_Toc208857899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29</w:t>
            </w:r>
            <w:r w:rsidRPr="0070528D">
              <w:rPr>
                <w:rFonts w:ascii="Cambria" w:hAnsi="Cambria"/>
                <w:noProof/>
                <w:webHidden/>
                <w:sz w:val="16"/>
                <w:szCs w:val="16"/>
              </w:rPr>
              <w:fldChar w:fldCharType="end"/>
            </w:r>
          </w:hyperlink>
        </w:p>
        <w:p w14:paraId="4D8D1A48" w14:textId="5C74AC7E" w:rsidR="0070528D" w:rsidRPr="0070528D" w:rsidRDefault="0070528D">
          <w:pPr>
            <w:pStyle w:val="TOC2"/>
            <w:tabs>
              <w:tab w:val="right" w:leader="dot" w:pos="9016"/>
            </w:tabs>
            <w:rPr>
              <w:rFonts w:ascii="Cambria" w:eastAsiaTheme="minorEastAsia" w:hAnsi="Cambria"/>
              <w:smallCaps w:val="0"/>
              <w:noProof/>
              <w:lang w:eastAsia="en-IN"/>
            </w:rPr>
          </w:pPr>
          <w:hyperlink w:anchor="_Toc208857900" w:history="1">
            <w:r w:rsidRPr="0070528D">
              <w:rPr>
                <w:rStyle w:val="Hyperlink"/>
                <w:rFonts w:ascii="Cambria" w:hAnsi="Cambria" w:cs="Calibri Light"/>
                <w:noProof/>
                <w:sz w:val="16"/>
                <w:szCs w:val="16"/>
              </w:rPr>
              <w:t>Problem 3: Material Suitability Analysis for Zingaro Stone Printing – Hypothesis Testing for Hardness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_Toc208857900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32</w:t>
            </w:r>
            <w:r w:rsidRPr="0070528D">
              <w:rPr>
                <w:rFonts w:ascii="Cambria" w:hAnsi="Cambria"/>
                <w:noProof/>
                <w:webHidden/>
                <w:sz w:val="16"/>
                <w:szCs w:val="16"/>
              </w:rPr>
              <w:fldChar w:fldCharType="end"/>
            </w:r>
          </w:hyperlink>
        </w:p>
        <w:p w14:paraId="39362CED" w14:textId="3B4EE4D6"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901" w:history="1">
            <w:r w:rsidRPr="0070528D">
              <w:rPr>
                <w:rStyle w:val="Hyperlink"/>
                <w:rFonts w:ascii="Cambria" w:hAnsi="Cambria" w:cs="Calibri Light"/>
                <w:b/>
                <w:bCs/>
                <w:noProof/>
                <w:sz w:val="16"/>
                <w:szCs w:val="16"/>
              </w:rPr>
              <w:t>Business Context</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_Toc208857901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32</w:t>
            </w:r>
            <w:r w:rsidRPr="0070528D">
              <w:rPr>
                <w:rFonts w:ascii="Cambria" w:hAnsi="Cambria"/>
                <w:noProof/>
                <w:webHidden/>
                <w:sz w:val="16"/>
                <w:szCs w:val="16"/>
              </w:rPr>
              <w:fldChar w:fldCharType="end"/>
            </w:r>
          </w:hyperlink>
        </w:p>
        <w:p w14:paraId="6E6641BB" w14:textId="0E8217FE"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902" w:history="1">
            <w:r w:rsidRPr="0070528D">
              <w:rPr>
                <w:rStyle w:val="Hyperlink"/>
                <w:rFonts w:ascii="Cambria" w:hAnsi="Cambria" w:cs="Calibri Light"/>
                <w:b/>
                <w:bCs/>
                <w:noProof/>
                <w:sz w:val="16"/>
                <w:szCs w:val="16"/>
              </w:rPr>
              <w:t>Hypothesis Testing and Statistical Findings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_Toc208857902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32</w:t>
            </w:r>
            <w:r w:rsidRPr="0070528D">
              <w:rPr>
                <w:rFonts w:ascii="Cambria" w:hAnsi="Cambria"/>
                <w:noProof/>
                <w:webHidden/>
                <w:sz w:val="16"/>
                <w:szCs w:val="16"/>
              </w:rPr>
              <w:fldChar w:fldCharType="end"/>
            </w:r>
          </w:hyperlink>
        </w:p>
        <w:p w14:paraId="63F4A7A1" w14:textId="1CBFC807"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903" w:history="1">
            <w:r w:rsidRPr="0070528D">
              <w:rPr>
                <w:rStyle w:val="Hyperlink"/>
                <w:rFonts w:ascii="Cambria" w:hAnsi="Cambria" w:cs="Calibri Light"/>
                <w:b/>
                <w:bCs/>
                <w:noProof/>
                <w:sz w:val="16"/>
                <w:szCs w:val="16"/>
              </w:rPr>
              <w:t>Business Implications &amp; Recommendations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_Toc208857903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39</w:t>
            </w:r>
            <w:r w:rsidRPr="0070528D">
              <w:rPr>
                <w:rFonts w:ascii="Cambria" w:hAnsi="Cambria"/>
                <w:noProof/>
                <w:webHidden/>
                <w:sz w:val="16"/>
                <w:szCs w:val="16"/>
              </w:rPr>
              <w:fldChar w:fldCharType="end"/>
            </w:r>
          </w:hyperlink>
        </w:p>
        <w:p w14:paraId="3BCFBFB4" w14:textId="5F5D24B9" w:rsidR="0070528D" w:rsidRPr="0070528D" w:rsidRDefault="0070528D">
          <w:pPr>
            <w:pStyle w:val="TOC2"/>
            <w:tabs>
              <w:tab w:val="right" w:leader="dot" w:pos="9016"/>
            </w:tabs>
            <w:rPr>
              <w:rFonts w:ascii="Cambria" w:eastAsiaTheme="minorEastAsia" w:hAnsi="Cambria"/>
              <w:smallCaps w:val="0"/>
              <w:noProof/>
              <w:lang w:eastAsia="en-IN"/>
            </w:rPr>
          </w:pPr>
          <w:hyperlink w:anchor="_Toc208857904" w:history="1">
            <w:r w:rsidRPr="0070528D">
              <w:rPr>
                <w:rStyle w:val="Hyperlink"/>
                <w:rFonts w:ascii="Cambria" w:hAnsi="Cambria" w:cs="Calibri Light"/>
                <w:noProof/>
                <w:sz w:val="16"/>
                <w:szCs w:val="16"/>
              </w:rPr>
              <w:t>Problem 4: Optimizing Dental Implant Hardness – ANOVA for Multiple Factors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_Toc208857904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40</w:t>
            </w:r>
            <w:r w:rsidRPr="0070528D">
              <w:rPr>
                <w:rFonts w:ascii="Cambria" w:hAnsi="Cambria"/>
                <w:noProof/>
                <w:webHidden/>
                <w:sz w:val="16"/>
                <w:szCs w:val="16"/>
              </w:rPr>
              <w:fldChar w:fldCharType="end"/>
            </w:r>
          </w:hyperlink>
        </w:p>
        <w:p w14:paraId="2BFA2BAB" w14:textId="7F3EFE6C"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905" w:history="1">
            <w:r w:rsidRPr="0070528D">
              <w:rPr>
                <w:rStyle w:val="Hyperlink"/>
                <w:rFonts w:ascii="Cambria" w:hAnsi="Cambria" w:cs="Calibri Light"/>
                <w:b/>
                <w:bCs/>
                <w:noProof/>
                <w:sz w:val="16"/>
                <w:szCs w:val="16"/>
              </w:rPr>
              <w:t>Business Context</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_Toc208857905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40</w:t>
            </w:r>
            <w:r w:rsidRPr="0070528D">
              <w:rPr>
                <w:rFonts w:ascii="Cambria" w:hAnsi="Cambria"/>
                <w:noProof/>
                <w:webHidden/>
                <w:sz w:val="16"/>
                <w:szCs w:val="16"/>
              </w:rPr>
              <w:fldChar w:fldCharType="end"/>
            </w:r>
          </w:hyperlink>
        </w:p>
        <w:p w14:paraId="3769F957" w14:textId="36B58F8A"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906" w:history="1">
            <w:r w:rsidRPr="0070528D">
              <w:rPr>
                <w:rStyle w:val="Hyperlink"/>
                <w:rFonts w:ascii="Cambria" w:hAnsi="Cambria" w:cs="Calibri Light"/>
                <w:b/>
                <w:bCs/>
                <w:noProof/>
                <w:sz w:val="16"/>
                <w:szCs w:val="16"/>
              </w:rPr>
              <w:t>Data Overview</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_Toc208857906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40</w:t>
            </w:r>
            <w:r w:rsidRPr="0070528D">
              <w:rPr>
                <w:rFonts w:ascii="Cambria" w:hAnsi="Cambria"/>
                <w:noProof/>
                <w:webHidden/>
                <w:sz w:val="16"/>
                <w:szCs w:val="16"/>
              </w:rPr>
              <w:fldChar w:fldCharType="end"/>
            </w:r>
          </w:hyperlink>
        </w:p>
        <w:p w14:paraId="778F5D9D" w14:textId="1C714356"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907" w:history="1">
            <w:r w:rsidRPr="0070528D">
              <w:rPr>
                <w:rStyle w:val="Hyperlink"/>
                <w:rFonts w:ascii="Cambria" w:hAnsi="Cambria" w:cs="Calibri Light"/>
                <w:b/>
                <w:bCs/>
                <w:noProof/>
                <w:sz w:val="16"/>
                <w:szCs w:val="16"/>
              </w:rPr>
              <w:t>Comprehensive Analysis for Alloy 1</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_Toc208857907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41</w:t>
            </w:r>
            <w:r w:rsidRPr="0070528D">
              <w:rPr>
                <w:rFonts w:ascii="Cambria" w:hAnsi="Cambria"/>
                <w:noProof/>
                <w:webHidden/>
                <w:sz w:val="16"/>
                <w:szCs w:val="16"/>
              </w:rPr>
              <w:fldChar w:fldCharType="end"/>
            </w:r>
          </w:hyperlink>
        </w:p>
        <w:p w14:paraId="52073629" w14:textId="3141B053"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908" w:history="1">
            <w:r w:rsidRPr="0070528D">
              <w:rPr>
                <w:rStyle w:val="Hyperlink"/>
                <w:rFonts w:ascii="Cambria" w:hAnsi="Cambria" w:cs="Calibri Light"/>
                <w:b/>
                <w:bCs/>
                <w:noProof/>
                <w:sz w:val="16"/>
                <w:szCs w:val="16"/>
              </w:rPr>
              <w:t>Comprehensive Analysis for Alloy 2</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_Toc208857908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51</w:t>
            </w:r>
            <w:r w:rsidRPr="0070528D">
              <w:rPr>
                <w:rFonts w:ascii="Cambria" w:hAnsi="Cambria"/>
                <w:noProof/>
                <w:webHidden/>
                <w:sz w:val="16"/>
                <w:szCs w:val="16"/>
              </w:rPr>
              <w:fldChar w:fldCharType="end"/>
            </w:r>
          </w:hyperlink>
        </w:p>
        <w:p w14:paraId="79B5B2E9" w14:textId="2FE994E1" w:rsidR="0070528D" w:rsidRPr="0070528D" w:rsidRDefault="0070528D">
          <w:pPr>
            <w:pStyle w:val="TOC3"/>
            <w:tabs>
              <w:tab w:val="right" w:leader="dot" w:pos="9016"/>
            </w:tabs>
            <w:rPr>
              <w:rFonts w:ascii="Cambria" w:eastAsiaTheme="minorEastAsia" w:hAnsi="Cambria"/>
              <w:i w:val="0"/>
              <w:iCs w:val="0"/>
              <w:noProof/>
              <w:lang w:eastAsia="en-IN"/>
            </w:rPr>
          </w:pPr>
          <w:hyperlink w:anchor="_Toc208857909" w:history="1">
            <w:r w:rsidRPr="0070528D">
              <w:rPr>
                <w:rStyle w:val="Hyperlink"/>
                <w:rFonts w:ascii="Cambria" w:hAnsi="Cambria"/>
                <w:noProof/>
                <w:sz w:val="16"/>
                <w:szCs w:val="16"/>
              </w:rPr>
              <w:t>Synthesis and Strategic Recommendations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_Toc208857909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58</w:t>
            </w:r>
            <w:r w:rsidRPr="0070528D">
              <w:rPr>
                <w:rFonts w:ascii="Cambria" w:hAnsi="Cambria"/>
                <w:noProof/>
                <w:webHidden/>
                <w:sz w:val="16"/>
                <w:szCs w:val="16"/>
              </w:rPr>
              <w:fldChar w:fldCharType="end"/>
            </w:r>
          </w:hyperlink>
        </w:p>
        <w:p w14:paraId="4A9D83B0" w14:textId="5D09D0CE" w:rsidR="0070528D" w:rsidRPr="0070528D" w:rsidRDefault="0070528D">
          <w:pPr>
            <w:pStyle w:val="TOC1"/>
            <w:tabs>
              <w:tab w:val="right" w:leader="dot" w:pos="9016"/>
            </w:tabs>
            <w:rPr>
              <w:rFonts w:ascii="Cambria" w:eastAsiaTheme="minorEastAsia" w:hAnsi="Cambria"/>
              <w:b w:val="0"/>
              <w:bCs w:val="0"/>
              <w:caps w:val="0"/>
              <w:noProof/>
              <w:lang w:eastAsia="en-IN"/>
            </w:rPr>
          </w:pPr>
          <w:hyperlink w:anchor="_Toc208857910" w:history="1">
            <w:r w:rsidRPr="0070528D">
              <w:rPr>
                <w:rStyle w:val="Hyperlink"/>
                <w:rFonts w:ascii="Cambria" w:hAnsi="Cambria" w:cs="Calibri Light"/>
                <w:noProof/>
                <w:sz w:val="16"/>
                <w:szCs w:val="16"/>
              </w:rPr>
              <w:t>Conclusion</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_Toc208857910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61</w:t>
            </w:r>
            <w:r w:rsidRPr="0070528D">
              <w:rPr>
                <w:rFonts w:ascii="Cambria" w:hAnsi="Cambria"/>
                <w:noProof/>
                <w:webHidden/>
                <w:sz w:val="16"/>
                <w:szCs w:val="16"/>
              </w:rPr>
              <w:fldChar w:fldCharType="end"/>
            </w:r>
          </w:hyperlink>
        </w:p>
        <w:p w14:paraId="17D1D846" w14:textId="738E5BA7" w:rsidR="0070528D" w:rsidRPr="0070528D" w:rsidRDefault="0070528D">
          <w:pPr>
            <w:pStyle w:val="TOC2"/>
            <w:tabs>
              <w:tab w:val="right" w:leader="dot" w:pos="9016"/>
            </w:tabs>
            <w:rPr>
              <w:rFonts w:ascii="Cambria" w:eastAsiaTheme="minorEastAsia" w:hAnsi="Cambria"/>
              <w:smallCaps w:val="0"/>
              <w:noProof/>
              <w:lang w:eastAsia="en-IN"/>
            </w:rPr>
          </w:pPr>
          <w:hyperlink w:anchor="_Toc208857911" w:history="1">
            <w:r w:rsidRPr="0070528D">
              <w:rPr>
                <w:rStyle w:val="Hyperlink"/>
                <w:rFonts w:ascii="Cambria" w:hAnsi="Cambria"/>
                <w:noProof/>
                <w:sz w:val="16"/>
                <w:szCs w:val="16"/>
              </w:rPr>
              <w:t>Actionable Recommendations Summary:</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_Toc208857911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61</w:t>
            </w:r>
            <w:r w:rsidRPr="0070528D">
              <w:rPr>
                <w:rFonts w:ascii="Cambria" w:hAnsi="Cambria"/>
                <w:noProof/>
                <w:webHidden/>
                <w:sz w:val="16"/>
                <w:szCs w:val="16"/>
              </w:rPr>
              <w:fldChar w:fldCharType="end"/>
            </w:r>
          </w:hyperlink>
        </w:p>
        <w:p w14:paraId="6862A708" w14:textId="55A32016" w:rsidR="0070528D" w:rsidRPr="0070528D" w:rsidRDefault="0070528D">
          <w:pPr>
            <w:pStyle w:val="TOC2"/>
            <w:tabs>
              <w:tab w:val="right" w:leader="dot" w:pos="9016"/>
            </w:tabs>
            <w:rPr>
              <w:rFonts w:ascii="Cambria" w:eastAsiaTheme="minorEastAsia" w:hAnsi="Cambria"/>
              <w:smallCaps w:val="0"/>
              <w:noProof/>
              <w:lang w:eastAsia="en-IN"/>
            </w:rPr>
          </w:pPr>
          <w:hyperlink w:anchor="_Toc208857912" w:history="1">
            <w:r w:rsidRPr="0070528D">
              <w:rPr>
                <w:rStyle w:val="Hyperlink"/>
                <w:rFonts w:ascii="Cambria" w:hAnsi="Cambria"/>
                <w:noProof/>
                <w:sz w:val="16"/>
                <w:szCs w:val="16"/>
              </w:rPr>
              <w:t>Limitations and Future Work:</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_Toc208857912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61</w:t>
            </w:r>
            <w:r w:rsidRPr="0070528D">
              <w:rPr>
                <w:rFonts w:ascii="Cambria" w:hAnsi="Cambria"/>
                <w:noProof/>
                <w:webHidden/>
                <w:sz w:val="16"/>
                <w:szCs w:val="16"/>
              </w:rPr>
              <w:fldChar w:fldCharType="end"/>
            </w:r>
          </w:hyperlink>
        </w:p>
        <w:p w14:paraId="2BAEC130" w14:textId="61D4A732" w:rsidR="0070528D" w:rsidRPr="0070528D" w:rsidRDefault="0070528D">
          <w:pPr>
            <w:pStyle w:val="TOC1"/>
            <w:tabs>
              <w:tab w:val="right" w:leader="dot" w:pos="9016"/>
            </w:tabs>
            <w:rPr>
              <w:rFonts w:ascii="Cambria" w:eastAsiaTheme="minorEastAsia" w:hAnsi="Cambria"/>
              <w:b w:val="0"/>
              <w:bCs w:val="0"/>
              <w:caps w:val="0"/>
              <w:noProof/>
              <w:lang w:eastAsia="en-IN"/>
            </w:rPr>
          </w:pPr>
          <w:hyperlink w:anchor="_Toc208857913" w:history="1">
            <w:r w:rsidRPr="0070528D">
              <w:rPr>
                <w:rStyle w:val="Hyperlink"/>
                <w:rFonts w:ascii="Cambria" w:hAnsi="Cambria"/>
                <w:noProof/>
                <w:sz w:val="16"/>
                <w:szCs w:val="16"/>
              </w:rPr>
              <w:t>Appendix</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_Toc208857913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62</w:t>
            </w:r>
            <w:r w:rsidRPr="0070528D">
              <w:rPr>
                <w:rFonts w:ascii="Cambria" w:hAnsi="Cambria"/>
                <w:noProof/>
                <w:webHidden/>
                <w:sz w:val="16"/>
                <w:szCs w:val="16"/>
              </w:rPr>
              <w:fldChar w:fldCharType="end"/>
            </w:r>
          </w:hyperlink>
        </w:p>
        <w:p w14:paraId="6A361BC3" w14:textId="6077FB60" w:rsidR="0070528D" w:rsidRPr="0070528D" w:rsidRDefault="0070528D">
          <w:pPr>
            <w:pStyle w:val="TOC2"/>
            <w:tabs>
              <w:tab w:val="right" w:leader="dot" w:pos="9016"/>
            </w:tabs>
            <w:rPr>
              <w:rFonts w:ascii="Cambria" w:eastAsiaTheme="minorEastAsia" w:hAnsi="Cambria"/>
              <w:smallCaps w:val="0"/>
              <w:noProof/>
              <w:lang w:eastAsia="en-IN"/>
            </w:rPr>
          </w:pPr>
          <w:hyperlink w:anchor="_Toc208857914" w:history="1">
            <w:r w:rsidRPr="0070528D">
              <w:rPr>
                <w:rStyle w:val="Hyperlink"/>
                <w:rFonts w:ascii="Cambria" w:hAnsi="Cambria"/>
                <w:noProof/>
                <w:sz w:val="16"/>
                <w:szCs w:val="16"/>
              </w:rPr>
              <w:t>List of Tables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_Toc208857914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62</w:t>
            </w:r>
            <w:r w:rsidRPr="0070528D">
              <w:rPr>
                <w:rFonts w:ascii="Cambria" w:hAnsi="Cambria"/>
                <w:noProof/>
                <w:webHidden/>
                <w:sz w:val="16"/>
                <w:szCs w:val="16"/>
              </w:rPr>
              <w:fldChar w:fldCharType="end"/>
            </w:r>
          </w:hyperlink>
        </w:p>
        <w:p w14:paraId="38D3F310" w14:textId="1A43B171" w:rsidR="0070528D" w:rsidRPr="0070528D" w:rsidRDefault="0070528D">
          <w:pPr>
            <w:pStyle w:val="TOC2"/>
            <w:tabs>
              <w:tab w:val="right" w:leader="dot" w:pos="9016"/>
            </w:tabs>
            <w:rPr>
              <w:rFonts w:ascii="Cambria" w:eastAsiaTheme="minorEastAsia" w:hAnsi="Cambria"/>
              <w:smallCaps w:val="0"/>
              <w:noProof/>
              <w:lang w:eastAsia="en-IN"/>
            </w:rPr>
          </w:pPr>
          <w:hyperlink w:anchor="_Toc208857915" w:history="1">
            <w:r w:rsidRPr="0070528D">
              <w:rPr>
                <w:rStyle w:val="Hyperlink"/>
                <w:rFonts w:ascii="Cambria" w:hAnsi="Cambria"/>
                <w:noProof/>
                <w:sz w:val="16"/>
                <w:szCs w:val="16"/>
              </w:rPr>
              <w:t>List of Figures</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_Toc208857915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63</w:t>
            </w:r>
            <w:r w:rsidRPr="0070528D">
              <w:rPr>
                <w:rFonts w:ascii="Cambria" w:hAnsi="Cambria"/>
                <w:noProof/>
                <w:webHidden/>
                <w:sz w:val="16"/>
                <w:szCs w:val="16"/>
              </w:rPr>
              <w:fldChar w:fldCharType="end"/>
            </w:r>
          </w:hyperlink>
        </w:p>
        <w:p w14:paraId="362083E1" w14:textId="06AC32B7" w:rsidR="0070528D" w:rsidRPr="0070528D" w:rsidRDefault="0070528D">
          <w:pPr>
            <w:pStyle w:val="TOC2"/>
            <w:tabs>
              <w:tab w:val="right" w:leader="dot" w:pos="9016"/>
            </w:tabs>
            <w:rPr>
              <w:rFonts w:ascii="Cambria" w:eastAsiaTheme="minorEastAsia" w:hAnsi="Cambria"/>
              <w:smallCaps w:val="0"/>
              <w:noProof/>
              <w:lang w:eastAsia="en-IN"/>
            </w:rPr>
          </w:pPr>
          <w:hyperlink w:anchor="_Toc208857916" w:history="1">
            <w:r w:rsidRPr="0070528D">
              <w:rPr>
                <w:rStyle w:val="Hyperlink"/>
                <w:rFonts w:ascii="Cambria" w:hAnsi="Cambria"/>
                <w:noProof/>
                <w:sz w:val="16"/>
                <w:szCs w:val="16"/>
              </w:rPr>
              <w:t>Reference ipynb notebook</w:t>
            </w:r>
            <w:r w:rsidRPr="0070528D">
              <w:rPr>
                <w:rFonts w:ascii="Cambria" w:hAnsi="Cambria"/>
                <w:noProof/>
                <w:webHidden/>
                <w:sz w:val="16"/>
                <w:szCs w:val="16"/>
              </w:rPr>
              <w:tab/>
            </w:r>
            <w:r w:rsidRPr="0070528D">
              <w:rPr>
                <w:rFonts w:ascii="Cambria" w:hAnsi="Cambria"/>
                <w:noProof/>
                <w:webHidden/>
                <w:sz w:val="16"/>
                <w:szCs w:val="16"/>
              </w:rPr>
              <w:fldChar w:fldCharType="begin"/>
            </w:r>
            <w:r w:rsidRPr="0070528D">
              <w:rPr>
                <w:rFonts w:ascii="Cambria" w:hAnsi="Cambria"/>
                <w:noProof/>
                <w:webHidden/>
                <w:sz w:val="16"/>
                <w:szCs w:val="16"/>
              </w:rPr>
              <w:instrText xml:space="preserve"> PAGEREF _Toc208857916 \h </w:instrText>
            </w:r>
            <w:r w:rsidRPr="0070528D">
              <w:rPr>
                <w:rFonts w:ascii="Cambria" w:hAnsi="Cambria"/>
                <w:noProof/>
                <w:webHidden/>
                <w:sz w:val="16"/>
                <w:szCs w:val="16"/>
              </w:rPr>
            </w:r>
            <w:r w:rsidRPr="0070528D">
              <w:rPr>
                <w:rFonts w:ascii="Cambria" w:hAnsi="Cambria"/>
                <w:noProof/>
                <w:webHidden/>
                <w:sz w:val="16"/>
                <w:szCs w:val="16"/>
              </w:rPr>
              <w:fldChar w:fldCharType="separate"/>
            </w:r>
            <w:r w:rsidR="00297A05">
              <w:rPr>
                <w:rFonts w:ascii="Cambria" w:hAnsi="Cambria"/>
                <w:noProof/>
                <w:webHidden/>
                <w:sz w:val="16"/>
                <w:szCs w:val="16"/>
              </w:rPr>
              <w:t>64</w:t>
            </w:r>
            <w:r w:rsidRPr="0070528D">
              <w:rPr>
                <w:rFonts w:ascii="Cambria" w:hAnsi="Cambria"/>
                <w:noProof/>
                <w:webHidden/>
                <w:sz w:val="16"/>
                <w:szCs w:val="16"/>
              </w:rPr>
              <w:fldChar w:fldCharType="end"/>
            </w:r>
          </w:hyperlink>
        </w:p>
        <w:p w14:paraId="714BECFF" w14:textId="18702B21" w:rsidR="00697F2B" w:rsidRDefault="00697F2B">
          <w:pPr>
            <w:rPr>
              <w:b/>
              <w:bCs/>
              <w:noProof/>
            </w:rPr>
          </w:pPr>
          <w:r w:rsidRPr="0070528D">
            <w:rPr>
              <w:rFonts w:ascii="Cambria" w:hAnsi="Cambria"/>
              <w:b/>
              <w:bCs/>
              <w:noProof/>
              <w:sz w:val="16"/>
              <w:szCs w:val="16"/>
            </w:rPr>
            <w:fldChar w:fldCharType="end"/>
          </w:r>
        </w:p>
      </w:sdtContent>
    </w:sdt>
    <w:p w14:paraId="2F889303" w14:textId="6A9BAD15" w:rsidR="000D0244" w:rsidRPr="00697F2B" w:rsidRDefault="000D0244">
      <w:r>
        <w:rPr>
          <w:rFonts w:ascii="Calibri Light" w:hAnsi="Calibri Light" w:cs="Calibri Light"/>
          <w:b/>
          <w:bCs/>
          <w:color w:val="1B263B"/>
        </w:rPr>
        <w:br w:type="page"/>
      </w:r>
    </w:p>
    <w:p w14:paraId="536E5571" w14:textId="608D8087" w:rsidR="00773E42" w:rsidRPr="007960AE" w:rsidRDefault="00E44DF4" w:rsidP="00E81824">
      <w:pPr>
        <w:pStyle w:val="Heading1"/>
        <w:rPr>
          <w:rFonts w:ascii="Calibri Light" w:hAnsi="Calibri Light" w:cs="Calibri Light"/>
          <w:b/>
          <w:bCs/>
          <w:color w:val="1B263B"/>
        </w:rPr>
      </w:pPr>
      <w:bookmarkStart w:id="1" w:name="_Toc208857869"/>
      <w:r>
        <w:rPr>
          <w:rFonts w:ascii="Calibri Light" w:hAnsi="Calibri Light" w:cs="Calibri Light"/>
          <w:b/>
          <w:bCs/>
          <w:color w:val="1B263B"/>
        </w:rPr>
        <w:lastRenderedPageBreak/>
        <w:t xml:space="preserve">Executive </w:t>
      </w:r>
      <w:r w:rsidR="00773E42" w:rsidRPr="007960AE">
        <w:rPr>
          <w:rFonts w:ascii="Calibri Light" w:hAnsi="Calibri Light" w:cs="Calibri Light"/>
          <w:b/>
          <w:bCs/>
          <w:color w:val="1B263B"/>
        </w:rPr>
        <w:t>Summary</w:t>
      </w:r>
      <w:bookmarkEnd w:id="0"/>
      <w:bookmarkEnd w:id="1"/>
    </w:p>
    <w:p w14:paraId="56097960" w14:textId="1B9934D7" w:rsidR="00E44DF4" w:rsidRDefault="00E44DF4" w:rsidP="00E0326D">
      <w:pPr>
        <w:jc w:val="both"/>
        <w:rPr>
          <w:rFonts w:ascii="Cambria" w:hAnsi="Cambria"/>
        </w:rPr>
      </w:pPr>
      <w:r w:rsidRPr="00E44DF4">
        <w:rPr>
          <w:rFonts w:ascii="Cambria" w:hAnsi="Cambria"/>
        </w:rPr>
        <w:t>This report presents a comprehensive statistical analysis of four distinct business problems, demonstrating the application of inferential statistics to derive actionable insights. The core objective is to translate raw data into strategic guidance for stakeholders in sports management, manufacturing, and healthcare. This section provides a brief, non-technical summary of key results and business implications.</w:t>
      </w:r>
      <w:r w:rsidR="00E51CDA">
        <w:rPr>
          <w:rFonts w:ascii="Cambria" w:hAnsi="Cambria"/>
        </w:rPr>
        <w:t xml:space="preserve"> </w:t>
      </w:r>
    </w:p>
    <w:p w14:paraId="391E0C21" w14:textId="77777777" w:rsidR="00E51CDA" w:rsidRPr="00E44DF4" w:rsidRDefault="00E51CDA" w:rsidP="00E0326D">
      <w:pPr>
        <w:jc w:val="both"/>
        <w:rPr>
          <w:rFonts w:ascii="Cambria" w:hAnsi="Cambria"/>
        </w:rPr>
      </w:pPr>
    </w:p>
    <w:p w14:paraId="0D1F6563" w14:textId="0CFD38DB" w:rsidR="00E51CDA" w:rsidRPr="00E44DF4" w:rsidRDefault="00E44DF4" w:rsidP="00E44DF4">
      <w:pPr>
        <w:rPr>
          <w:rFonts w:ascii="Cambria" w:hAnsi="Cambria"/>
          <w:sz w:val="28"/>
          <w:szCs w:val="28"/>
        </w:rPr>
      </w:pPr>
      <w:r w:rsidRPr="00E44DF4">
        <w:rPr>
          <w:rFonts w:ascii="Cambria" w:hAnsi="Cambria"/>
          <w:sz w:val="28"/>
          <w:szCs w:val="28"/>
        </w:rPr>
        <w:t>Key findings include:</w:t>
      </w:r>
    </w:p>
    <w:p w14:paraId="507AF982" w14:textId="34B69324" w:rsidR="00E44DF4" w:rsidRPr="000D0244" w:rsidRDefault="00E44DF4">
      <w:pPr>
        <w:pStyle w:val="ListParagraph"/>
        <w:numPr>
          <w:ilvl w:val="0"/>
          <w:numId w:val="7"/>
        </w:numPr>
        <w:jc w:val="both"/>
        <w:rPr>
          <w:rFonts w:ascii="Cambria" w:hAnsi="Cambria"/>
        </w:rPr>
      </w:pPr>
      <w:r w:rsidRPr="000D0244">
        <w:rPr>
          <w:rFonts w:ascii="Cambria" w:hAnsi="Cambria"/>
          <w:b/>
          <w:bCs/>
        </w:rPr>
        <w:t>Football Injuries:</w:t>
      </w:r>
      <w:r w:rsidRPr="000D0244">
        <w:rPr>
          <w:rFonts w:ascii="Cambria" w:hAnsi="Cambria"/>
        </w:rPr>
        <w:t xml:space="preserve"> A probabilistic analysis revealed a </w:t>
      </w:r>
      <w:r w:rsidRPr="000D0244">
        <w:rPr>
          <w:rFonts w:ascii="Cambria" w:hAnsi="Cambria"/>
          <w:b/>
          <w:bCs/>
        </w:rPr>
        <w:t>61.7%</w:t>
      </w:r>
      <w:r w:rsidR="00E0326D" w:rsidRPr="000D0244">
        <w:rPr>
          <w:rFonts w:ascii="Cambria" w:hAnsi="Cambria"/>
          <w:b/>
          <w:bCs/>
        </w:rPr>
        <w:t xml:space="preserve"> </w:t>
      </w:r>
      <w:r w:rsidR="00E0326D" w:rsidRPr="000D0244">
        <w:rPr>
          <w:rFonts w:ascii="Cambria" w:hAnsi="Cambria"/>
        </w:rPr>
        <w:t>(29/47 ≈ 0.6170)</w:t>
      </w:r>
      <w:r w:rsidRPr="000D0244">
        <w:rPr>
          <w:rFonts w:ascii="Cambria" w:hAnsi="Cambria"/>
        </w:rPr>
        <w:t xml:space="preserve"> overall </w:t>
      </w:r>
      <w:r w:rsidR="00E0326D" w:rsidRPr="000D0244">
        <w:rPr>
          <w:rFonts w:ascii="Cambria" w:hAnsi="Cambria"/>
        </w:rPr>
        <w:t xml:space="preserve">foot </w:t>
      </w:r>
      <w:r w:rsidRPr="000D0244">
        <w:rPr>
          <w:rFonts w:ascii="Cambria" w:hAnsi="Cambria"/>
        </w:rPr>
        <w:t xml:space="preserve">injury risk among </w:t>
      </w:r>
      <w:r w:rsidR="00E0326D" w:rsidRPr="000D0244">
        <w:rPr>
          <w:rFonts w:ascii="Cambria" w:hAnsi="Cambria"/>
        </w:rPr>
        <w:t xml:space="preserve">randomly chosen </w:t>
      </w:r>
      <w:r w:rsidRPr="000D0244">
        <w:rPr>
          <w:rFonts w:ascii="Cambria" w:hAnsi="Cambria"/>
        </w:rPr>
        <w:t xml:space="preserve">players. </w:t>
      </w:r>
      <w:r w:rsidR="00E0326D" w:rsidRPr="000D0244">
        <w:rPr>
          <w:rFonts w:ascii="Cambria" w:hAnsi="Cambria"/>
        </w:rPr>
        <w:t xml:space="preserve">The probability a player is a forward or a winger is </w:t>
      </w:r>
      <w:r w:rsidR="00E0326D" w:rsidRPr="000D0244">
        <w:rPr>
          <w:rFonts w:ascii="Cambria" w:hAnsi="Cambria"/>
          <w:b/>
          <w:bCs/>
        </w:rPr>
        <w:t xml:space="preserve">52.34% </w:t>
      </w:r>
      <w:r w:rsidR="00E0326D" w:rsidRPr="000D0244">
        <w:rPr>
          <w:rFonts w:ascii="Cambria" w:hAnsi="Cambria"/>
        </w:rPr>
        <w:t>(123/235 ≈ 0.5234)</w:t>
      </w:r>
      <w:r w:rsidRPr="000D0244">
        <w:rPr>
          <w:rFonts w:ascii="Cambria" w:hAnsi="Cambria"/>
        </w:rPr>
        <w:t>.</w:t>
      </w:r>
      <w:r w:rsidR="00E0326D" w:rsidRPr="000D0244">
        <w:rPr>
          <w:rFonts w:ascii="Cambria" w:hAnsi="Cambria"/>
        </w:rPr>
        <w:t xml:space="preserve"> T</w:t>
      </w:r>
      <w:r w:rsidRPr="000D0244">
        <w:rPr>
          <w:rFonts w:ascii="Cambria" w:hAnsi="Cambria"/>
        </w:rPr>
        <w:t xml:space="preserve">he joint probability a player is a striker and injured is </w:t>
      </w:r>
      <w:r w:rsidRPr="000D0244">
        <w:rPr>
          <w:rFonts w:ascii="Cambria" w:hAnsi="Cambria"/>
          <w:b/>
          <w:bCs/>
        </w:rPr>
        <w:t>19.15%</w:t>
      </w:r>
      <w:r w:rsidR="00E0326D" w:rsidRPr="000D0244">
        <w:rPr>
          <w:rFonts w:ascii="Cambria" w:hAnsi="Cambria"/>
          <w:b/>
          <w:bCs/>
        </w:rPr>
        <w:t xml:space="preserve"> </w:t>
      </w:r>
      <w:r w:rsidR="00E0326D" w:rsidRPr="000D0244">
        <w:rPr>
          <w:rFonts w:ascii="Cambria" w:hAnsi="Cambria"/>
        </w:rPr>
        <w:t>(9/47 ≈ 0.1915)</w:t>
      </w:r>
      <w:r w:rsidRPr="000D0244">
        <w:rPr>
          <w:rFonts w:ascii="Cambria" w:hAnsi="Cambria"/>
        </w:rPr>
        <w:t>.</w:t>
      </w:r>
      <w:r w:rsidR="00E0326D" w:rsidRPr="000D0244">
        <w:rPr>
          <w:rFonts w:ascii="Cambria" w:hAnsi="Cambria"/>
        </w:rPr>
        <w:t xml:space="preserve"> Strikers constitute </w:t>
      </w:r>
      <w:r w:rsidR="00E0326D" w:rsidRPr="000D0244">
        <w:rPr>
          <w:rFonts w:ascii="Cambria" w:hAnsi="Cambria"/>
          <w:b/>
          <w:bCs/>
        </w:rPr>
        <w:t>31%</w:t>
      </w:r>
      <w:r w:rsidR="001E472A" w:rsidRPr="000D0244">
        <w:rPr>
          <w:rFonts w:ascii="Cambria" w:hAnsi="Cambria"/>
          <w:b/>
          <w:bCs/>
        </w:rPr>
        <w:t xml:space="preserve"> </w:t>
      </w:r>
      <w:r w:rsidR="001E472A" w:rsidRPr="000D0244">
        <w:rPr>
          <w:rFonts w:ascii="Cambria" w:hAnsi="Cambria"/>
        </w:rPr>
        <w:t>(9/29 ≈ 0.3103)</w:t>
      </w:r>
      <w:r w:rsidR="00E0326D" w:rsidRPr="000D0244">
        <w:rPr>
          <w:rFonts w:ascii="Cambria" w:hAnsi="Cambria"/>
        </w:rPr>
        <w:t xml:space="preserve"> of all injured players, highlighting a specific area of concern for the team's medical staff. </w:t>
      </w:r>
    </w:p>
    <w:p w14:paraId="18C2C6B2" w14:textId="23BDA57A" w:rsidR="00E44DF4" w:rsidRDefault="00E44DF4" w:rsidP="00206682">
      <w:pPr>
        <w:jc w:val="both"/>
        <w:rPr>
          <w:rFonts w:ascii="Cambria" w:hAnsi="Cambria"/>
        </w:rPr>
      </w:pPr>
      <w:r w:rsidRPr="00E44DF4">
        <w:rPr>
          <w:rFonts w:ascii="Cambria" w:hAnsi="Cambria"/>
        </w:rPr>
        <w:t xml:space="preserve">    ◦ </w:t>
      </w:r>
      <w:r w:rsidRPr="00E44DF4">
        <w:rPr>
          <w:rFonts w:ascii="Cambria" w:hAnsi="Cambria"/>
          <w:b/>
          <w:bCs/>
        </w:rPr>
        <w:t>Actions:</w:t>
      </w:r>
      <w:r w:rsidRPr="00E44DF4">
        <w:rPr>
          <w:rFonts w:ascii="Cambria" w:hAnsi="Cambria"/>
        </w:rPr>
        <w:t xml:space="preserve"> Targeted conditioning and prevention programs are recommended for strikers and forwards, alongside the deployment of protective equipment and focused physiotherapy.</w:t>
      </w:r>
      <w:r w:rsidR="000D0244">
        <w:rPr>
          <w:rFonts w:ascii="Cambria" w:hAnsi="Cambria"/>
        </w:rPr>
        <w:t xml:space="preserve"> </w:t>
      </w:r>
    </w:p>
    <w:p w14:paraId="3D0158CC" w14:textId="77777777" w:rsidR="000D0244" w:rsidRPr="00E44DF4" w:rsidRDefault="000D0244" w:rsidP="00206682">
      <w:pPr>
        <w:jc w:val="both"/>
        <w:rPr>
          <w:rFonts w:ascii="Cambria" w:hAnsi="Cambria"/>
        </w:rPr>
      </w:pPr>
    </w:p>
    <w:p w14:paraId="034D65AC" w14:textId="3310CAA5" w:rsidR="00E44DF4" w:rsidRPr="000D0244" w:rsidRDefault="00E44DF4">
      <w:pPr>
        <w:pStyle w:val="ListParagraph"/>
        <w:numPr>
          <w:ilvl w:val="0"/>
          <w:numId w:val="7"/>
        </w:numPr>
        <w:jc w:val="both"/>
        <w:rPr>
          <w:rFonts w:ascii="Cambria" w:hAnsi="Cambria"/>
        </w:rPr>
      </w:pPr>
      <w:r w:rsidRPr="000D0244">
        <w:rPr>
          <w:rFonts w:ascii="Cambria" w:hAnsi="Cambria"/>
          <w:b/>
          <w:bCs/>
        </w:rPr>
        <w:t>Cement Packaging:</w:t>
      </w:r>
      <w:r w:rsidRPr="000D0244">
        <w:rPr>
          <w:rFonts w:ascii="Cambria" w:hAnsi="Cambria"/>
        </w:rPr>
        <w:t xml:space="preserve"> Quality control analysis identified specific proportions of gunny bags failing to meet strength thresholds, quantifying potential supply chain wastage</w:t>
      </w:r>
      <w:r w:rsidR="001E472A" w:rsidRPr="000D0244">
        <w:rPr>
          <w:rFonts w:ascii="Cambria" w:hAnsi="Cambria"/>
        </w:rPr>
        <w:t xml:space="preserve"> (N, μ=5, σ=1.5)</w:t>
      </w:r>
      <w:r w:rsidRPr="000D0244">
        <w:rPr>
          <w:rFonts w:ascii="Cambria" w:hAnsi="Cambria"/>
        </w:rPr>
        <w:t xml:space="preserve">. For instance, </w:t>
      </w:r>
      <w:r w:rsidRPr="000D0244">
        <w:rPr>
          <w:rFonts w:ascii="Cambria" w:hAnsi="Cambria"/>
          <w:b/>
          <w:bCs/>
        </w:rPr>
        <w:t>11.12%</w:t>
      </w:r>
      <w:r w:rsidRPr="000D0244">
        <w:rPr>
          <w:rFonts w:ascii="Cambria" w:hAnsi="Cambria"/>
        </w:rPr>
        <w:t xml:space="preserve"> </w:t>
      </w:r>
      <w:r w:rsidR="001E472A" w:rsidRPr="000D0244">
        <w:rPr>
          <w:rFonts w:ascii="Cambria" w:hAnsi="Cambria"/>
        </w:rPr>
        <w:t xml:space="preserve">(P(X &lt; 3.17) = </w:t>
      </w:r>
      <w:r w:rsidR="001E472A" w:rsidRPr="000D0244">
        <w:rPr>
          <w:rFonts w:ascii="Cambria" w:hAnsi="Cambria"/>
          <w:b/>
          <w:bCs/>
        </w:rPr>
        <w:t>0.1112</w:t>
      </w:r>
      <w:r w:rsidR="001E472A" w:rsidRPr="000D0244">
        <w:rPr>
          <w:rFonts w:ascii="Cambria" w:hAnsi="Cambria"/>
        </w:rPr>
        <w:t xml:space="preserve">) </w:t>
      </w:r>
      <w:r w:rsidRPr="000D0244">
        <w:rPr>
          <w:rFonts w:ascii="Cambria" w:hAnsi="Cambria"/>
        </w:rPr>
        <w:t xml:space="preserve">of bags have a breaking strength below the critical value of 3.17 kg/sq cm, posing a significant tail risk. </w:t>
      </w:r>
      <w:r w:rsidR="001E472A" w:rsidRPr="000D0244">
        <w:rPr>
          <w:rFonts w:ascii="Cambria" w:hAnsi="Cambria"/>
        </w:rPr>
        <w:t xml:space="preserve">Proportion of the gunny bags have a breaking strength of at least 3.6 kg per sq cm is </w:t>
      </w:r>
      <w:r w:rsidR="001E472A" w:rsidRPr="000D0244">
        <w:rPr>
          <w:rFonts w:ascii="Cambria" w:hAnsi="Cambria"/>
          <w:b/>
          <w:bCs/>
        </w:rPr>
        <w:t>82.47%</w:t>
      </w:r>
      <w:r w:rsidR="001E472A" w:rsidRPr="000D0244">
        <w:rPr>
          <w:rFonts w:ascii="Cambria" w:hAnsi="Cambria"/>
        </w:rPr>
        <w:t xml:space="preserve"> (P(X ≥ 3.6) = </w:t>
      </w:r>
      <w:r w:rsidR="001E472A" w:rsidRPr="000D0244">
        <w:rPr>
          <w:rFonts w:ascii="Cambria" w:hAnsi="Cambria"/>
          <w:b/>
          <w:bCs/>
        </w:rPr>
        <w:t>0.8247</w:t>
      </w:r>
      <w:r w:rsidR="001E472A" w:rsidRPr="000D0244">
        <w:rPr>
          <w:rFonts w:ascii="Cambria" w:hAnsi="Cambria"/>
        </w:rPr>
        <w:t xml:space="preserve">), indicating most bags meet this modest threshold. </w:t>
      </w:r>
      <w:r w:rsidR="00206682" w:rsidRPr="000D0244">
        <w:rPr>
          <w:rFonts w:ascii="Cambria" w:hAnsi="Cambria"/>
        </w:rPr>
        <w:t xml:space="preserve">Proportion of the gunny bags have a breaking strength between 5 and 5.5 kg per sq. cm is </w:t>
      </w:r>
      <w:r w:rsidR="00206682" w:rsidRPr="000D0244">
        <w:rPr>
          <w:rFonts w:ascii="Cambria" w:hAnsi="Cambria"/>
          <w:b/>
          <w:bCs/>
        </w:rPr>
        <w:t>13.06%</w:t>
      </w:r>
      <w:r w:rsidR="00206682" w:rsidRPr="000D0244">
        <w:rPr>
          <w:rFonts w:ascii="Cambria" w:hAnsi="Cambria"/>
        </w:rPr>
        <w:t xml:space="preserve"> (P(5 ≤ X ≤ 5.5) = </w:t>
      </w:r>
      <w:r w:rsidR="00206682" w:rsidRPr="000D0244">
        <w:rPr>
          <w:rFonts w:ascii="Cambria" w:hAnsi="Cambria"/>
          <w:b/>
          <w:bCs/>
        </w:rPr>
        <w:t>0.1306</w:t>
      </w:r>
      <w:r w:rsidR="00206682" w:rsidRPr="000D0244">
        <w:rPr>
          <w:rFonts w:ascii="Cambria" w:hAnsi="Cambria"/>
        </w:rPr>
        <w:t xml:space="preserve">), indicating a narrow band near mean. </w:t>
      </w:r>
      <w:r w:rsidRPr="000D0244">
        <w:rPr>
          <w:rFonts w:ascii="Cambria" w:hAnsi="Cambria"/>
        </w:rPr>
        <w:t xml:space="preserve">Approximately </w:t>
      </w:r>
      <w:r w:rsidRPr="000D0244">
        <w:rPr>
          <w:rFonts w:ascii="Cambria" w:hAnsi="Cambria"/>
          <w:b/>
          <w:bCs/>
        </w:rPr>
        <w:t>13.9%</w:t>
      </w:r>
      <w:r w:rsidRPr="000D0244">
        <w:rPr>
          <w:rFonts w:ascii="Cambria" w:hAnsi="Cambria"/>
        </w:rPr>
        <w:t xml:space="preserve"> </w:t>
      </w:r>
      <w:r w:rsidR="001E472A" w:rsidRPr="000D0244">
        <w:rPr>
          <w:rFonts w:ascii="Cambria" w:hAnsi="Cambria"/>
        </w:rPr>
        <w:t xml:space="preserve">(P(X ∉ [3, 7.5]) = </w:t>
      </w:r>
      <w:r w:rsidR="001E472A" w:rsidRPr="000D0244">
        <w:rPr>
          <w:rFonts w:ascii="Cambria" w:hAnsi="Cambria"/>
          <w:b/>
          <w:bCs/>
        </w:rPr>
        <w:t>0.1390</w:t>
      </w:r>
      <w:r w:rsidR="001E472A" w:rsidRPr="000D0244">
        <w:rPr>
          <w:rFonts w:ascii="Cambria" w:hAnsi="Cambria"/>
        </w:rPr>
        <w:t xml:space="preserve">) </w:t>
      </w:r>
      <w:r w:rsidRPr="000D0244">
        <w:rPr>
          <w:rFonts w:ascii="Cambria" w:hAnsi="Cambria"/>
        </w:rPr>
        <w:t>of bags fall outside the desirable [3, 7.5] kg/sq cm range, indicating quality control concerns.</w:t>
      </w:r>
      <w:r w:rsidR="001E472A" w:rsidRPr="000D0244">
        <w:rPr>
          <w:rFonts w:ascii="Cambria" w:hAnsi="Cambria"/>
        </w:rPr>
        <w:t xml:space="preserve"> </w:t>
      </w:r>
    </w:p>
    <w:p w14:paraId="4B422424" w14:textId="77B86B23" w:rsidR="00E44DF4" w:rsidRDefault="00E44DF4" w:rsidP="00206682">
      <w:pPr>
        <w:jc w:val="both"/>
        <w:rPr>
          <w:rFonts w:ascii="Cambria" w:hAnsi="Cambria"/>
        </w:rPr>
      </w:pPr>
      <w:r w:rsidRPr="00E44DF4">
        <w:rPr>
          <w:rFonts w:ascii="Cambria" w:hAnsi="Cambria"/>
        </w:rPr>
        <w:t xml:space="preserve">    ◦ </w:t>
      </w:r>
      <w:r w:rsidRPr="00E44DF4">
        <w:rPr>
          <w:rFonts w:ascii="Cambria" w:hAnsi="Cambria"/>
          <w:b/>
          <w:bCs/>
        </w:rPr>
        <w:t>Actions:</w:t>
      </w:r>
      <w:r w:rsidRPr="00E44DF4">
        <w:rPr>
          <w:rFonts w:ascii="Cambria" w:hAnsi="Cambria"/>
        </w:rPr>
        <w:t xml:space="preserve"> Tighten supplier checks, consider raising sampling frequency where the probability of failure exceeds a threshold, and include shaded normal PDF plots and CDF annotations to visualize these risks.</w:t>
      </w:r>
      <w:r w:rsidR="000D0244">
        <w:rPr>
          <w:rFonts w:ascii="Cambria" w:hAnsi="Cambria"/>
        </w:rPr>
        <w:t xml:space="preserve"> </w:t>
      </w:r>
    </w:p>
    <w:p w14:paraId="231A2353" w14:textId="77777777" w:rsidR="000D0244" w:rsidRPr="00E44DF4" w:rsidRDefault="000D0244" w:rsidP="00206682">
      <w:pPr>
        <w:jc w:val="both"/>
        <w:rPr>
          <w:rFonts w:ascii="Cambria" w:hAnsi="Cambria"/>
        </w:rPr>
      </w:pPr>
    </w:p>
    <w:p w14:paraId="43715CCF" w14:textId="6069F2D9" w:rsidR="00E44DF4" w:rsidRPr="000D0244" w:rsidRDefault="00E44DF4">
      <w:pPr>
        <w:pStyle w:val="ListParagraph"/>
        <w:numPr>
          <w:ilvl w:val="0"/>
          <w:numId w:val="7"/>
        </w:numPr>
        <w:jc w:val="both"/>
        <w:rPr>
          <w:rFonts w:ascii="Cambria" w:hAnsi="Cambria"/>
        </w:rPr>
      </w:pPr>
      <w:r w:rsidRPr="000D0244">
        <w:rPr>
          <w:rFonts w:ascii="Cambria" w:hAnsi="Cambria"/>
          <w:b/>
          <w:bCs/>
        </w:rPr>
        <w:t>Stone Printing:</w:t>
      </w:r>
      <w:r w:rsidRPr="000D0244">
        <w:rPr>
          <w:rFonts w:ascii="Cambria" w:hAnsi="Cambria"/>
        </w:rPr>
        <w:t xml:space="preserve"> Hypothesis testing </w:t>
      </w:r>
      <w:r w:rsidR="00206682" w:rsidRPr="000D0244">
        <w:rPr>
          <w:rFonts w:ascii="Cambria" w:hAnsi="Cambria"/>
        </w:rPr>
        <w:t xml:space="preserve">by a one-sample test on </w:t>
      </w:r>
      <w:r w:rsidR="00206682" w:rsidRPr="000D0244">
        <w:rPr>
          <w:rFonts w:ascii="Cambria" w:hAnsi="Cambria"/>
          <w:b/>
          <w:bCs/>
        </w:rPr>
        <w:t>unpolished</w:t>
      </w:r>
      <w:r w:rsidR="00206682" w:rsidRPr="000D0244">
        <w:rPr>
          <w:rFonts w:ascii="Cambria" w:hAnsi="Cambria"/>
        </w:rPr>
        <w:t xml:space="preserve"> stones vs required hardness 150 (H</w:t>
      </w:r>
      <w:r w:rsidR="00206682" w:rsidRPr="000D0244">
        <w:rPr>
          <w:rFonts w:ascii="Cambria" w:hAnsi="Cambria"/>
          <w:vertAlign w:val="subscript"/>
        </w:rPr>
        <w:t>0</w:t>
      </w:r>
      <w:r w:rsidR="00206682" w:rsidRPr="000D0244">
        <w:rPr>
          <w:rFonts w:ascii="Cambria" w:hAnsi="Cambria"/>
        </w:rPr>
        <w:t>: μ = 150; H</w:t>
      </w:r>
      <w:r w:rsidR="00206682" w:rsidRPr="000D0244">
        <w:rPr>
          <w:rFonts w:ascii="Cambria" w:hAnsi="Cambria"/>
          <w:vertAlign w:val="subscript"/>
        </w:rPr>
        <w:t>1</w:t>
      </w:r>
      <w:r w:rsidR="00206682" w:rsidRPr="000D0244">
        <w:rPr>
          <w:rFonts w:ascii="Cambria" w:hAnsi="Cambria"/>
        </w:rPr>
        <w:t xml:space="preserve">: μ &lt;150) </w:t>
      </w:r>
      <w:r w:rsidRPr="000D0244">
        <w:rPr>
          <w:rFonts w:ascii="Cambria" w:hAnsi="Cambria"/>
        </w:rPr>
        <w:t xml:space="preserve">confirmed that the unpolished stones </w:t>
      </w:r>
      <w:r w:rsidRPr="000D0244">
        <w:rPr>
          <w:rFonts w:ascii="Cambria" w:hAnsi="Cambria"/>
          <w:b/>
          <w:bCs/>
        </w:rPr>
        <w:t>do not meet the required minimum hardness</w:t>
      </w:r>
      <w:r w:rsidRPr="000D0244">
        <w:rPr>
          <w:rFonts w:ascii="Cambria" w:hAnsi="Cambria"/>
        </w:rPr>
        <w:t xml:space="preserve"> for optimum printing, justifying Zingaro's concerns and preventing potential production losses. Furthermore, there is a </w:t>
      </w:r>
      <w:r w:rsidRPr="000D0244">
        <w:rPr>
          <w:rFonts w:ascii="Cambria" w:hAnsi="Cambria"/>
          <w:b/>
          <w:bCs/>
        </w:rPr>
        <w:t>significant difference in the mean hardness between polished and unpolished stones</w:t>
      </w:r>
      <w:r w:rsidRPr="000D0244">
        <w:rPr>
          <w:rFonts w:ascii="Cambria" w:hAnsi="Cambria"/>
        </w:rPr>
        <w:t>.</w:t>
      </w:r>
    </w:p>
    <w:p w14:paraId="6F0258F9" w14:textId="3CC9DAA1" w:rsidR="00E44DF4" w:rsidRDefault="00E44DF4" w:rsidP="00E51CDA">
      <w:pPr>
        <w:jc w:val="both"/>
        <w:rPr>
          <w:rFonts w:ascii="Cambria" w:hAnsi="Cambria"/>
        </w:rPr>
      </w:pPr>
      <w:r w:rsidRPr="00E44DF4">
        <w:rPr>
          <w:rFonts w:ascii="Cambria" w:hAnsi="Cambria"/>
        </w:rPr>
        <w:lastRenderedPageBreak/>
        <w:t xml:space="preserve">    ◦ </w:t>
      </w:r>
      <w:r w:rsidRPr="00E44DF4">
        <w:rPr>
          <w:rFonts w:ascii="Cambria" w:hAnsi="Cambria"/>
          <w:b/>
          <w:bCs/>
        </w:rPr>
        <w:t>Actions:</w:t>
      </w:r>
      <w:r w:rsidRPr="00E44DF4">
        <w:rPr>
          <w:rFonts w:ascii="Cambria" w:hAnsi="Cambria"/>
        </w:rPr>
        <w:t xml:space="preserve"> The company is justified in rejecting unsuitable batches and should establish differentiated sourcing strategies for polished and unpolished stones.</w:t>
      </w:r>
      <w:r w:rsidR="000D0244">
        <w:rPr>
          <w:rFonts w:ascii="Cambria" w:hAnsi="Cambria"/>
        </w:rPr>
        <w:t xml:space="preserve"> </w:t>
      </w:r>
    </w:p>
    <w:p w14:paraId="59D91248" w14:textId="77777777" w:rsidR="000D0244" w:rsidRPr="00E44DF4" w:rsidRDefault="000D0244" w:rsidP="00E51CDA">
      <w:pPr>
        <w:jc w:val="both"/>
        <w:rPr>
          <w:rFonts w:ascii="Cambria" w:hAnsi="Cambria"/>
        </w:rPr>
      </w:pPr>
    </w:p>
    <w:p w14:paraId="481C3840" w14:textId="6DA06765" w:rsidR="00E44DF4" w:rsidRPr="000D0244" w:rsidRDefault="00E44DF4">
      <w:pPr>
        <w:pStyle w:val="ListParagraph"/>
        <w:numPr>
          <w:ilvl w:val="0"/>
          <w:numId w:val="7"/>
        </w:numPr>
        <w:jc w:val="both"/>
        <w:rPr>
          <w:rFonts w:ascii="Cambria" w:hAnsi="Cambria"/>
        </w:rPr>
      </w:pPr>
      <w:r w:rsidRPr="000D0244">
        <w:rPr>
          <w:rFonts w:ascii="Cambria" w:hAnsi="Cambria"/>
          <w:b/>
          <w:bCs/>
        </w:rPr>
        <w:t>Dental Implants:</w:t>
      </w:r>
      <w:r w:rsidRPr="000D0244">
        <w:rPr>
          <w:rFonts w:ascii="Cambria" w:hAnsi="Cambria"/>
        </w:rPr>
        <w:t xml:space="preserve"> A multi-factor ANOVA</w:t>
      </w:r>
      <w:r w:rsidR="00E51CDA" w:rsidRPr="000D0244">
        <w:rPr>
          <w:rFonts w:ascii="Cambria" w:hAnsi="Cambria"/>
        </w:rPr>
        <w:t xml:space="preserve"> (ANOVA tables, residual diagnostics, interaction plots, Tukey result tables, and interpretation)</w:t>
      </w:r>
      <w:r w:rsidRPr="000D0244">
        <w:rPr>
          <w:rFonts w:ascii="Cambria" w:hAnsi="Cambria"/>
        </w:rPr>
        <w:t xml:space="preserve"> determined that the choice of </w:t>
      </w:r>
      <w:r w:rsidRPr="000D0244">
        <w:rPr>
          <w:rFonts w:ascii="Cambria" w:hAnsi="Cambria"/>
          <w:b/>
          <w:bCs/>
        </w:rPr>
        <w:t>dentist, implant method, and their interaction significantly impact implant hardness</w:t>
      </w:r>
      <w:r w:rsidRPr="000D0244">
        <w:rPr>
          <w:rFonts w:ascii="Cambria" w:hAnsi="Cambria"/>
        </w:rPr>
        <w:t>, with effects varying by alloy type.</w:t>
      </w:r>
    </w:p>
    <w:p w14:paraId="7DA6C963" w14:textId="77777777" w:rsidR="00E44DF4" w:rsidRPr="00E44DF4" w:rsidRDefault="00E44DF4" w:rsidP="000D0244">
      <w:pPr>
        <w:jc w:val="both"/>
        <w:rPr>
          <w:rFonts w:ascii="Cambria" w:hAnsi="Cambria"/>
        </w:rPr>
      </w:pPr>
      <w:r w:rsidRPr="00E44DF4">
        <w:rPr>
          <w:rFonts w:ascii="Cambria" w:hAnsi="Cambria"/>
        </w:rPr>
        <w:t xml:space="preserve">    ◦ </w:t>
      </w:r>
      <w:r w:rsidRPr="00E44DF4">
        <w:rPr>
          <w:rFonts w:ascii="Cambria" w:hAnsi="Cambria"/>
          <w:b/>
          <w:bCs/>
        </w:rPr>
        <w:t>Actions:</w:t>
      </w:r>
      <w:r w:rsidRPr="00E44DF4">
        <w:rPr>
          <w:rFonts w:ascii="Cambria" w:hAnsi="Cambria"/>
        </w:rPr>
        <w:t xml:space="preserve"> Implement standardized best practices, tailor method-alloy pairings, and ensure continuous monitoring of implant hardness to optimize patient outcomes.</w:t>
      </w:r>
    </w:p>
    <w:p w14:paraId="4C88129F" w14:textId="77777777" w:rsidR="000E427F" w:rsidRDefault="00E44DF4" w:rsidP="000D0244">
      <w:pPr>
        <w:jc w:val="both"/>
        <w:rPr>
          <w:rFonts w:ascii="Calibri Light" w:hAnsi="Calibri Light" w:cs="Calibri Light"/>
          <w:b/>
          <w:bCs/>
          <w:caps/>
          <w:color w:val="1B263B"/>
          <w:sz w:val="20"/>
          <w:szCs w:val="20"/>
        </w:rPr>
      </w:pPr>
      <w:r w:rsidRPr="00E44DF4">
        <w:rPr>
          <w:rFonts w:ascii="Cambria" w:hAnsi="Cambria"/>
        </w:rPr>
        <w:t>This report moves beyond mere statistical calculations to provide context-specific recommendations, empowering business leaders to make informed, data-driven decisions.</w:t>
      </w:r>
      <w:r w:rsidR="000E427F">
        <w:rPr>
          <w:rFonts w:ascii="Calibri Light" w:hAnsi="Calibri Light" w:cs="Calibri Light"/>
          <w:b/>
          <w:bCs/>
          <w:caps/>
          <w:color w:val="1B263B"/>
          <w:sz w:val="20"/>
          <w:szCs w:val="20"/>
        </w:rPr>
        <w:t xml:space="preserve"> </w:t>
      </w:r>
    </w:p>
    <w:p w14:paraId="6736BC5B" w14:textId="3F9B869D" w:rsidR="001F2070" w:rsidRPr="000E427F" w:rsidRDefault="000E427F" w:rsidP="000E427F">
      <w:pPr>
        <w:rPr>
          <w:b/>
          <w:bCs/>
        </w:rPr>
      </w:pPr>
      <w:r w:rsidRPr="000E427F">
        <w:rPr>
          <w:b/>
          <w:bCs/>
        </w:rPr>
        <w:t xml:space="preserve"> </w:t>
      </w:r>
    </w:p>
    <w:p w14:paraId="62844948" w14:textId="77777777" w:rsidR="000E427F" w:rsidRDefault="000E427F">
      <w:pPr>
        <w:rPr>
          <w:rFonts w:ascii="Calibri Light" w:eastAsiaTheme="majorEastAsia" w:hAnsi="Calibri Light" w:cs="Calibri Light"/>
          <w:b/>
          <w:bCs/>
          <w:color w:val="1B263B"/>
          <w:sz w:val="40"/>
          <w:szCs w:val="40"/>
        </w:rPr>
      </w:pPr>
      <w:bookmarkStart w:id="2" w:name="_Toc206396727"/>
      <w:r>
        <w:rPr>
          <w:rFonts w:ascii="Calibri Light" w:hAnsi="Calibri Light" w:cs="Calibri Light"/>
          <w:b/>
          <w:bCs/>
          <w:color w:val="1B263B"/>
        </w:rPr>
        <w:br w:type="page"/>
      </w:r>
    </w:p>
    <w:p w14:paraId="04BB4B7A" w14:textId="1B3F3295" w:rsidR="00E51CDA" w:rsidRPr="00E51CDA" w:rsidRDefault="00773E42" w:rsidP="00E51CDA">
      <w:pPr>
        <w:pStyle w:val="Heading1"/>
        <w:rPr>
          <w:rFonts w:ascii="Calibri Light" w:hAnsi="Calibri Light" w:cs="Calibri Light"/>
          <w:b/>
          <w:bCs/>
          <w:color w:val="1B263B"/>
        </w:rPr>
      </w:pPr>
      <w:bookmarkStart w:id="3" w:name="_Toc208857870"/>
      <w:r w:rsidRPr="007960AE">
        <w:rPr>
          <w:rFonts w:ascii="Calibri Light" w:hAnsi="Calibri Light" w:cs="Calibri Light"/>
          <w:b/>
          <w:bCs/>
          <w:color w:val="1B263B"/>
        </w:rPr>
        <w:lastRenderedPageBreak/>
        <w:t>Introduction</w:t>
      </w:r>
      <w:bookmarkEnd w:id="2"/>
      <w:bookmarkEnd w:id="3"/>
    </w:p>
    <w:p w14:paraId="08BC237D" w14:textId="77777777" w:rsidR="00980AC9" w:rsidRDefault="00980AC9" w:rsidP="00A0583C">
      <w:pPr>
        <w:rPr>
          <w:rFonts w:ascii="Cambria" w:hAnsi="Cambria"/>
        </w:rPr>
      </w:pPr>
    </w:p>
    <w:p w14:paraId="35C7B2F9" w14:textId="49241811" w:rsidR="00A0583C" w:rsidRDefault="00E51CDA" w:rsidP="000D0244">
      <w:pPr>
        <w:jc w:val="both"/>
        <w:rPr>
          <w:rFonts w:ascii="Cambria" w:hAnsi="Cambria"/>
        </w:rPr>
      </w:pPr>
      <w:r w:rsidRPr="00A0583C">
        <w:rPr>
          <w:rFonts w:ascii="Cambria" w:hAnsi="Cambria"/>
        </w:rPr>
        <w:t>In today's competitive landscape, the ability to leverage data is a critical organizational asset. This project showcases the power of inferential statistics in transforming operational data into strategic intelligence. By analyzing scenarios from sports, manufacturing, and healthcare, we aim to address specific business questions, quantify uncertainty, and provide a robust, evidence-based foundation for decision-making</w:t>
      </w:r>
      <w:r w:rsidR="00A0583C" w:rsidRPr="00A0583C">
        <w:rPr>
          <w:rFonts w:ascii="Cambria" w:hAnsi="Cambria"/>
        </w:rPr>
        <w:t xml:space="preserve">. </w:t>
      </w:r>
    </w:p>
    <w:p w14:paraId="7EEF03F8" w14:textId="77777777" w:rsidR="00980AC9" w:rsidRPr="00A0583C" w:rsidRDefault="00980AC9" w:rsidP="00A0583C">
      <w:pPr>
        <w:rPr>
          <w:rFonts w:ascii="Cambria" w:hAnsi="Cambria"/>
        </w:rPr>
      </w:pPr>
    </w:p>
    <w:p w14:paraId="38E9D174" w14:textId="57F9EAE5" w:rsidR="00E51CDA" w:rsidRPr="00E51CDA" w:rsidRDefault="00E51CDA" w:rsidP="00E51CDA">
      <w:pPr>
        <w:pStyle w:val="Heading2"/>
        <w:rPr>
          <w:rFonts w:ascii="Calibri Light" w:hAnsi="Calibri Light" w:cs="Calibri Light"/>
          <w:color w:val="1B263B"/>
        </w:rPr>
      </w:pPr>
      <w:bookmarkStart w:id="4" w:name="_Toc208857871"/>
      <w:r w:rsidRPr="00E51CDA">
        <w:rPr>
          <w:rFonts w:ascii="Calibri Light" w:hAnsi="Calibri Light" w:cs="Calibri Light"/>
          <w:color w:val="1B263B"/>
        </w:rPr>
        <w:t>Project Overview</w:t>
      </w:r>
      <w:bookmarkEnd w:id="4"/>
    </w:p>
    <w:p w14:paraId="7D1514AC" w14:textId="32782E1E" w:rsidR="00E51CDA" w:rsidRDefault="00E51CDA" w:rsidP="00E51CDA">
      <w:pPr>
        <w:jc w:val="both"/>
        <w:rPr>
          <w:rFonts w:ascii="Cambria" w:hAnsi="Cambria"/>
        </w:rPr>
      </w:pPr>
      <w:r w:rsidRPr="00E51CDA">
        <w:rPr>
          <w:rFonts w:ascii="Cambria" w:hAnsi="Cambria"/>
        </w:rPr>
        <w:t>This project aims to address specific business questions, quantify uncertainty, and provide a robust, evidence-based foundation for decision-making by analyzing scenarios from sports management, manufacturing, and healthcare. The wider business problem this project aims to address revolves around optimizing resource allocation, improving product quality, and enhancing operational strategies based on data. Inferential statistics is crucial for interpreting data, making predictions, and justifying decisions in various business contexts by drawing informed generalizations about a population from a sample. The overarching business problem is reframed into a series of data science problems that can be tackled using statistical methods, such as assessing probabilities, identifying significant differences between groups, or evaluating relationships between variables.</w:t>
      </w:r>
      <w:r w:rsidR="00980AC9">
        <w:rPr>
          <w:rFonts w:ascii="Cambria" w:hAnsi="Cambria"/>
        </w:rPr>
        <w:t xml:space="preserve"> </w:t>
      </w:r>
    </w:p>
    <w:p w14:paraId="2BC1E968" w14:textId="77777777" w:rsidR="00980AC9" w:rsidRPr="00E51CDA" w:rsidRDefault="00980AC9" w:rsidP="00E51CDA">
      <w:pPr>
        <w:jc w:val="both"/>
        <w:rPr>
          <w:rFonts w:ascii="Cambria" w:hAnsi="Cambria"/>
        </w:rPr>
      </w:pPr>
    </w:p>
    <w:p w14:paraId="2CC6F9E7" w14:textId="35980623" w:rsidR="00E51CDA" w:rsidRPr="00E51CDA" w:rsidRDefault="00E51CDA" w:rsidP="00E51CDA">
      <w:pPr>
        <w:pStyle w:val="Heading2"/>
        <w:rPr>
          <w:rFonts w:ascii="Calibri Light" w:hAnsi="Calibri Light" w:cs="Calibri Light"/>
          <w:color w:val="1B263B"/>
        </w:rPr>
      </w:pPr>
      <w:bookmarkStart w:id="5" w:name="_Toc208857872"/>
      <w:r w:rsidRPr="00E51CDA">
        <w:rPr>
          <w:rFonts w:ascii="Calibri Light" w:hAnsi="Calibri Light" w:cs="Calibri Light"/>
          <w:color w:val="1B263B"/>
        </w:rPr>
        <w:t>Methodology and Approach</w:t>
      </w:r>
      <w:bookmarkEnd w:id="5"/>
    </w:p>
    <w:p w14:paraId="1E4DCDC0" w14:textId="77777777" w:rsidR="00980AC9" w:rsidRPr="00980AC9" w:rsidRDefault="00980AC9" w:rsidP="00980AC9">
      <w:pPr>
        <w:jc w:val="both"/>
        <w:rPr>
          <w:rFonts w:ascii="Cambria" w:hAnsi="Cambria"/>
        </w:rPr>
      </w:pPr>
      <w:r w:rsidRPr="00980AC9">
        <w:rPr>
          <w:rFonts w:ascii="Cambria" w:hAnsi="Cambria"/>
        </w:rPr>
        <w:t>The analysis employs a structured, four-step framework: understanding the business problem, translating it into a data science problem, solving it using appropriate statistical techniques, and translating the solution back into a business context. The methodologies used include:</w:t>
      </w:r>
    </w:p>
    <w:p w14:paraId="29DAFD77" w14:textId="77777777" w:rsidR="00980AC9" w:rsidRPr="00980AC9" w:rsidRDefault="00980AC9">
      <w:pPr>
        <w:numPr>
          <w:ilvl w:val="0"/>
          <w:numId w:val="2"/>
        </w:numPr>
        <w:jc w:val="both"/>
        <w:rPr>
          <w:rFonts w:ascii="Cambria" w:hAnsi="Cambria"/>
        </w:rPr>
      </w:pPr>
      <w:r w:rsidRPr="00980AC9">
        <w:rPr>
          <w:rFonts w:ascii="Cambria" w:hAnsi="Cambria"/>
          <w:b/>
          <w:bCs/>
        </w:rPr>
        <w:t>Probability Theory:</w:t>
      </w:r>
      <w:r w:rsidRPr="00980AC9">
        <w:rPr>
          <w:rFonts w:ascii="Cambria" w:hAnsi="Cambria"/>
        </w:rPr>
        <w:t xml:space="preserve"> To quantify likelihood and risk.</w:t>
      </w:r>
    </w:p>
    <w:p w14:paraId="513A9958" w14:textId="77777777" w:rsidR="00980AC9" w:rsidRPr="00980AC9" w:rsidRDefault="00980AC9">
      <w:pPr>
        <w:numPr>
          <w:ilvl w:val="0"/>
          <w:numId w:val="2"/>
        </w:numPr>
        <w:jc w:val="both"/>
        <w:rPr>
          <w:rFonts w:ascii="Cambria" w:hAnsi="Cambria"/>
        </w:rPr>
      </w:pPr>
      <w:r w:rsidRPr="00980AC9">
        <w:rPr>
          <w:rFonts w:ascii="Cambria" w:hAnsi="Cambria"/>
          <w:b/>
          <w:bCs/>
        </w:rPr>
        <w:t>Normal Distribution Analysis:</w:t>
      </w:r>
      <w:r w:rsidRPr="00980AC9">
        <w:rPr>
          <w:rFonts w:ascii="Cambria" w:hAnsi="Cambria"/>
        </w:rPr>
        <w:t xml:space="preserve"> To assess quality control and process variation.</w:t>
      </w:r>
    </w:p>
    <w:p w14:paraId="50199A03" w14:textId="77777777" w:rsidR="00980AC9" w:rsidRPr="00980AC9" w:rsidRDefault="00980AC9">
      <w:pPr>
        <w:numPr>
          <w:ilvl w:val="0"/>
          <w:numId w:val="2"/>
        </w:numPr>
        <w:jc w:val="both"/>
        <w:rPr>
          <w:rFonts w:ascii="Cambria" w:hAnsi="Cambria"/>
        </w:rPr>
      </w:pPr>
      <w:r w:rsidRPr="00980AC9">
        <w:rPr>
          <w:rFonts w:ascii="Cambria" w:hAnsi="Cambria"/>
          <w:b/>
          <w:bCs/>
        </w:rPr>
        <w:t>Hypothesis Testing (T-tests):</w:t>
      </w:r>
      <w:r w:rsidRPr="00980AC9">
        <w:rPr>
          <w:rFonts w:ascii="Cambria" w:hAnsi="Cambria"/>
        </w:rPr>
        <w:t xml:space="preserve"> To validate business assumptions against data.</w:t>
      </w:r>
    </w:p>
    <w:p w14:paraId="01364527" w14:textId="77777777" w:rsidR="00980AC9" w:rsidRPr="00980AC9" w:rsidRDefault="00980AC9">
      <w:pPr>
        <w:numPr>
          <w:ilvl w:val="0"/>
          <w:numId w:val="2"/>
        </w:numPr>
        <w:jc w:val="both"/>
        <w:rPr>
          <w:rFonts w:ascii="Cambria" w:hAnsi="Cambria"/>
        </w:rPr>
      </w:pPr>
      <w:r w:rsidRPr="00980AC9">
        <w:rPr>
          <w:rFonts w:ascii="Cambria" w:hAnsi="Cambria"/>
          <w:b/>
          <w:bCs/>
        </w:rPr>
        <w:t>Analysis of Variance (ANOVA):</w:t>
      </w:r>
      <w:r w:rsidRPr="00980AC9">
        <w:rPr>
          <w:rFonts w:ascii="Cambria" w:hAnsi="Cambria"/>
        </w:rPr>
        <w:t xml:space="preserve"> To determine the impact of multiple factors on a key outcome.</w:t>
      </w:r>
    </w:p>
    <w:p w14:paraId="1A079767" w14:textId="0273EAD0" w:rsidR="00980AC9" w:rsidRPr="00980AC9" w:rsidRDefault="00980AC9" w:rsidP="00980AC9">
      <w:pPr>
        <w:jc w:val="both"/>
        <w:rPr>
          <w:rFonts w:ascii="Cambria" w:hAnsi="Cambria"/>
        </w:rPr>
      </w:pPr>
      <w:r w:rsidRPr="00980AC9">
        <w:rPr>
          <w:rFonts w:ascii="Cambria" w:hAnsi="Cambria"/>
        </w:rPr>
        <w:t>All analyses are supported by visual representations to ensure clarity and are documented in a supplementary Python notebook for technical reference.</w:t>
      </w:r>
      <w:r>
        <w:rPr>
          <w:rFonts w:ascii="Cambria" w:hAnsi="Cambria"/>
        </w:rPr>
        <w:t xml:space="preserve"> </w:t>
      </w:r>
    </w:p>
    <w:p w14:paraId="6EAA7F79" w14:textId="77777777" w:rsidR="00E51CDA" w:rsidRDefault="00E51CDA" w:rsidP="007960AE">
      <w:pPr>
        <w:jc w:val="both"/>
        <w:rPr>
          <w:rFonts w:ascii="Cambria" w:hAnsi="Cambria"/>
        </w:rPr>
      </w:pPr>
    </w:p>
    <w:p w14:paraId="7B8EF08C" w14:textId="77777777" w:rsidR="00E51CDA" w:rsidRPr="00773E42" w:rsidRDefault="00E51CDA" w:rsidP="007960AE">
      <w:pPr>
        <w:jc w:val="both"/>
      </w:pPr>
    </w:p>
    <w:p w14:paraId="5F1F2E5E" w14:textId="77777777" w:rsidR="00E51CDA" w:rsidRDefault="00E51CDA">
      <w:pPr>
        <w:rPr>
          <w:rFonts w:ascii="Calibri Light" w:eastAsiaTheme="majorEastAsia" w:hAnsi="Calibri Light" w:cs="Calibri Light"/>
          <w:b/>
          <w:bCs/>
          <w:color w:val="1B263B"/>
          <w:sz w:val="40"/>
          <w:szCs w:val="40"/>
        </w:rPr>
      </w:pPr>
      <w:r>
        <w:rPr>
          <w:rFonts w:ascii="Calibri Light" w:hAnsi="Calibri Light" w:cs="Calibri Light"/>
          <w:b/>
          <w:bCs/>
          <w:color w:val="1B263B"/>
        </w:rPr>
        <w:br w:type="page"/>
      </w:r>
    </w:p>
    <w:p w14:paraId="56692974" w14:textId="0BDE02D4" w:rsidR="00E51CDA" w:rsidRPr="000E427F" w:rsidRDefault="00E51CDA" w:rsidP="00980AC9">
      <w:pPr>
        <w:pStyle w:val="Heading2"/>
        <w:rPr>
          <w:rFonts w:ascii="Calibri Light" w:hAnsi="Calibri Light" w:cs="Calibri Light"/>
          <w:color w:val="1B263B"/>
        </w:rPr>
      </w:pPr>
      <w:bookmarkStart w:id="6" w:name="_Toc208857873"/>
      <w:r w:rsidRPr="000E427F">
        <w:rPr>
          <w:rFonts w:ascii="Calibri Light" w:hAnsi="Calibri Light" w:cs="Calibri Light"/>
          <w:color w:val="1B263B"/>
        </w:rPr>
        <w:lastRenderedPageBreak/>
        <w:t>Data and Data Dictionary</w:t>
      </w:r>
      <w:bookmarkEnd w:id="6"/>
    </w:p>
    <w:p w14:paraId="1B682B53" w14:textId="6A2F67B4" w:rsidR="00E51CDA" w:rsidRDefault="00E51CDA" w:rsidP="00E51CDA">
      <w:pPr>
        <w:jc w:val="both"/>
        <w:rPr>
          <w:rFonts w:ascii="Cambria" w:hAnsi="Cambria"/>
        </w:rPr>
      </w:pPr>
      <w:r w:rsidRPr="00E51CDA">
        <w:rPr>
          <w:rFonts w:ascii="Cambria" w:hAnsi="Cambria"/>
        </w:rPr>
        <w:t>This section provides a general overview of the datasets used across the project, describing their context and the key variables involved.</w:t>
      </w:r>
      <w:r w:rsidR="000C50A6">
        <w:rPr>
          <w:rFonts w:ascii="Cambria" w:hAnsi="Cambria"/>
        </w:rPr>
        <w:t xml:space="preserve"> </w:t>
      </w:r>
    </w:p>
    <w:p w14:paraId="1B7AF414" w14:textId="77777777" w:rsidR="000C50A6" w:rsidRPr="00E51CDA" w:rsidRDefault="000C50A6" w:rsidP="00E51CDA">
      <w:pPr>
        <w:jc w:val="both"/>
        <w:rPr>
          <w:rFonts w:ascii="Cambria" w:hAnsi="Cambria"/>
        </w:rPr>
      </w:pPr>
    </w:p>
    <w:p w14:paraId="0D5C0996" w14:textId="177D3BD6" w:rsidR="000E427F" w:rsidRPr="000E427F" w:rsidRDefault="00E51CDA" w:rsidP="000E427F">
      <w:pPr>
        <w:pStyle w:val="Heading3"/>
        <w:rPr>
          <w:rFonts w:ascii="Calibri Light" w:hAnsi="Calibri Light" w:cs="Calibri Light"/>
          <w:b/>
          <w:bCs/>
          <w:color w:val="auto"/>
        </w:rPr>
      </w:pPr>
      <w:bookmarkStart w:id="7" w:name="_Toc208857874"/>
      <w:r w:rsidRPr="000E427F">
        <w:rPr>
          <w:rFonts w:ascii="Calibri Light" w:hAnsi="Calibri Light" w:cs="Calibri Light"/>
          <w:b/>
          <w:bCs/>
          <w:color w:val="auto"/>
        </w:rPr>
        <w:t>Problem 1 — Football injuries (contingency counts):</w:t>
      </w:r>
      <w:bookmarkEnd w:id="7"/>
      <w:r w:rsidRPr="000E427F">
        <w:rPr>
          <w:rFonts w:ascii="Calibri Light" w:hAnsi="Calibri Light" w:cs="Calibri Light"/>
          <w:b/>
          <w:bCs/>
          <w:color w:val="auto"/>
        </w:rPr>
        <w:t xml:space="preserve"> </w:t>
      </w:r>
    </w:p>
    <w:p w14:paraId="0652BD03" w14:textId="154535C8" w:rsidR="00E51CDA" w:rsidRPr="00E51CDA" w:rsidRDefault="00E51CDA" w:rsidP="00E51CDA">
      <w:pPr>
        <w:jc w:val="both"/>
        <w:rPr>
          <w:rFonts w:ascii="Cambria" w:hAnsi="Cambria"/>
        </w:rPr>
      </w:pPr>
      <w:r w:rsidRPr="00E51CDA">
        <w:rPr>
          <w:rFonts w:ascii="Cambria" w:hAnsi="Cambria"/>
        </w:rPr>
        <w:t xml:space="preserve">The dataset consists of 235 players, with categorical variables Position </w:t>
      </w:r>
      <w:r w:rsidR="000E427F" w:rsidRPr="000E427F">
        <w:rPr>
          <w:rFonts w:ascii="Cambria" w:hAnsi="Cambria"/>
        </w:rPr>
        <w:t>∈</w:t>
      </w:r>
      <w:r w:rsidR="000E427F">
        <w:rPr>
          <w:rFonts w:ascii="Cambria" w:hAnsi="Cambria"/>
        </w:rPr>
        <w:t xml:space="preserve"> {</w:t>
      </w:r>
      <w:r w:rsidRPr="00E51CDA">
        <w:rPr>
          <w:rFonts w:ascii="Cambria" w:hAnsi="Cambria"/>
        </w:rPr>
        <w:t>Striker, Forward, Attacking Midfielder, Winger</w:t>
      </w:r>
      <w:r w:rsidR="000E427F">
        <w:rPr>
          <w:rFonts w:ascii="Cambria" w:hAnsi="Cambria"/>
        </w:rPr>
        <w:t>}</w:t>
      </w:r>
      <w:r w:rsidRPr="00E51CDA">
        <w:rPr>
          <w:rFonts w:ascii="Cambria" w:hAnsi="Cambria"/>
        </w:rPr>
        <w:t xml:space="preserve"> and binary Injury </w:t>
      </w:r>
      <w:r w:rsidR="000E427F" w:rsidRPr="000E427F">
        <w:rPr>
          <w:rFonts w:ascii="Cambria" w:hAnsi="Cambria"/>
        </w:rPr>
        <w:t>∈</w:t>
      </w:r>
      <w:r w:rsidR="000E427F">
        <w:rPr>
          <w:rFonts w:ascii="Cambria" w:hAnsi="Cambria"/>
        </w:rPr>
        <w:t xml:space="preserve"> {</w:t>
      </w:r>
      <w:r w:rsidRPr="00E51CDA">
        <w:rPr>
          <w:rFonts w:ascii="Cambria" w:hAnsi="Cambria"/>
        </w:rPr>
        <w:t xml:space="preserve">Injured, Not Injured). </w:t>
      </w:r>
      <w:r w:rsidR="000C50A6">
        <w:rPr>
          <w:rFonts w:ascii="Cambria" w:hAnsi="Cambria"/>
        </w:rPr>
        <w:br/>
      </w:r>
      <w:r w:rsidRPr="00E51CDA">
        <w:rPr>
          <w:rFonts w:ascii="Cambria" w:hAnsi="Cambria"/>
        </w:rPr>
        <w:t>Data are counts aggregated by position.</w:t>
      </w:r>
    </w:p>
    <w:p w14:paraId="2F29D5DC" w14:textId="2E355ABD" w:rsidR="00E51CDA" w:rsidRDefault="00E51CDA" w:rsidP="00E51CDA">
      <w:pPr>
        <w:jc w:val="both"/>
        <w:rPr>
          <w:rFonts w:ascii="Cambria" w:hAnsi="Cambria"/>
          <w:b/>
          <w:bCs/>
        </w:rPr>
      </w:pPr>
      <w:r w:rsidRPr="00E51CDA">
        <w:rPr>
          <w:rFonts w:ascii="Cambria" w:hAnsi="Cambria"/>
        </w:rPr>
        <w:t>    </w:t>
      </w:r>
      <w:r w:rsidR="004E4908" w:rsidRPr="004E4908">
        <w:rPr>
          <w:rFonts w:ascii="Cambria" w:hAnsi="Cambria"/>
          <w:noProof/>
        </w:rPr>
        <w:drawing>
          <wp:inline distT="0" distB="0" distL="0" distR="0" wp14:anchorId="4FE6DD60" wp14:editId="1EE60DFE">
            <wp:extent cx="5640070" cy="1278890"/>
            <wp:effectExtent l="0" t="0" r="0" b="0"/>
            <wp:docPr id="10112625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62580" name="Picture 1" descr="A screenshot of a computer&#10;&#10;AI-generated content may be incorrect."/>
                    <pic:cNvPicPr/>
                  </pic:nvPicPr>
                  <pic:blipFill rotWithShape="1">
                    <a:blip r:embed="rId8"/>
                    <a:srcRect l="1596"/>
                    <a:stretch>
                      <a:fillRect/>
                    </a:stretch>
                  </pic:blipFill>
                  <pic:spPr bwMode="auto">
                    <a:xfrm>
                      <a:off x="0" y="0"/>
                      <a:ext cx="5640070" cy="1278890"/>
                    </a:xfrm>
                    <a:prstGeom prst="rect">
                      <a:avLst/>
                    </a:prstGeom>
                    <a:ln>
                      <a:noFill/>
                    </a:ln>
                    <a:extLst>
                      <a:ext uri="{53640926-AAD7-44D8-BBD7-CCE9431645EC}">
                        <a14:shadowObscured xmlns:a14="http://schemas.microsoft.com/office/drawing/2010/main"/>
                      </a:ext>
                    </a:extLst>
                  </pic:spPr>
                </pic:pic>
              </a:graphicData>
            </a:graphic>
          </wp:inline>
        </w:drawing>
      </w:r>
    </w:p>
    <w:p w14:paraId="678AADFC" w14:textId="7694CBA4" w:rsidR="000C50A6" w:rsidRPr="00E51CDA" w:rsidRDefault="004E4908" w:rsidP="00E51CDA">
      <w:pPr>
        <w:jc w:val="both"/>
        <w:rPr>
          <w:rFonts w:ascii="Cambria" w:hAnsi="Cambria"/>
        </w:rPr>
      </w:pPr>
      <w:r w:rsidRPr="004E4908">
        <w:rPr>
          <w:rFonts w:ascii="Cambria" w:hAnsi="Cambria"/>
          <w:noProof/>
        </w:rPr>
        <w:drawing>
          <wp:inline distT="0" distB="0" distL="0" distR="0" wp14:anchorId="455545F8" wp14:editId="3DF36410">
            <wp:extent cx="5650848" cy="4804410"/>
            <wp:effectExtent l="0" t="0" r="7620" b="0"/>
            <wp:docPr id="233405854" name="Picture 1" descr="A graph of injury inju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405854" name="Picture 1" descr="A graph of injury injuries&#10;&#10;AI-generated content may be incorrect."/>
                    <pic:cNvPicPr/>
                  </pic:nvPicPr>
                  <pic:blipFill>
                    <a:blip r:embed="rId9"/>
                    <a:stretch>
                      <a:fillRect/>
                    </a:stretch>
                  </pic:blipFill>
                  <pic:spPr>
                    <a:xfrm>
                      <a:off x="0" y="0"/>
                      <a:ext cx="5651720" cy="4805151"/>
                    </a:xfrm>
                    <a:prstGeom prst="rect">
                      <a:avLst/>
                    </a:prstGeom>
                  </pic:spPr>
                </pic:pic>
              </a:graphicData>
            </a:graphic>
          </wp:inline>
        </w:drawing>
      </w:r>
    </w:p>
    <w:p w14:paraId="2338458B" w14:textId="6ABA4AD1" w:rsidR="000E427F" w:rsidRPr="000E427F" w:rsidRDefault="00E51CDA" w:rsidP="000E427F">
      <w:pPr>
        <w:pStyle w:val="Heading3"/>
        <w:rPr>
          <w:rFonts w:ascii="Calibri Light" w:hAnsi="Calibri Light" w:cs="Calibri Light"/>
          <w:b/>
          <w:bCs/>
          <w:color w:val="auto"/>
        </w:rPr>
      </w:pPr>
      <w:bookmarkStart w:id="8" w:name="_Toc208857875"/>
      <w:r w:rsidRPr="000E427F">
        <w:rPr>
          <w:rFonts w:ascii="Calibri Light" w:hAnsi="Calibri Light" w:cs="Calibri Light"/>
          <w:b/>
          <w:bCs/>
          <w:color w:val="auto"/>
        </w:rPr>
        <w:lastRenderedPageBreak/>
        <w:t>Problem 2 — Gunny bag strength:</w:t>
      </w:r>
      <w:bookmarkEnd w:id="8"/>
      <w:r w:rsidRPr="000E427F">
        <w:rPr>
          <w:rFonts w:ascii="Calibri Light" w:hAnsi="Calibri Light" w:cs="Calibri Light"/>
          <w:b/>
          <w:bCs/>
          <w:color w:val="auto"/>
        </w:rPr>
        <w:t xml:space="preserve"> </w:t>
      </w:r>
    </w:p>
    <w:p w14:paraId="72FE347B" w14:textId="0137E00A" w:rsidR="00E51CDA" w:rsidRPr="00E51CDA" w:rsidRDefault="00E51CDA" w:rsidP="00E51CDA">
      <w:pPr>
        <w:jc w:val="both"/>
        <w:rPr>
          <w:rFonts w:ascii="Cambria" w:hAnsi="Cambria"/>
        </w:rPr>
      </w:pPr>
      <w:r w:rsidRPr="00E51CDA">
        <w:rPr>
          <w:rFonts w:ascii="Cambria" w:hAnsi="Cambria"/>
        </w:rPr>
        <w:t xml:space="preserve">This problem involves a continuous </w:t>
      </w:r>
      <w:r w:rsidR="000D0244" w:rsidRPr="00E51CDA">
        <w:rPr>
          <w:rFonts w:ascii="Cambria" w:hAnsi="Cambria"/>
        </w:rPr>
        <w:t>variable</w:t>
      </w:r>
      <w:r w:rsidR="000D0244">
        <w:rPr>
          <w:rFonts w:ascii="Cambria" w:hAnsi="Cambria"/>
        </w:rPr>
        <w:t xml:space="preserve"> - </w:t>
      </w:r>
      <w:r w:rsidRPr="00E51CDA">
        <w:rPr>
          <w:rFonts w:ascii="Cambria" w:hAnsi="Cambria"/>
        </w:rPr>
        <w:t>Breaking</w:t>
      </w:r>
      <w:r w:rsidR="000E427F">
        <w:rPr>
          <w:rFonts w:ascii="Cambria" w:hAnsi="Cambria"/>
        </w:rPr>
        <w:t xml:space="preserve"> </w:t>
      </w:r>
      <w:r w:rsidRPr="00E51CDA">
        <w:rPr>
          <w:rFonts w:ascii="Cambria" w:hAnsi="Cambria"/>
        </w:rPr>
        <w:t>Strength</w:t>
      </w:r>
      <w:r w:rsidR="000D0244">
        <w:rPr>
          <w:rFonts w:ascii="Cambria" w:hAnsi="Cambria"/>
        </w:rPr>
        <w:t>,</w:t>
      </w:r>
      <w:r w:rsidRPr="00E51CDA">
        <w:rPr>
          <w:rFonts w:ascii="Cambria" w:hAnsi="Cambria"/>
        </w:rPr>
        <w:t xml:space="preserve"> measured in kg/cm². It is assumed to be Normally distributed with a mean (</w:t>
      </w:r>
      <w:r w:rsidR="000E427F" w:rsidRPr="000E427F">
        <w:rPr>
          <w:rFonts w:ascii="Cambria" w:hAnsi="Cambria"/>
        </w:rPr>
        <w:t>μ</w:t>
      </w:r>
      <w:r w:rsidRPr="00E51CDA">
        <w:rPr>
          <w:rFonts w:ascii="Cambria" w:hAnsi="Cambria"/>
        </w:rPr>
        <w:t>) of 5 kg/sq. cm and a standard deviation (</w:t>
      </w:r>
      <w:r w:rsidR="000E427F" w:rsidRPr="000E427F">
        <w:rPr>
          <w:rFonts w:ascii="Cambria" w:hAnsi="Cambria"/>
        </w:rPr>
        <w:t>σ</w:t>
      </w:r>
      <w:r w:rsidRPr="00E51CDA">
        <w:rPr>
          <w:rFonts w:ascii="Cambria" w:hAnsi="Cambria"/>
        </w:rPr>
        <w:t>) of 1.5 kg/sq. cm. No raw sample data is provided; visualizations are generated from simulated samples that respect these parameters for illustration.</w:t>
      </w:r>
    </w:p>
    <w:p w14:paraId="4C67AA2D" w14:textId="55C6878F" w:rsidR="000C50A6" w:rsidRDefault="004E4908" w:rsidP="00E51CDA">
      <w:pPr>
        <w:jc w:val="both"/>
        <w:rPr>
          <w:rFonts w:ascii="Cambria" w:hAnsi="Cambria"/>
        </w:rPr>
      </w:pPr>
      <w:r w:rsidRPr="004E4908">
        <w:rPr>
          <w:rFonts w:ascii="Cambria" w:hAnsi="Cambria"/>
          <w:noProof/>
        </w:rPr>
        <w:drawing>
          <wp:inline distT="0" distB="0" distL="0" distR="0" wp14:anchorId="3C4B53EA" wp14:editId="75EDE3D5">
            <wp:extent cx="1933845" cy="1448002"/>
            <wp:effectExtent l="0" t="0" r="9525" b="0"/>
            <wp:docPr id="64719464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94648" name="Picture 1" descr="A screenshot of a graph&#10;&#10;AI-generated content may be incorrect."/>
                    <pic:cNvPicPr/>
                  </pic:nvPicPr>
                  <pic:blipFill>
                    <a:blip r:embed="rId10"/>
                    <a:stretch>
                      <a:fillRect/>
                    </a:stretch>
                  </pic:blipFill>
                  <pic:spPr>
                    <a:xfrm>
                      <a:off x="0" y="0"/>
                      <a:ext cx="1933845" cy="1448002"/>
                    </a:xfrm>
                    <a:prstGeom prst="rect">
                      <a:avLst/>
                    </a:prstGeom>
                  </pic:spPr>
                </pic:pic>
              </a:graphicData>
            </a:graphic>
          </wp:inline>
        </w:drawing>
      </w:r>
    </w:p>
    <w:p w14:paraId="39CECA39" w14:textId="6224A78E" w:rsidR="004E4908" w:rsidRDefault="000A69A4" w:rsidP="00E51CDA">
      <w:pPr>
        <w:jc w:val="both"/>
        <w:rPr>
          <w:rFonts w:ascii="Cambria" w:hAnsi="Cambria"/>
        </w:rPr>
      </w:pPr>
      <w:r w:rsidRPr="000A69A4">
        <w:rPr>
          <w:rFonts w:ascii="Cambria" w:hAnsi="Cambria"/>
          <w:noProof/>
        </w:rPr>
        <w:drawing>
          <wp:inline distT="0" distB="0" distL="0" distR="0" wp14:anchorId="30BD0115" wp14:editId="5766700A">
            <wp:extent cx="5731510" cy="3563620"/>
            <wp:effectExtent l="0" t="0" r="2540" b="0"/>
            <wp:docPr id="734412857" name="Picture 1"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412857" name="Picture 1" descr="A diagram of a normal distribution&#10;&#10;AI-generated content may be incorrect."/>
                    <pic:cNvPicPr/>
                  </pic:nvPicPr>
                  <pic:blipFill>
                    <a:blip r:embed="rId11"/>
                    <a:stretch>
                      <a:fillRect/>
                    </a:stretch>
                  </pic:blipFill>
                  <pic:spPr>
                    <a:xfrm>
                      <a:off x="0" y="0"/>
                      <a:ext cx="5731510" cy="3563620"/>
                    </a:xfrm>
                    <a:prstGeom prst="rect">
                      <a:avLst/>
                    </a:prstGeom>
                  </pic:spPr>
                </pic:pic>
              </a:graphicData>
            </a:graphic>
          </wp:inline>
        </w:drawing>
      </w:r>
      <w:r>
        <w:rPr>
          <w:rFonts w:ascii="Cambria" w:hAnsi="Cambria"/>
        </w:rPr>
        <w:t xml:space="preserve"> </w:t>
      </w:r>
    </w:p>
    <w:p w14:paraId="43214DBB" w14:textId="77777777" w:rsidR="000A69A4" w:rsidRPr="00E51CDA" w:rsidRDefault="000A69A4" w:rsidP="00E51CDA">
      <w:pPr>
        <w:jc w:val="both"/>
        <w:rPr>
          <w:rFonts w:ascii="Cambria" w:hAnsi="Cambria"/>
        </w:rPr>
      </w:pPr>
    </w:p>
    <w:p w14:paraId="222F6497" w14:textId="4B1B36FF" w:rsidR="000E427F" w:rsidRPr="000E427F" w:rsidRDefault="00E51CDA" w:rsidP="000E427F">
      <w:pPr>
        <w:pStyle w:val="Heading3"/>
        <w:rPr>
          <w:rFonts w:ascii="Calibri Light" w:hAnsi="Calibri Light" w:cs="Calibri Light"/>
          <w:b/>
          <w:bCs/>
          <w:color w:val="auto"/>
        </w:rPr>
      </w:pPr>
      <w:bookmarkStart w:id="9" w:name="_Toc208857876"/>
      <w:r w:rsidRPr="000E427F">
        <w:rPr>
          <w:rFonts w:ascii="Calibri Light" w:hAnsi="Calibri Light" w:cs="Calibri Light"/>
          <w:b/>
          <w:bCs/>
          <w:color w:val="auto"/>
        </w:rPr>
        <w:t>Problem 3 — Stone hardness:</w:t>
      </w:r>
      <w:bookmarkEnd w:id="9"/>
      <w:r w:rsidRPr="000E427F">
        <w:rPr>
          <w:rFonts w:ascii="Calibri Light" w:hAnsi="Calibri Light" w:cs="Calibri Light"/>
          <w:b/>
          <w:bCs/>
          <w:color w:val="auto"/>
        </w:rPr>
        <w:t xml:space="preserve"> </w:t>
      </w:r>
    </w:p>
    <w:p w14:paraId="61B4E28A" w14:textId="44B9E62E" w:rsidR="00E51CDA" w:rsidRPr="00E51CDA" w:rsidRDefault="00E51CDA" w:rsidP="00E51CDA">
      <w:pPr>
        <w:jc w:val="both"/>
        <w:rPr>
          <w:rFonts w:ascii="Cambria" w:hAnsi="Cambria"/>
        </w:rPr>
      </w:pPr>
      <w:r w:rsidRPr="00E51CDA">
        <w:rPr>
          <w:rFonts w:ascii="Cambria" w:hAnsi="Cambria"/>
        </w:rPr>
        <w:t>The dataset includes StoneID, Type</w:t>
      </w:r>
      <w:r w:rsidR="000C50A6">
        <w:rPr>
          <w:rFonts w:ascii="Cambria" w:hAnsi="Cambria"/>
        </w:rPr>
        <w:t xml:space="preserve"> </w:t>
      </w:r>
      <w:r w:rsidR="000C50A6" w:rsidRPr="000C50A6">
        <w:rPr>
          <w:rFonts w:ascii="Cambria" w:hAnsi="Cambria"/>
        </w:rPr>
        <w:t>∈</w:t>
      </w:r>
      <w:r w:rsidRPr="00E51CDA">
        <w:rPr>
          <w:rFonts w:ascii="Cambria" w:hAnsi="Cambria"/>
        </w:rPr>
        <w:t xml:space="preserve"> </w:t>
      </w:r>
      <w:r w:rsidR="000C50A6">
        <w:rPr>
          <w:rFonts w:ascii="Cambria" w:hAnsi="Cambria"/>
        </w:rPr>
        <w:t>{</w:t>
      </w:r>
      <w:r w:rsidRPr="00E51CDA">
        <w:rPr>
          <w:rFonts w:ascii="Cambria" w:hAnsi="Cambria"/>
        </w:rPr>
        <w:t>Polished, Unpolished</w:t>
      </w:r>
      <w:r w:rsidR="000C50A6">
        <w:rPr>
          <w:rFonts w:ascii="Cambria" w:hAnsi="Cambria"/>
        </w:rPr>
        <w:t>}</w:t>
      </w:r>
      <w:r w:rsidRPr="00E51CDA">
        <w:rPr>
          <w:rFonts w:ascii="Cambria" w:hAnsi="Cambria"/>
        </w:rPr>
        <w:t xml:space="preserve">, and BrinellHardness (numeric). If raw data is not available, a generated sample approach (drawing 'n' from Normal and sorting) is allowed, which would be explicitly mentioned in the methodology. </w:t>
      </w:r>
      <w:r w:rsidR="000C50A6">
        <w:rPr>
          <w:rFonts w:ascii="Cambria" w:hAnsi="Cambria"/>
        </w:rPr>
        <w:br/>
      </w:r>
      <w:r w:rsidRPr="00E51CDA">
        <w:rPr>
          <w:rFonts w:ascii="Cambria" w:hAnsi="Cambria"/>
        </w:rPr>
        <w:t>The analysis will compare hardness against a minimum threshold of 150.</w:t>
      </w:r>
    </w:p>
    <w:p w14:paraId="6B7C7C51" w14:textId="570BBF75" w:rsidR="000C50A6" w:rsidRDefault="004E2D7F" w:rsidP="00E51CDA">
      <w:pPr>
        <w:jc w:val="both"/>
        <w:rPr>
          <w:rFonts w:ascii="Cambria" w:hAnsi="Cambria"/>
        </w:rPr>
      </w:pPr>
      <w:r w:rsidRPr="004E2D7F">
        <w:rPr>
          <w:rFonts w:ascii="Cambria" w:hAnsi="Cambria"/>
          <w:noProof/>
        </w:rPr>
        <w:drawing>
          <wp:inline distT="0" distB="0" distL="0" distR="0" wp14:anchorId="78BCCA23" wp14:editId="05FFF020">
            <wp:extent cx="3572374" cy="1133633"/>
            <wp:effectExtent l="0" t="0" r="9525" b="9525"/>
            <wp:docPr id="149592614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26148" name="Picture 1" descr="A screenshot of a graph&#10;&#10;AI-generated content may be incorrect."/>
                    <pic:cNvPicPr/>
                  </pic:nvPicPr>
                  <pic:blipFill>
                    <a:blip r:embed="rId12"/>
                    <a:stretch>
                      <a:fillRect/>
                    </a:stretch>
                  </pic:blipFill>
                  <pic:spPr>
                    <a:xfrm>
                      <a:off x="0" y="0"/>
                      <a:ext cx="3572374" cy="1133633"/>
                    </a:xfrm>
                    <a:prstGeom prst="rect">
                      <a:avLst/>
                    </a:prstGeom>
                  </pic:spPr>
                </pic:pic>
              </a:graphicData>
            </a:graphic>
          </wp:inline>
        </w:drawing>
      </w:r>
    </w:p>
    <w:p w14:paraId="419D5ECF" w14:textId="32392AB3" w:rsidR="004E2D7F" w:rsidRDefault="004E2D7F" w:rsidP="00E51CDA">
      <w:pPr>
        <w:jc w:val="both"/>
        <w:rPr>
          <w:rFonts w:ascii="Cambria" w:hAnsi="Cambria"/>
        </w:rPr>
      </w:pPr>
      <w:r w:rsidRPr="004E2D7F">
        <w:rPr>
          <w:rFonts w:ascii="Cambria" w:hAnsi="Cambria"/>
          <w:noProof/>
        </w:rPr>
        <w:lastRenderedPageBreak/>
        <w:drawing>
          <wp:inline distT="0" distB="0" distL="0" distR="0" wp14:anchorId="5D9F0963" wp14:editId="0EA4FA83">
            <wp:extent cx="5561330" cy="4863092"/>
            <wp:effectExtent l="0" t="0" r="1270" b="0"/>
            <wp:docPr id="336756944" name="Picture 1" descr="A graph with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56944" name="Picture 1" descr="A graph with a bar chart&#10;&#10;AI-generated content may be incorrect."/>
                    <pic:cNvPicPr/>
                  </pic:nvPicPr>
                  <pic:blipFill rotWithShape="1">
                    <a:blip r:embed="rId13"/>
                    <a:srcRect r="1057"/>
                    <a:stretch>
                      <a:fillRect/>
                    </a:stretch>
                  </pic:blipFill>
                  <pic:spPr bwMode="auto">
                    <a:xfrm>
                      <a:off x="0" y="0"/>
                      <a:ext cx="5570342" cy="4870972"/>
                    </a:xfrm>
                    <a:prstGeom prst="rect">
                      <a:avLst/>
                    </a:prstGeom>
                    <a:ln>
                      <a:noFill/>
                    </a:ln>
                    <a:extLst>
                      <a:ext uri="{53640926-AAD7-44D8-BBD7-CCE9431645EC}">
                        <a14:shadowObscured xmlns:a14="http://schemas.microsoft.com/office/drawing/2010/main"/>
                      </a:ext>
                    </a:extLst>
                  </pic:spPr>
                </pic:pic>
              </a:graphicData>
            </a:graphic>
          </wp:inline>
        </w:drawing>
      </w:r>
      <w:r>
        <w:rPr>
          <w:rFonts w:ascii="Cambria" w:hAnsi="Cambria"/>
        </w:rPr>
        <w:t xml:space="preserve"> </w:t>
      </w:r>
    </w:p>
    <w:p w14:paraId="4A5BAA36" w14:textId="24E6DD16" w:rsidR="004E2D7F" w:rsidRPr="00E51CDA" w:rsidRDefault="004E2D7F" w:rsidP="00E51CDA">
      <w:pPr>
        <w:jc w:val="both"/>
        <w:rPr>
          <w:rFonts w:ascii="Cambria" w:hAnsi="Cambria"/>
        </w:rPr>
      </w:pPr>
      <w:r w:rsidRPr="004E2D7F">
        <w:rPr>
          <w:rFonts w:ascii="Cambria" w:hAnsi="Cambria"/>
          <w:noProof/>
        </w:rPr>
        <w:drawing>
          <wp:inline distT="0" distB="0" distL="0" distR="0" wp14:anchorId="47BC5B20" wp14:editId="626B6DBE">
            <wp:extent cx="5561515" cy="3947160"/>
            <wp:effectExtent l="0" t="0" r="1270" b="0"/>
            <wp:docPr id="1643112757" name="Picture 1" descr="A graph of a distribution of stone hard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12757" name="Picture 1" descr="A graph of a distribution of stone hardness&#10;&#10;AI-generated content may be incorrect."/>
                    <pic:cNvPicPr/>
                  </pic:nvPicPr>
                  <pic:blipFill>
                    <a:blip r:embed="rId14"/>
                    <a:stretch>
                      <a:fillRect/>
                    </a:stretch>
                  </pic:blipFill>
                  <pic:spPr>
                    <a:xfrm>
                      <a:off x="0" y="0"/>
                      <a:ext cx="5597698" cy="3972840"/>
                    </a:xfrm>
                    <a:prstGeom prst="rect">
                      <a:avLst/>
                    </a:prstGeom>
                  </pic:spPr>
                </pic:pic>
              </a:graphicData>
            </a:graphic>
          </wp:inline>
        </w:drawing>
      </w:r>
    </w:p>
    <w:p w14:paraId="28677469" w14:textId="566EA2CA" w:rsidR="000E427F" w:rsidRPr="000E427F" w:rsidRDefault="00E51CDA" w:rsidP="000E427F">
      <w:pPr>
        <w:pStyle w:val="Heading3"/>
        <w:rPr>
          <w:rFonts w:ascii="Calibri Light" w:hAnsi="Calibri Light" w:cs="Calibri Light"/>
          <w:b/>
          <w:bCs/>
          <w:color w:val="auto"/>
        </w:rPr>
      </w:pPr>
      <w:bookmarkStart w:id="10" w:name="_Toc208857877"/>
      <w:r w:rsidRPr="000E427F">
        <w:rPr>
          <w:rFonts w:ascii="Calibri Light" w:hAnsi="Calibri Light" w:cs="Calibri Light"/>
          <w:b/>
          <w:bCs/>
          <w:color w:val="auto"/>
        </w:rPr>
        <w:lastRenderedPageBreak/>
        <w:t>Problem 4 — Dental implants:</w:t>
      </w:r>
      <w:bookmarkEnd w:id="10"/>
      <w:r w:rsidRPr="000E427F">
        <w:rPr>
          <w:rFonts w:ascii="Calibri Light" w:hAnsi="Calibri Light" w:cs="Calibri Light"/>
          <w:b/>
          <w:bCs/>
          <w:color w:val="auto"/>
        </w:rPr>
        <w:t xml:space="preserve"> </w:t>
      </w:r>
    </w:p>
    <w:p w14:paraId="649900C1" w14:textId="77777777" w:rsidR="00605092" w:rsidRDefault="00E51CDA" w:rsidP="00A46A67">
      <w:pPr>
        <w:jc w:val="both"/>
        <w:rPr>
          <w:rFonts w:ascii="Cambria" w:hAnsi="Cambria"/>
        </w:rPr>
      </w:pPr>
      <w:r w:rsidRPr="00E51CDA">
        <w:rPr>
          <w:rFonts w:ascii="Cambria" w:hAnsi="Cambria"/>
        </w:rPr>
        <w:t>The dataset contains Alloy</w:t>
      </w:r>
      <w:r w:rsidR="000C50A6">
        <w:rPr>
          <w:rFonts w:ascii="Cambria" w:hAnsi="Cambria"/>
        </w:rPr>
        <w:t xml:space="preserve"> </w:t>
      </w:r>
      <w:r w:rsidR="000C50A6" w:rsidRPr="000C50A6">
        <w:rPr>
          <w:rFonts w:ascii="Cambria" w:hAnsi="Cambria"/>
        </w:rPr>
        <w:t>∈</w:t>
      </w:r>
      <w:r w:rsidRPr="00E51CDA">
        <w:rPr>
          <w:rFonts w:ascii="Cambria" w:hAnsi="Cambria"/>
        </w:rPr>
        <w:t xml:space="preserve"> </w:t>
      </w:r>
      <w:r w:rsidR="000C50A6">
        <w:rPr>
          <w:rFonts w:ascii="Cambria" w:hAnsi="Cambria"/>
        </w:rPr>
        <w:t>{</w:t>
      </w:r>
      <w:r w:rsidRPr="00E51CDA">
        <w:rPr>
          <w:rFonts w:ascii="Cambria" w:hAnsi="Cambria"/>
        </w:rPr>
        <w:t>1, 2</w:t>
      </w:r>
      <w:r w:rsidR="000C50A6">
        <w:rPr>
          <w:rFonts w:ascii="Cambria" w:hAnsi="Cambria"/>
        </w:rPr>
        <w:t>}</w:t>
      </w:r>
      <w:r w:rsidRPr="00E51CDA">
        <w:rPr>
          <w:rFonts w:ascii="Cambria" w:hAnsi="Cambria"/>
        </w:rPr>
        <w:t xml:space="preserve">, Dentist (categorical), Method (categorical), and Response (implant hardness, numeric). Analyses are performed by </w:t>
      </w:r>
      <w:r w:rsidR="000D0244" w:rsidRPr="00E51CDA">
        <w:rPr>
          <w:rFonts w:ascii="Cambria" w:hAnsi="Cambria"/>
        </w:rPr>
        <w:t>sub</w:t>
      </w:r>
      <w:r w:rsidR="000D0244">
        <w:rPr>
          <w:rFonts w:ascii="Cambria" w:hAnsi="Cambria"/>
        </w:rPr>
        <w:t>-</w:t>
      </w:r>
      <w:r w:rsidR="000D0244" w:rsidRPr="00E51CDA">
        <w:rPr>
          <w:rFonts w:ascii="Cambria" w:hAnsi="Cambria"/>
        </w:rPr>
        <w:t>setting</w:t>
      </w:r>
      <w:r w:rsidRPr="00E51CDA">
        <w:rPr>
          <w:rFonts w:ascii="Cambria" w:hAnsi="Cambria"/>
        </w:rPr>
        <w:t xml:space="preserve"> the data by alloy.</w:t>
      </w:r>
      <w:r w:rsidR="00605092">
        <w:rPr>
          <w:rFonts w:ascii="Cambria" w:hAnsi="Cambria"/>
        </w:rPr>
        <w:t xml:space="preserve"> </w:t>
      </w:r>
    </w:p>
    <w:p w14:paraId="22B57CDF" w14:textId="7FF13C08" w:rsidR="00A46A67" w:rsidRPr="00A46A67" w:rsidRDefault="00605092" w:rsidP="00A46A67">
      <w:pPr>
        <w:jc w:val="both"/>
        <w:rPr>
          <w:rFonts w:ascii="Cambria" w:hAnsi="Cambria"/>
        </w:rPr>
      </w:pPr>
      <w:r w:rsidRPr="00605092">
        <w:rPr>
          <w:rFonts w:ascii="Cambria" w:hAnsi="Cambria"/>
          <w:b/>
          <w:bCs/>
        </w:rPr>
        <w:drawing>
          <wp:inline distT="0" distB="0" distL="0" distR="0" wp14:anchorId="713E243A" wp14:editId="74C4DDA8">
            <wp:extent cx="2701974" cy="3512566"/>
            <wp:effectExtent l="0" t="0" r="3175" b="0"/>
            <wp:docPr id="17555926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443516" name="Picture 1" descr="A screenshot of a computer&#10;&#10;AI-generated content may be incorrect."/>
                    <pic:cNvPicPr/>
                  </pic:nvPicPr>
                  <pic:blipFill>
                    <a:blip r:embed="rId15"/>
                    <a:stretch>
                      <a:fillRect/>
                    </a:stretch>
                  </pic:blipFill>
                  <pic:spPr>
                    <a:xfrm>
                      <a:off x="0" y="0"/>
                      <a:ext cx="2712711" cy="3526525"/>
                    </a:xfrm>
                    <a:prstGeom prst="rect">
                      <a:avLst/>
                    </a:prstGeom>
                  </pic:spPr>
                </pic:pic>
              </a:graphicData>
            </a:graphic>
          </wp:inline>
        </w:drawing>
      </w:r>
      <w:r>
        <w:rPr>
          <w:rFonts w:ascii="Cambria" w:hAnsi="Cambria"/>
        </w:rPr>
        <w:t xml:space="preserve"> </w:t>
      </w:r>
      <w:r w:rsidRPr="00605092">
        <w:rPr>
          <w:rFonts w:ascii="Cambria" w:hAnsi="Cambria"/>
        </w:rPr>
        <w:drawing>
          <wp:inline distT="0" distB="0" distL="0" distR="0" wp14:anchorId="7ED341C7" wp14:editId="11C25ABF">
            <wp:extent cx="2900103" cy="3512185"/>
            <wp:effectExtent l="0" t="0" r="0" b="0"/>
            <wp:docPr id="16409522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952281" name="Picture 1" descr="A screenshot of a computer&#10;&#10;AI-generated content may be incorrect."/>
                    <pic:cNvPicPr/>
                  </pic:nvPicPr>
                  <pic:blipFill>
                    <a:blip r:embed="rId16"/>
                    <a:stretch>
                      <a:fillRect/>
                    </a:stretch>
                  </pic:blipFill>
                  <pic:spPr>
                    <a:xfrm>
                      <a:off x="0" y="0"/>
                      <a:ext cx="2918845" cy="3534883"/>
                    </a:xfrm>
                    <a:prstGeom prst="rect">
                      <a:avLst/>
                    </a:prstGeom>
                  </pic:spPr>
                </pic:pic>
              </a:graphicData>
            </a:graphic>
          </wp:inline>
        </w:drawing>
      </w:r>
    </w:p>
    <w:p w14:paraId="17A06995" w14:textId="77777777" w:rsidR="00A46A67" w:rsidRDefault="00A46A67">
      <w:pPr>
        <w:rPr>
          <w:rFonts w:ascii="Calibri Light" w:eastAsiaTheme="majorEastAsia" w:hAnsi="Calibri Light" w:cs="Calibri Light"/>
          <w:b/>
          <w:bCs/>
          <w:sz w:val="28"/>
          <w:szCs w:val="28"/>
        </w:rPr>
      </w:pPr>
      <w:r>
        <w:rPr>
          <w:rFonts w:ascii="Calibri Light" w:hAnsi="Calibri Light" w:cs="Calibri Light"/>
          <w:b/>
          <w:bCs/>
        </w:rPr>
        <w:br w:type="page"/>
      </w:r>
    </w:p>
    <w:p w14:paraId="7AD9C804" w14:textId="1D40CA54" w:rsidR="007056F2" w:rsidRDefault="00E51CDA" w:rsidP="00A46A67">
      <w:pPr>
        <w:pStyle w:val="Heading3"/>
        <w:rPr>
          <w:rFonts w:ascii="Calibri Light" w:hAnsi="Calibri Light" w:cs="Calibri Light"/>
          <w:b/>
          <w:bCs/>
          <w:color w:val="auto"/>
        </w:rPr>
      </w:pPr>
      <w:bookmarkStart w:id="11" w:name="_Toc208857878"/>
      <w:r w:rsidRPr="000C50A6">
        <w:rPr>
          <w:rFonts w:ascii="Calibri Light" w:hAnsi="Calibri Light" w:cs="Calibri Light"/>
          <w:b/>
          <w:bCs/>
          <w:color w:val="auto"/>
        </w:rPr>
        <w:lastRenderedPageBreak/>
        <w:t>Data dictionary (concise table):</w:t>
      </w:r>
      <w:bookmarkEnd w:id="11"/>
      <w:r w:rsidR="00A46A67">
        <w:rPr>
          <w:rFonts w:ascii="Calibri Light" w:hAnsi="Calibri Light" w:cs="Calibri Light"/>
          <w:b/>
          <w:bCs/>
          <w:color w:val="auto"/>
        </w:rPr>
        <w:t xml:space="preserve"> </w:t>
      </w:r>
    </w:p>
    <w:p w14:paraId="37BD3AFF" w14:textId="77777777" w:rsidR="00A46A67" w:rsidRPr="00A46A67" w:rsidRDefault="00A46A67" w:rsidP="00A46A6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7" w:type="dxa"/>
          <w:bottom w:w="15" w:type="dxa"/>
          <w:right w:w="57" w:type="dxa"/>
        </w:tblCellMar>
        <w:tblLook w:val="04A0" w:firstRow="1" w:lastRow="0" w:firstColumn="1" w:lastColumn="0" w:noHBand="0" w:noVBand="1"/>
      </w:tblPr>
      <w:tblGrid>
        <w:gridCol w:w="1231"/>
        <w:gridCol w:w="2439"/>
        <w:gridCol w:w="1785"/>
        <w:gridCol w:w="1267"/>
        <w:gridCol w:w="2294"/>
      </w:tblGrid>
      <w:tr w:rsidR="00A46A67" w:rsidRPr="00A46A67" w14:paraId="7DAA275E" w14:textId="77777777" w:rsidTr="00A46A67">
        <w:trPr>
          <w:tblHeader/>
          <w:tblCellSpacing w:w="15" w:type="dxa"/>
        </w:trPr>
        <w:tc>
          <w:tcPr>
            <w:tcW w:w="0" w:type="auto"/>
            <w:shd w:val="clear" w:color="auto" w:fill="54849A" w:themeFill="accent5"/>
            <w:vAlign w:val="center"/>
            <w:hideMark/>
          </w:tcPr>
          <w:p w14:paraId="42BF3C8C" w14:textId="77777777" w:rsidR="007056F2" w:rsidRPr="007056F2" w:rsidRDefault="007056F2" w:rsidP="007056F2">
            <w:pPr>
              <w:jc w:val="both"/>
              <w:rPr>
                <w:rFonts w:ascii="Cambria" w:hAnsi="Cambria" w:cs="Calibri Light"/>
                <w:b/>
                <w:bCs/>
                <w:color w:val="FFFFFF" w:themeColor="background1"/>
              </w:rPr>
            </w:pPr>
            <w:r w:rsidRPr="007056F2">
              <w:rPr>
                <w:rFonts w:ascii="Cambria" w:hAnsi="Cambria" w:cs="Calibri Light"/>
                <w:b/>
                <w:bCs/>
                <w:color w:val="FFFFFF" w:themeColor="background1"/>
              </w:rPr>
              <w:t>Problem</w:t>
            </w:r>
          </w:p>
        </w:tc>
        <w:tc>
          <w:tcPr>
            <w:tcW w:w="0" w:type="auto"/>
            <w:shd w:val="clear" w:color="auto" w:fill="54849A" w:themeFill="accent5"/>
            <w:vAlign w:val="center"/>
            <w:hideMark/>
          </w:tcPr>
          <w:p w14:paraId="3D828D84" w14:textId="77777777" w:rsidR="007056F2" w:rsidRPr="007056F2" w:rsidRDefault="007056F2" w:rsidP="007056F2">
            <w:pPr>
              <w:jc w:val="both"/>
              <w:rPr>
                <w:rFonts w:ascii="Cambria" w:hAnsi="Cambria" w:cs="Calibri Light"/>
                <w:b/>
                <w:bCs/>
                <w:color w:val="FFFFFF" w:themeColor="background1"/>
              </w:rPr>
            </w:pPr>
            <w:r w:rsidRPr="007056F2">
              <w:rPr>
                <w:rFonts w:ascii="Cambria" w:hAnsi="Cambria" w:cs="Calibri Light"/>
                <w:b/>
                <w:bCs/>
                <w:color w:val="FFFFFF" w:themeColor="background1"/>
              </w:rPr>
              <w:t>Dataset Source</w:t>
            </w:r>
          </w:p>
        </w:tc>
        <w:tc>
          <w:tcPr>
            <w:tcW w:w="0" w:type="auto"/>
            <w:shd w:val="clear" w:color="auto" w:fill="54849A" w:themeFill="accent5"/>
            <w:vAlign w:val="center"/>
            <w:hideMark/>
          </w:tcPr>
          <w:p w14:paraId="547BE5CE" w14:textId="77777777" w:rsidR="007056F2" w:rsidRPr="007056F2" w:rsidRDefault="007056F2" w:rsidP="007056F2">
            <w:pPr>
              <w:jc w:val="both"/>
              <w:rPr>
                <w:rFonts w:ascii="Cambria" w:hAnsi="Cambria" w:cs="Calibri Light"/>
                <w:b/>
                <w:bCs/>
                <w:color w:val="FFFFFF" w:themeColor="background1"/>
              </w:rPr>
            </w:pPr>
            <w:r w:rsidRPr="007056F2">
              <w:rPr>
                <w:rFonts w:ascii="Cambria" w:hAnsi="Cambria" w:cs="Calibri Light"/>
                <w:b/>
                <w:bCs/>
                <w:color w:val="FFFFFF" w:themeColor="background1"/>
              </w:rPr>
              <w:t>Variable</w:t>
            </w:r>
          </w:p>
        </w:tc>
        <w:tc>
          <w:tcPr>
            <w:tcW w:w="0" w:type="auto"/>
            <w:shd w:val="clear" w:color="auto" w:fill="54849A" w:themeFill="accent5"/>
            <w:vAlign w:val="center"/>
            <w:hideMark/>
          </w:tcPr>
          <w:p w14:paraId="302BFC69" w14:textId="77777777" w:rsidR="007056F2" w:rsidRPr="007056F2" w:rsidRDefault="007056F2" w:rsidP="007056F2">
            <w:pPr>
              <w:jc w:val="both"/>
              <w:rPr>
                <w:rFonts w:ascii="Cambria" w:hAnsi="Cambria" w:cs="Calibri Light"/>
                <w:b/>
                <w:bCs/>
                <w:color w:val="FFFFFF" w:themeColor="background1"/>
              </w:rPr>
            </w:pPr>
            <w:r w:rsidRPr="007056F2">
              <w:rPr>
                <w:rFonts w:ascii="Cambria" w:hAnsi="Cambria" w:cs="Calibri Light"/>
                <w:b/>
                <w:bCs/>
                <w:color w:val="FFFFFF" w:themeColor="background1"/>
              </w:rPr>
              <w:t>Type</w:t>
            </w:r>
          </w:p>
        </w:tc>
        <w:tc>
          <w:tcPr>
            <w:tcW w:w="0" w:type="auto"/>
            <w:shd w:val="clear" w:color="auto" w:fill="54849A" w:themeFill="accent5"/>
            <w:vAlign w:val="center"/>
            <w:hideMark/>
          </w:tcPr>
          <w:p w14:paraId="227F0331" w14:textId="77777777" w:rsidR="007056F2" w:rsidRPr="007056F2" w:rsidRDefault="007056F2" w:rsidP="007056F2">
            <w:pPr>
              <w:jc w:val="both"/>
              <w:rPr>
                <w:rFonts w:ascii="Cambria" w:hAnsi="Cambria" w:cs="Calibri Light"/>
                <w:b/>
                <w:bCs/>
                <w:color w:val="FFFFFF" w:themeColor="background1"/>
              </w:rPr>
            </w:pPr>
            <w:r w:rsidRPr="007056F2">
              <w:rPr>
                <w:rFonts w:ascii="Cambria" w:hAnsi="Cambria" w:cs="Calibri Light"/>
                <w:b/>
                <w:bCs/>
                <w:color w:val="FFFFFF" w:themeColor="background1"/>
              </w:rPr>
              <w:t>Description</w:t>
            </w:r>
          </w:p>
        </w:tc>
      </w:tr>
      <w:tr w:rsidR="00A46A67" w:rsidRPr="00A46A67" w14:paraId="4EF1CA6B" w14:textId="77777777" w:rsidTr="00A46A67">
        <w:trPr>
          <w:tblCellSpacing w:w="15" w:type="dxa"/>
        </w:trPr>
        <w:tc>
          <w:tcPr>
            <w:tcW w:w="0" w:type="auto"/>
            <w:vMerge w:val="restart"/>
            <w:vAlign w:val="center"/>
            <w:hideMark/>
          </w:tcPr>
          <w:p w14:paraId="03B546AD" w14:textId="5EE252DB"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Football Injuries</w:t>
            </w:r>
          </w:p>
        </w:tc>
        <w:tc>
          <w:tcPr>
            <w:tcW w:w="0" w:type="auto"/>
            <w:vMerge w:val="restart"/>
            <w:vAlign w:val="center"/>
            <w:hideMark/>
          </w:tcPr>
          <w:p w14:paraId="5C650255"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Aggregated contingency table (given in problem statement)</w:t>
            </w:r>
          </w:p>
        </w:tc>
        <w:tc>
          <w:tcPr>
            <w:tcW w:w="0" w:type="auto"/>
            <w:vAlign w:val="center"/>
            <w:hideMark/>
          </w:tcPr>
          <w:p w14:paraId="2A176C85"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Position</w:t>
            </w:r>
          </w:p>
        </w:tc>
        <w:tc>
          <w:tcPr>
            <w:tcW w:w="0" w:type="auto"/>
            <w:vAlign w:val="center"/>
            <w:hideMark/>
          </w:tcPr>
          <w:p w14:paraId="5FAAE489"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Categorical (Nominal)</w:t>
            </w:r>
          </w:p>
        </w:tc>
        <w:tc>
          <w:tcPr>
            <w:tcW w:w="0" w:type="auto"/>
            <w:vAlign w:val="center"/>
            <w:hideMark/>
          </w:tcPr>
          <w:p w14:paraId="3A0E3AC7"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Player’s position on the football field (Striker, Forward, Attacking Midfielder, Winger).</w:t>
            </w:r>
          </w:p>
        </w:tc>
      </w:tr>
      <w:tr w:rsidR="00A46A67" w:rsidRPr="00A46A67" w14:paraId="04DF52E7" w14:textId="77777777" w:rsidTr="00A46A67">
        <w:trPr>
          <w:tblCellSpacing w:w="15" w:type="dxa"/>
        </w:trPr>
        <w:tc>
          <w:tcPr>
            <w:tcW w:w="0" w:type="auto"/>
            <w:vMerge/>
            <w:vAlign w:val="center"/>
            <w:hideMark/>
          </w:tcPr>
          <w:p w14:paraId="2CEF5AD1" w14:textId="77777777" w:rsidR="00A46A67" w:rsidRPr="007056F2" w:rsidRDefault="00A46A67" w:rsidP="007056F2">
            <w:pPr>
              <w:jc w:val="both"/>
              <w:rPr>
                <w:rFonts w:ascii="Cambria" w:hAnsi="Cambria" w:cs="Calibri Light"/>
                <w:color w:val="1B263B"/>
                <w:sz w:val="20"/>
                <w:szCs w:val="20"/>
              </w:rPr>
            </w:pPr>
          </w:p>
        </w:tc>
        <w:tc>
          <w:tcPr>
            <w:tcW w:w="0" w:type="auto"/>
            <w:vMerge/>
            <w:vAlign w:val="center"/>
            <w:hideMark/>
          </w:tcPr>
          <w:p w14:paraId="757BC5A3" w14:textId="77777777" w:rsidR="00A46A67" w:rsidRPr="007056F2" w:rsidRDefault="00A46A67" w:rsidP="007056F2">
            <w:pPr>
              <w:jc w:val="both"/>
              <w:rPr>
                <w:rFonts w:ascii="Cambria" w:hAnsi="Cambria" w:cs="Calibri Light"/>
                <w:color w:val="1B263B"/>
                <w:sz w:val="20"/>
                <w:szCs w:val="20"/>
              </w:rPr>
            </w:pPr>
          </w:p>
        </w:tc>
        <w:tc>
          <w:tcPr>
            <w:tcW w:w="0" w:type="auto"/>
            <w:vAlign w:val="center"/>
            <w:hideMark/>
          </w:tcPr>
          <w:p w14:paraId="2859E385"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Injury Status</w:t>
            </w:r>
          </w:p>
        </w:tc>
        <w:tc>
          <w:tcPr>
            <w:tcW w:w="0" w:type="auto"/>
            <w:vAlign w:val="center"/>
            <w:hideMark/>
          </w:tcPr>
          <w:p w14:paraId="1B7A2EF9"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Binary (Yes/No)</w:t>
            </w:r>
          </w:p>
        </w:tc>
        <w:tc>
          <w:tcPr>
            <w:tcW w:w="0" w:type="auto"/>
            <w:vAlign w:val="center"/>
            <w:hideMark/>
          </w:tcPr>
          <w:p w14:paraId="3968CF23"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Whether the player suffered a foot injury.</w:t>
            </w:r>
          </w:p>
        </w:tc>
      </w:tr>
      <w:tr w:rsidR="00A46A67" w:rsidRPr="00A46A67" w14:paraId="19BC5841" w14:textId="77777777" w:rsidTr="00A46A67">
        <w:trPr>
          <w:tblCellSpacing w:w="15" w:type="dxa"/>
        </w:trPr>
        <w:tc>
          <w:tcPr>
            <w:tcW w:w="0" w:type="auto"/>
            <w:vMerge/>
            <w:vAlign w:val="center"/>
            <w:hideMark/>
          </w:tcPr>
          <w:p w14:paraId="067C0B96" w14:textId="77777777" w:rsidR="00A46A67" w:rsidRPr="007056F2" w:rsidRDefault="00A46A67" w:rsidP="007056F2">
            <w:pPr>
              <w:jc w:val="both"/>
              <w:rPr>
                <w:rFonts w:ascii="Cambria" w:hAnsi="Cambria" w:cs="Calibri Light"/>
                <w:color w:val="1B263B"/>
                <w:sz w:val="20"/>
                <w:szCs w:val="20"/>
              </w:rPr>
            </w:pPr>
          </w:p>
        </w:tc>
        <w:tc>
          <w:tcPr>
            <w:tcW w:w="0" w:type="auto"/>
            <w:vMerge/>
            <w:vAlign w:val="center"/>
            <w:hideMark/>
          </w:tcPr>
          <w:p w14:paraId="5FD53EA6" w14:textId="77777777" w:rsidR="00A46A67" w:rsidRPr="007056F2" w:rsidRDefault="00A46A67" w:rsidP="007056F2">
            <w:pPr>
              <w:jc w:val="both"/>
              <w:rPr>
                <w:rFonts w:ascii="Cambria" w:hAnsi="Cambria" w:cs="Calibri Light"/>
                <w:color w:val="1B263B"/>
                <w:sz w:val="20"/>
                <w:szCs w:val="20"/>
              </w:rPr>
            </w:pPr>
          </w:p>
        </w:tc>
        <w:tc>
          <w:tcPr>
            <w:tcW w:w="0" w:type="auto"/>
            <w:vAlign w:val="center"/>
            <w:hideMark/>
          </w:tcPr>
          <w:p w14:paraId="12D1593F"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Count</w:t>
            </w:r>
          </w:p>
        </w:tc>
        <w:tc>
          <w:tcPr>
            <w:tcW w:w="0" w:type="auto"/>
            <w:vAlign w:val="center"/>
            <w:hideMark/>
          </w:tcPr>
          <w:p w14:paraId="045991CB"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Integer</w:t>
            </w:r>
          </w:p>
        </w:tc>
        <w:tc>
          <w:tcPr>
            <w:tcW w:w="0" w:type="auto"/>
            <w:vAlign w:val="center"/>
            <w:hideMark/>
          </w:tcPr>
          <w:p w14:paraId="7B3ACC4B"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Number of players in each position–injury combination.</w:t>
            </w:r>
          </w:p>
        </w:tc>
      </w:tr>
      <w:tr w:rsidR="00A46A67" w:rsidRPr="00A46A67" w14:paraId="6BBE74E9" w14:textId="77777777" w:rsidTr="00A46A67">
        <w:trPr>
          <w:tblCellSpacing w:w="15" w:type="dxa"/>
        </w:trPr>
        <w:tc>
          <w:tcPr>
            <w:tcW w:w="0" w:type="auto"/>
            <w:vAlign w:val="center"/>
            <w:hideMark/>
          </w:tcPr>
          <w:p w14:paraId="69926497" w14:textId="63CD4C8C" w:rsidR="007056F2" w:rsidRPr="007056F2" w:rsidRDefault="007056F2" w:rsidP="007056F2">
            <w:pPr>
              <w:jc w:val="both"/>
              <w:rPr>
                <w:rFonts w:ascii="Cambria" w:hAnsi="Cambria" w:cs="Calibri Light"/>
                <w:color w:val="1B263B"/>
                <w:sz w:val="20"/>
                <w:szCs w:val="20"/>
              </w:rPr>
            </w:pPr>
            <w:r w:rsidRPr="007056F2">
              <w:rPr>
                <w:rFonts w:ascii="Cambria" w:hAnsi="Cambria" w:cs="Calibri Light"/>
                <w:color w:val="1B263B"/>
                <w:sz w:val="20"/>
                <w:szCs w:val="20"/>
              </w:rPr>
              <w:t>Gunny Bag Strength</w:t>
            </w:r>
          </w:p>
        </w:tc>
        <w:tc>
          <w:tcPr>
            <w:tcW w:w="0" w:type="auto"/>
            <w:vAlign w:val="center"/>
            <w:hideMark/>
          </w:tcPr>
          <w:p w14:paraId="3029F0CA" w14:textId="77777777" w:rsidR="007056F2" w:rsidRPr="007056F2" w:rsidRDefault="007056F2" w:rsidP="007056F2">
            <w:pPr>
              <w:jc w:val="both"/>
              <w:rPr>
                <w:rFonts w:ascii="Cambria" w:hAnsi="Cambria" w:cs="Calibri Light"/>
                <w:color w:val="1B263B"/>
                <w:sz w:val="20"/>
                <w:szCs w:val="20"/>
              </w:rPr>
            </w:pPr>
            <w:r w:rsidRPr="007056F2">
              <w:rPr>
                <w:rFonts w:ascii="Cambria" w:hAnsi="Cambria" w:cs="Calibri Light"/>
                <w:color w:val="1B263B"/>
                <w:sz w:val="20"/>
                <w:szCs w:val="20"/>
              </w:rPr>
              <w:t>Simulated Normal Distribution (μ = 5, σ = 1.5)</w:t>
            </w:r>
          </w:p>
        </w:tc>
        <w:tc>
          <w:tcPr>
            <w:tcW w:w="0" w:type="auto"/>
            <w:vAlign w:val="center"/>
            <w:hideMark/>
          </w:tcPr>
          <w:p w14:paraId="5407397E" w14:textId="77777777" w:rsidR="007056F2" w:rsidRPr="007056F2" w:rsidRDefault="007056F2" w:rsidP="007056F2">
            <w:pPr>
              <w:jc w:val="both"/>
              <w:rPr>
                <w:rFonts w:ascii="Cambria" w:hAnsi="Cambria" w:cs="Calibri Light"/>
                <w:color w:val="1B263B"/>
                <w:sz w:val="20"/>
                <w:szCs w:val="20"/>
              </w:rPr>
            </w:pPr>
            <w:r w:rsidRPr="007056F2">
              <w:rPr>
                <w:rFonts w:ascii="Cambria" w:hAnsi="Cambria" w:cs="Calibri Light"/>
                <w:color w:val="1B263B"/>
                <w:sz w:val="20"/>
                <w:szCs w:val="20"/>
              </w:rPr>
              <w:t>BreakingStrength</w:t>
            </w:r>
          </w:p>
        </w:tc>
        <w:tc>
          <w:tcPr>
            <w:tcW w:w="0" w:type="auto"/>
            <w:vAlign w:val="center"/>
            <w:hideMark/>
          </w:tcPr>
          <w:p w14:paraId="343574E2" w14:textId="77777777" w:rsidR="007056F2" w:rsidRPr="007056F2" w:rsidRDefault="007056F2" w:rsidP="007056F2">
            <w:pPr>
              <w:jc w:val="both"/>
              <w:rPr>
                <w:rFonts w:ascii="Cambria" w:hAnsi="Cambria" w:cs="Calibri Light"/>
                <w:color w:val="1B263B"/>
                <w:sz w:val="20"/>
                <w:szCs w:val="20"/>
              </w:rPr>
            </w:pPr>
            <w:r w:rsidRPr="007056F2">
              <w:rPr>
                <w:rFonts w:ascii="Cambria" w:hAnsi="Cambria" w:cs="Calibri Light"/>
                <w:color w:val="1B263B"/>
                <w:sz w:val="20"/>
                <w:szCs w:val="20"/>
              </w:rPr>
              <w:t>Continuous (Ratio)</w:t>
            </w:r>
          </w:p>
        </w:tc>
        <w:tc>
          <w:tcPr>
            <w:tcW w:w="0" w:type="auto"/>
            <w:vAlign w:val="center"/>
            <w:hideMark/>
          </w:tcPr>
          <w:p w14:paraId="01D1E157" w14:textId="77777777" w:rsidR="007056F2" w:rsidRPr="007056F2" w:rsidRDefault="007056F2" w:rsidP="007056F2">
            <w:pPr>
              <w:jc w:val="both"/>
              <w:rPr>
                <w:rFonts w:ascii="Cambria" w:hAnsi="Cambria" w:cs="Calibri Light"/>
                <w:color w:val="1B263B"/>
                <w:sz w:val="20"/>
                <w:szCs w:val="20"/>
              </w:rPr>
            </w:pPr>
            <w:r w:rsidRPr="007056F2">
              <w:rPr>
                <w:rFonts w:ascii="Cambria" w:hAnsi="Cambria" w:cs="Calibri Light"/>
                <w:color w:val="1B263B"/>
                <w:sz w:val="20"/>
                <w:szCs w:val="20"/>
              </w:rPr>
              <w:t>Breaking strength of gunny bags in kg/sq cm, assumed normally distributed.</w:t>
            </w:r>
          </w:p>
        </w:tc>
      </w:tr>
      <w:tr w:rsidR="00A46A67" w:rsidRPr="00A46A67" w14:paraId="63D45FDD" w14:textId="77777777" w:rsidTr="00A46A67">
        <w:trPr>
          <w:tblCellSpacing w:w="15" w:type="dxa"/>
        </w:trPr>
        <w:tc>
          <w:tcPr>
            <w:tcW w:w="0" w:type="auto"/>
            <w:vMerge w:val="restart"/>
            <w:vAlign w:val="center"/>
            <w:hideMark/>
          </w:tcPr>
          <w:p w14:paraId="0497F23B" w14:textId="4A04DA44"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Zingaro Stones</w:t>
            </w:r>
          </w:p>
        </w:tc>
        <w:tc>
          <w:tcPr>
            <w:tcW w:w="0" w:type="auto"/>
            <w:vMerge w:val="restart"/>
            <w:vAlign w:val="center"/>
            <w:hideMark/>
          </w:tcPr>
          <w:p w14:paraId="543474E9"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Zingaro_Company.csv</w:t>
            </w:r>
          </w:p>
        </w:tc>
        <w:tc>
          <w:tcPr>
            <w:tcW w:w="0" w:type="auto"/>
            <w:vAlign w:val="center"/>
            <w:hideMark/>
          </w:tcPr>
          <w:p w14:paraId="7B75E050"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Unpolished</w:t>
            </w:r>
          </w:p>
        </w:tc>
        <w:tc>
          <w:tcPr>
            <w:tcW w:w="0" w:type="auto"/>
            <w:vAlign w:val="center"/>
            <w:hideMark/>
          </w:tcPr>
          <w:p w14:paraId="742B5CD0"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Continuous (Ratio)</w:t>
            </w:r>
          </w:p>
        </w:tc>
        <w:tc>
          <w:tcPr>
            <w:tcW w:w="0" w:type="auto"/>
            <w:vAlign w:val="center"/>
            <w:hideMark/>
          </w:tcPr>
          <w:p w14:paraId="3E948C3A"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Brinell Hardness of unpolished stones.</w:t>
            </w:r>
          </w:p>
        </w:tc>
      </w:tr>
      <w:tr w:rsidR="00A46A67" w:rsidRPr="00A46A67" w14:paraId="709CD67A" w14:textId="77777777" w:rsidTr="00A46A67">
        <w:trPr>
          <w:tblCellSpacing w:w="15" w:type="dxa"/>
        </w:trPr>
        <w:tc>
          <w:tcPr>
            <w:tcW w:w="0" w:type="auto"/>
            <w:vMerge/>
            <w:vAlign w:val="center"/>
            <w:hideMark/>
          </w:tcPr>
          <w:p w14:paraId="656E9679" w14:textId="77777777" w:rsidR="00A46A67" w:rsidRPr="007056F2" w:rsidRDefault="00A46A67" w:rsidP="007056F2">
            <w:pPr>
              <w:jc w:val="both"/>
              <w:rPr>
                <w:rFonts w:ascii="Cambria" w:hAnsi="Cambria" w:cs="Calibri Light"/>
                <w:color w:val="1B263B"/>
                <w:sz w:val="20"/>
                <w:szCs w:val="20"/>
              </w:rPr>
            </w:pPr>
          </w:p>
        </w:tc>
        <w:tc>
          <w:tcPr>
            <w:tcW w:w="0" w:type="auto"/>
            <w:vMerge/>
            <w:vAlign w:val="center"/>
            <w:hideMark/>
          </w:tcPr>
          <w:p w14:paraId="5E8F7D17" w14:textId="77777777" w:rsidR="00A46A67" w:rsidRPr="007056F2" w:rsidRDefault="00A46A67" w:rsidP="007056F2">
            <w:pPr>
              <w:jc w:val="both"/>
              <w:rPr>
                <w:rFonts w:ascii="Cambria" w:hAnsi="Cambria" w:cs="Calibri Light"/>
                <w:color w:val="1B263B"/>
                <w:sz w:val="20"/>
                <w:szCs w:val="20"/>
              </w:rPr>
            </w:pPr>
          </w:p>
        </w:tc>
        <w:tc>
          <w:tcPr>
            <w:tcW w:w="0" w:type="auto"/>
            <w:vAlign w:val="center"/>
            <w:hideMark/>
          </w:tcPr>
          <w:p w14:paraId="41BED317"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Treated and Polished</w:t>
            </w:r>
          </w:p>
        </w:tc>
        <w:tc>
          <w:tcPr>
            <w:tcW w:w="0" w:type="auto"/>
            <w:vAlign w:val="center"/>
            <w:hideMark/>
          </w:tcPr>
          <w:p w14:paraId="50B4FD3C"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Continuous (Ratio)</w:t>
            </w:r>
          </w:p>
        </w:tc>
        <w:tc>
          <w:tcPr>
            <w:tcW w:w="0" w:type="auto"/>
            <w:vAlign w:val="center"/>
            <w:hideMark/>
          </w:tcPr>
          <w:p w14:paraId="4A63C582"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Brinell Hardness of treated and polished stones.</w:t>
            </w:r>
          </w:p>
        </w:tc>
      </w:tr>
      <w:tr w:rsidR="00A46A67" w:rsidRPr="00A46A67" w14:paraId="21DAB24D" w14:textId="77777777" w:rsidTr="00A46A67">
        <w:trPr>
          <w:tblCellSpacing w:w="15" w:type="dxa"/>
        </w:trPr>
        <w:tc>
          <w:tcPr>
            <w:tcW w:w="0" w:type="auto"/>
            <w:vMerge/>
            <w:vAlign w:val="center"/>
            <w:hideMark/>
          </w:tcPr>
          <w:p w14:paraId="4BDD06BF" w14:textId="77777777" w:rsidR="00A46A67" w:rsidRPr="007056F2" w:rsidRDefault="00A46A67" w:rsidP="007056F2">
            <w:pPr>
              <w:jc w:val="both"/>
              <w:rPr>
                <w:rFonts w:ascii="Cambria" w:hAnsi="Cambria" w:cs="Calibri Light"/>
                <w:color w:val="1B263B"/>
                <w:sz w:val="20"/>
                <w:szCs w:val="20"/>
              </w:rPr>
            </w:pPr>
          </w:p>
        </w:tc>
        <w:tc>
          <w:tcPr>
            <w:tcW w:w="0" w:type="auto"/>
            <w:vMerge/>
            <w:vAlign w:val="center"/>
            <w:hideMark/>
          </w:tcPr>
          <w:p w14:paraId="7958B41C" w14:textId="77777777" w:rsidR="00A46A67" w:rsidRPr="007056F2" w:rsidRDefault="00A46A67" w:rsidP="007056F2">
            <w:pPr>
              <w:jc w:val="both"/>
              <w:rPr>
                <w:rFonts w:ascii="Cambria" w:hAnsi="Cambria" w:cs="Calibri Light"/>
                <w:color w:val="1B263B"/>
                <w:sz w:val="20"/>
                <w:szCs w:val="20"/>
              </w:rPr>
            </w:pPr>
          </w:p>
        </w:tc>
        <w:tc>
          <w:tcPr>
            <w:tcW w:w="0" w:type="auto"/>
            <w:vAlign w:val="center"/>
            <w:hideMark/>
          </w:tcPr>
          <w:p w14:paraId="5B02977F"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BrinellHardness (reshaped)</w:t>
            </w:r>
          </w:p>
        </w:tc>
        <w:tc>
          <w:tcPr>
            <w:tcW w:w="0" w:type="auto"/>
            <w:vAlign w:val="center"/>
            <w:hideMark/>
          </w:tcPr>
          <w:p w14:paraId="0D7AD0C3"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Continuous (Ratio)</w:t>
            </w:r>
          </w:p>
        </w:tc>
        <w:tc>
          <w:tcPr>
            <w:tcW w:w="0" w:type="auto"/>
            <w:vAlign w:val="center"/>
            <w:hideMark/>
          </w:tcPr>
          <w:p w14:paraId="3BA7725A"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Hardness values after reshaping dataset to long format with column Type.</w:t>
            </w:r>
          </w:p>
        </w:tc>
      </w:tr>
      <w:tr w:rsidR="00A46A67" w:rsidRPr="00A46A67" w14:paraId="10658848" w14:textId="77777777" w:rsidTr="00A46A67">
        <w:trPr>
          <w:tblCellSpacing w:w="15" w:type="dxa"/>
        </w:trPr>
        <w:tc>
          <w:tcPr>
            <w:tcW w:w="0" w:type="auto"/>
            <w:vMerge/>
            <w:vAlign w:val="center"/>
            <w:hideMark/>
          </w:tcPr>
          <w:p w14:paraId="5DF6F203" w14:textId="77777777" w:rsidR="00A46A67" w:rsidRPr="007056F2" w:rsidRDefault="00A46A67" w:rsidP="007056F2">
            <w:pPr>
              <w:jc w:val="both"/>
              <w:rPr>
                <w:rFonts w:ascii="Cambria" w:hAnsi="Cambria" w:cs="Calibri Light"/>
                <w:color w:val="1B263B"/>
                <w:sz w:val="20"/>
                <w:szCs w:val="20"/>
              </w:rPr>
            </w:pPr>
          </w:p>
        </w:tc>
        <w:tc>
          <w:tcPr>
            <w:tcW w:w="0" w:type="auto"/>
            <w:vMerge/>
            <w:vAlign w:val="center"/>
            <w:hideMark/>
          </w:tcPr>
          <w:p w14:paraId="65AF4636" w14:textId="77777777" w:rsidR="00A46A67" w:rsidRPr="007056F2" w:rsidRDefault="00A46A67" w:rsidP="007056F2">
            <w:pPr>
              <w:jc w:val="both"/>
              <w:rPr>
                <w:rFonts w:ascii="Cambria" w:hAnsi="Cambria" w:cs="Calibri Light"/>
                <w:color w:val="1B263B"/>
                <w:sz w:val="20"/>
                <w:szCs w:val="20"/>
              </w:rPr>
            </w:pPr>
          </w:p>
        </w:tc>
        <w:tc>
          <w:tcPr>
            <w:tcW w:w="0" w:type="auto"/>
            <w:vAlign w:val="center"/>
            <w:hideMark/>
          </w:tcPr>
          <w:p w14:paraId="10257FC1"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Type</w:t>
            </w:r>
          </w:p>
        </w:tc>
        <w:tc>
          <w:tcPr>
            <w:tcW w:w="0" w:type="auto"/>
            <w:vAlign w:val="center"/>
            <w:hideMark/>
          </w:tcPr>
          <w:p w14:paraId="09A2C571"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Categorical (Nominal)</w:t>
            </w:r>
          </w:p>
        </w:tc>
        <w:tc>
          <w:tcPr>
            <w:tcW w:w="0" w:type="auto"/>
            <w:vAlign w:val="center"/>
            <w:hideMark/>
          </w:tcPr>
          <w:p w14:paraId="447D279D"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Stone category: Unpolished or Treated and Polished.</w:t>
            </w:r>
          </w:p>
        </w:tc>
      </w:tr>
      <w:tr w:rsidR="00A46A67" w:rsidRPr="00A46A67" w14:paraId="5EDFA9B4" w14:textId="77777777" w:rsidTr="00A46A67">
        <w:trPr>
          <w:tblCellSpacing w:w="15" w:type="dxa"/>
        </w:trPr>
        <w:tc>
          <w:tcPr>
            <w:tcW w:w="0" w:type="auto"/>
            <w:vMerge w:val="restart"/>
            <w:vAlign w:val="center"/>
            <w:hideMark/>
          </w:tcPr>
          <w:p w14:paraId="2229E842" w14:textId="53A72130"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Dental Implants</w:t>
            </w:r>
          </w:p>
        </w:tc>
        <w:tc>
          <w:tcPr>
            <w:tcW w:w="0" w:type="auto"/>
            <w:vMerge w:val="restart"/>
            <w:vAlign w:val="center"/>
            <w:hideMark/>
          </w:tcPr>
          <w:p w14:paraId="3CBFE4FF"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Dental Hardness data.xlsx</w:t>
            </w:r>
          </w:p>
        </w:tc>
        <w:tc>
          <w:tcPr>
            <w:tcW w:w="0" w:type="auto"/>
            <w:vAlign w:val="center"/>
            <w:hideMark/>
          </w:tcPr>
          <w:p w14:paraId="28C0ED3E"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Alloy</w:t>
            </w:r>
          </w:p>
        </w:tc>
        <w:tc>
          <w:tcPr>
            <w:tcW w:w="0" w:type="auto"/>
            <w:vAlign w:val="center"/>
            <w:hideMark/>
          </w:tcPr>
          <w:p w14:paraId="0C5A3EDD"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Categorical (Nominal)</w:t>
            </w:r>
          </w:p>
        </w:tc>
        <w:tc>
          <w:tcPr>
            <w:tcW w:w="0" w:type="auto"/>
            <w:vAlign w:val="center"/>
            <w:hideMark/>
          </w:tcPr>
          <w:p w14:paraId="7D2A67DE"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Alloy type (1 or 2).</w:t>
            </w:r>
          </w:p>
        </w:tc>
      </w:tr>
      <w:tr w:rsidR="00A46A67" w:rsidRPr="00A46A67" w14:paraId="1E94CA85" w14:textId="77777777" w:rsidTr="00A46A67">
        <w:trPr>
          <w:tblCellSpacing w:w="15" w:type="dxa"/>
        </w:trPr>
        <w:tc>
          <w:tcPr>
            <w:tcW w:w="0" w:type="auto"/>
            <w:vMerge/>
            <w:vAlign w:val="center"/>
            <w:hideMark/>
          </w:tcPr>
          <w:p w14:paraId="457E5A8C" w14:textId="77777777" w:rsidR="00A46A67" w:rsidRPr="007056F2" w:rsidRDefault="00A46A67" w:rsidP="007056F2">
            <w:pPr>
              <w:jc w:val="both"/>
              <w:rPr>
                <w:rFonts w:ascii="Cambria" w:hAnsi="Cambria" w:cs="Calibri Light"/>
                <w:color w:val="1B263B"/>
                <w:sz w:val="20"/>
                <w:szCs w:val="20"/>
              </w:rPr>
            </w:pPr>
          </w:p>
        </w:tc>
        <w:tc>
          <w:tcPr>
            <w:tcW w:w="0" w:type="auto"/>
            <w:vMerge/>
            <w:vAlign w:val="center"/>
            <w:hideMark/>
          </w:tcPr>
          <w:p w14:paraId="1B6485E0" w14:textId="77777777" w:rsidR="00A46A67" w:rsidRPr="007056F2" w:rsidRDefault="00A46A67" w:rsidP="007056F2">
            <w:pPr>
              <w:jc w:val="both"/>
              <w:rPr>
                <w:rFonts w:ascii="Cambria" w:hAnsi="Cambria" w:cs="Calibri Light"/>
                <w:color w:val="1B263B"/>
                <w:sz w:val="20"/>
                <w:szCs w:val="20"/>
              </w:rPr>
            </w:pPr>
          </w:p>
        </w:tc>
        <w:tc>
          <w:tcPr>
            <w:tcW w:w="0" w:type="auto"/>
            <w:vAlign w:val="center"/>
            <w:hideMark/>
          </w:tcPr>
          <w:p w14:paraId="7A70B41E"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Dentist</w:t>
            </w:r>
          </w:p>
        </w:tc>
        <w:tc>
          <w:tcPr>
            <w:tcW w:w="0" w:type="auto"/>
            <w:vAlign w:val="center"/>
            <w:hideMark/>
          </w:tcPr>
          <w:p w14:paraId="50BAE99E"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Categorical (Nominal)</w:t>
            </w:r>
          </w:p>
        </w:tc>
        <w:tc>
          <w:tcPr>
            <w:tcW w:w="0" w:type="auto"/>
            <w:vAlign w:val="center"/>
            <w:hideMark/>
          </w:tcPr>
          <w:p w14:paraId="2DA14304"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Identifier for dentist performing the implant procedure.</w:t>
            </w:r>
          </w:p>
        </w:tc>
      </w:tr>
      <w:tr w:rsidR="00A46A67" w:rsidRPr="00A46A67" w14:paraId="5AF2B9D9" w14:textId="77777777" w:rsidTr="00A46A67">
        <w:trPr>
          <w:tblCellSpacing w:w="15" w:type="dxa"/>
        </w:trPr>
        <w:tc>
          <w:tcPr>
            <w:tcW w:w="0" w:type="auto"/>
            <w:vMerge/>
            <w:vAlign w:val="center"/>
            <w:hideMark/>
          </w:tcPr>
          <w:p w14:paraId="4D2A1088" w14:textId="77777777" w:rsidR="00A46A67" w:rsidRPr="007056F2" w:rsidRDefault="00A46A67" w:rsidP="007056F2">
            <w:pPr>
              <w:jc w:val="both"/>
              <w:rPr>
                <w:rFonts w:ascii="Cambria" w:hAnsi="Cambria" w:cs="Calibri Light"/>
                <w:color w:val="1B263B"/>
                <w:sz w:val="20"/>
                <w:szCs w:val="20"/>
              </w:rPr>
            </w:pPr>
          </w:p>
        </w:tc>
        <w:tc>
          <w:tcPr>
            <w:tcW w:w="0" w:type="auto"/>
            <w:vMerge/>
            <w:vAlign w:val="center"/>
            <w:hideMark/>
          </w:tcPr>
          <w:p w14:paraId="61C8FE6E" w14:textId="77777777" w:rsidR="00A46A67" w:rsidRPr="007056F2" w:rsidRDefault="00A46A67" w:rsidP="007056F2">
            <w:pPr>
              <w:jc w:val="both"/>
              <w:rPr>
                <w:rFonts w:ascii="Cambria" w:hAnsi="Cambria" w:cs="Calibri Light"/>
                <w:color w:val="1B263B"/>
                <w:sz w:val="20"/>
                <w:szCs w:val="20"/>
              </w:rPr>
            </w:pPr>
          </w:p>
        </w:tc>
        <w:tc>
          <w:tcPr>
            <w:tcW w:w="0" w:type="auto"/>
            <w:vAlign w:val="center"/>
            <w:hideMark/>
          </w:tcPr>
          <w:p w14:paraId="76D5B7AC"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Method</w:t>
            </w:r>
          </w:p>
        </w:tc>
        <w:tc>
          <w:tcPr>
            <w:tcW w:w="0" w:type="auto"/>
            <w:vAlign w:val="center"/>
            <w:hideMark/>
          </w:tcPr>
          <w:p w14:paraId="7FF42908"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Categorical (Nominal)</w:t>
            </w:r>
          </w:p>
        </w:tc>
        <w:tc>
          <w:tcPr>
            <w:tcW w:w="0" w:type="auto"/>
            <w:vAlign w:val="center"/>
            <w:hideMark/>
          </w:tcPr>
          <w:p w14:paraId="54D7194E"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Implant method used.</w:t>
            </w:r>
          </w:p>
        </w:tc>
      </w:tr>
      <w:tr w:rsidR="00A46A67" w:rsidRPr="00A46A67" w14:paraId="66155AA0" w14:textId="77777777" w:rsidTr="00A46A67">
        <w:trPr>
          <w:tblCellSpacing w:w="15" w:type="dxa"/>
        </w:trPr>
        <w:tc>
          <w:tcPr>
            <w:tcW w:w="0" w:type="auto"/>
            <w:vMerge/>
            <w:vAlign w:val="center"/>
            <w:hideMark/>
          </w:tcPr>
          <w:p w14:paraId="2CD0A4FB" w14:textId="77777777" w:rsidR="00A46A67" w:rsidRPr="007056F2" w:rsidRDefault="00A46A67" w:rsidP="007056F2">
            <w:pPr>
              <w:jc w:val="both"/>
              <w:rPr>
                <w:rFonts w:ascii="Cambria" w:hAnsi="Cambria" w:cs="Calibri Light"/>
                <w:color w:val="1B263B"/>
                <w:sz w:val="20"/>
                <w:szCs w:val="20"/>
              </w:rPr>
            </w:pPr>
          </w:p>
        </w:tc>
        <w:tc>
          <w:tcPr>
            <w:tcW w:w="0" w:type="auto"/>
            <w:vMerge/>
            <w:vAlign w:val="center"/>
            <w:hideMark/>
          </w:tcPr>
          <w:p w14:paraId="5B560148" w14:textId="77777777" w:rsidR="00A46A67" w:rsidRPr="007056F2" w:rsidRDefault="00A46A67" w:rsidP="007056F2">
            <w:pPr>
              <w:jc w:val="both"/>
              <w:rPr>
                <w:rFonts w:ascii="Cambria" w:hAnsi="Cambria" w:cs="Calibri Light"/>
                <w:color w:val="1B263B"/>
                <w:sz w:val="20"/>
                <w:szCs w:val="20"/>
              </w:rPr>
            </w:pPr>
          </w:p>
        </w:tc>
        <w:tc>
          <w:tcPr>
            <w:tcW w:w="0" w:type="auto"/>
            <w:vAlign w:val="center"/>
            <w:hideMark/>
          </w:tcPr>
          <w:p w14:paraId="0D7C07AB"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Response</w:t>
            </w:r>
          </w:p>
        </w:tc>
        <w:tc>
          <w:tcPr>
            <w:tcW w:w="0" w:type="auto"/>
            <w:vAlign w:val="center"/>
            <w:hideMark/>
          </w:tcPr>
          <w:p w14:paraId="6A3EDCCC"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Continuous (Ratio)</w:t>
            </w:r>
          </w:p>
        </w:tc>
        <w:tc>
          <w:tcPr>
            <w:tcW w:w="0" w:type="auto"/>
            <w:vAlign w:val="center"/>
            <w:hideMark/>
          </w:tcPr>
          <w:p w14:paraId="08A9685D" w14:textId="77777777" w:rsidR="00A46A67" w:rsidRPr="007056F2" w:rsidRDefault="00A46A67" w:rsidP="007056F2">
            <w:pPr>
              <w:jc w:val="both"/>
              <w:rPr>
                <w:rFonts w:ascii="Cambria" w:hAnsi="Cambria" w:cs="Calibri Light"/>
                <w:color w:val="1B263B"/>
                <w:sz w:val="20"/>
                <w:szCs w:val="20"/>
              </w:rPr>
            </w:pPr>
            <w:r w:rsidRPr="007056F2">
              <w:rPr>
                <w:rFonts w:ascii="Cambria" w:hAnsi="Cambria" w:cs="Calibri Light"/>
                <w:color w:val="1B263B"/>
                <w:sz w:val="20"/>
                <w:szCs w:val="20"/>
              </w:rPr>
              <w:t>Hardness measurement of dental implant.</w:t>
            </w:r>
          </w:p>
        </w:tc>
      </w:tr>
    </w:tbl>
    <w:p w14:paraId="527E8BCB" w14:textId="2AE3A911" w:rsidR="00C77FE6" w:rsidRPr="000E427F" w:rsidRDefault="00E51CDA" w:rsidP="000E427F">
      <w:pPr>
        <w:jc w:val="both"/>
        <w:rPr>
          <w:rFonts w:ascii="Cambria" w:hAnsi="Cambria"/>
        </w:rPr>
      </w:pPr>
      <w:r>
        <w:rPr>
          <w:rFonts w:ascii="Calibri Light" w:hAnsi="Calibri Light" w:cs="Calibri Light"/>
          <w:b/>
          <w:bCs/>
          <w:color w:val="1B263B"/>
        </w:rPr>
        <w:br w:type="page"/>
      </w:r>
    </w:p>
    <w:p w14:paraId="152032F8" w14:textId="61D9B70E" w:rsidR="00773E42" w:rsidRDefault="00980AC9" w:rsidP="00800A1A">
      <w:pPr>
        <w:pStyle w:val="Heading1"/>
        <w:rPr>
          <w:rFonts w:ascii="Calibri Light" w:hAnsi="Calibri Light" w:cs="Calibri Light"/>
          <w:b/>
          <w:bCs/>
          <w:color w:val="1B263B"/>
        </w:rPr>
      </w:pPr>
      <w:bookmarkStart w:id="12" w:name="_Toc206396730"/>
      <w:bookmarkStart w:id="13" w:name="_Toc208857879"/>
      <w:r w:rsidRPr="00E51CDA">
        <w:rPr>
          <w:rFonts w:ascii="Calibri Light" w:hAnsi="Calibri Light" w:cs="Calibri Light"/>
          <w:b/>
          <w:bCs/>
          <w:color w:val="1B263B"/>
        </w:rPr>
        <w:lastRenderedPageBreak/>
        <w:t>Methodological Framework: Solving the Data Science Problem</w:t>
      </w:r>
      <w:bookmarkEnd w:id="12"/>
      <w:bookmarkEnd w:id="13"/>
      <w:r>
        <w:rPr>
          <w:rFonts w:ascii="Calibri Light" w:hAnsi="Calibri Light" w:cs="Calibri Light"/>
          <w:b/>
          <w:bCs/>
          <w:color w:val="1B263B"/>
        </w:rPr>
        <w:t xml:space="preserve"> </w:t>
      </w:r>
    </w:p>
    <w:p w14:paraId="792FB849" w14:textId="77777777" w:rsidR="009C13D2" w:rsidRPr="009C13D2" w:rsidRDefault="009C13D2" w:rsidP="009C13D2"/>
    <w:p w14:paraId="0F501762" w14:textId="0CCB4F54" w:rsidR="00773E42" w:rsidRPr="00F51141" w:rsidRDefault="00773E42" w:rsidP="00C77FE6">
      <w:pPr>
        <w:pStyle w:val="Heading2"/>
        <w:rPr>
          <w:rFonts w:ascii="Calibri Light" w:hAnsi="Calibri Light" w:cs="Calibri Light"/>
          <w:color w:val="1B263B"/>
        </w:rPr>
      </w:pPr>
      <w:bookmarkStart w:id="14" w:name="_Toc206396731"/>
      <w:bookmarkStart w:id="15" w:name="_Toc208857880"/>
      <w:r w:rsidRPr="00F51141">
        <w:rPr>
          <w:rFonts w:ascii="Calibri Light" w:hAnsi="Calibri Light" w:cs="Calibri Light"/>
          <w:color w:val="1B263B"/>
        </w:rPr>
        <w:t>Data Description</w:t>
      </w:r>
      <w:bookmarkEnd w:id="14"/>
      <w:bookmarkEnd w:id="15"/>
    </w:p>
    <w:p w14:paraId="665FCC84" w14:textId="4570DC73" w:rsidR="00980AC9" w:rsidRDefault="00980AC9" w:rsidP="00980AC9">
      <w:pPr>
        <w:jc w:val="both"/>
        <w:rPr>
          <w:rFonts w:ascii="Cambria" w:hAnsi="Cambria"/>
        </w:rPr>
      </w:pPr>
      <w:r w:rsidRPr="00E51CDA">
        <w:rPr>
          <w:rFonts w:ascii="Cambria" w:hAnsi="Cambria"/>
        </w:rPr>
        <w:t>This section details the general approach to solving the identified data science problems, emphasizing the iterative process of exploring data, forming predictions, and critically evaluating results to generate business insights.</w:t>
      </w:r>
      <w:r w:rsidR="000C50A6">
        <w:rPr>
          <w:rFonts w:ascii="Cambria" w:hAnsi="Cambria"/>
        </w:rPr>
        <w:t xml:space="preserve"> </w:t>
      </w:r>
    </w:p>
    <w:p w14:paraId="65A9798E" w14:textId="77777777" w:rsidR="000C50A6" w:rsidRPr="00E51CDA" w:rsidRDefault="000C50A6" w:rsidP="00980AC9">
      <w:pPr>
        <w:jc w:val="both"/>
        <w:rPr>
          <w:rFonts w:ascii="Cambria" w:hAnsi="Cambria"/>
        </w:rPr>
      </w:pPr>
    </w:p>
    <w:p w14:paraId="1F7CC6F8" w14:textId="03033CBC" w:rsidR="009C13D2" w:rsidRPr="009C13D2" w:rsidRDefault="00980AC9" w:rsidP="009C13D2">
      <w:pPr>
        <w:pStyle w:val="Heading3"/>
        <w:rPr>
          <w:rFonts w:ascii="Calibri Light" w:hAnsi="Calibri Light" w:cs="Calibri Light"/>
          <w:b/>
          <w:bCs/>
          <w:color w:val="auto"/>
        </w:rPr>
      </w:pPr>
      <w:bookmarkStart w:id="16" w:name="_Toc208857881"/>
      <w:r w:rsidRPr="000C50A6">
        <w:rPr>
          <w:rFonts w:ascii="Calibri Light" w:hAnsi="Calibri Light" w:cs="Calibri Light"/>
          <w:b/>
          <w:bCs/>
          <w:color w:val="auto"/>
        </w:rPr>
        <w:t>General Principles</w:t>
      </w:r>
      <w:bookmarkEnd w:id="16"/>
    </w:p>
    <w:p w14:paraId="1EC44F24" w14:textId="1DFA6935" w:rsidR="00980AC9" w:rsidRPr="009C13D2" w:rsidRDefault="00980AC9">
      <w:pPr>
        <w:pStyle w:val="ListParagraph"/>
        <w:numPr>
          <w:ilvl w:val="0"/>
          <w:numId w:val="3"/>
        </w:numPr>
        <w:jc w:val="both"/>
        <w:rPr>
          <w:rFonts w:ascii="Cambria" w:hAnsi="Cambria"/>
        </w:rPr>
      </w:pPr>
      <w:r w:rsidRPr="009C13D2">
        <w:rPr>
          <w:rFonts w:ascii="Cambria" w:hAnsi="Cambria"/>
        </w:rPr>
        <w:t>Descriptive summaries (counts, proportions, means, SD, 95% CI) are used first.</w:t>
      </w:r>
      <w:r w:rsidR="00392199">
        <w:rPr>
          <w:rFonts w:ascii="Cambria" w:hAnsi="Cambria"/>
        </w:rPr>
        <w:t xml:space="preserve"> </w:t>
      </w:r>
    </w:p>
    <w:p w14:paraId="6C1CE494" w14:textId="2B795F8E" w:rsidR="00980AC9" w:rsidRPr="009C13D2" w:rsidRDefault="00980AC9">
      <w:pPr>
        <w:pStyle w:val="ListParagraph"/>
        <w:numPr>
          <w:ilvl w:val="0"/>
          <w:numId w:val="3"/>
        </w:numPr>
        <w:jc w:val="both"/>
        <w:rPr>
          <w:rFonts w:ascii="Cambria" w:hAnsi="Cambria"/>
        </w:rPr>
      </w:pPr>
      <w:r w:rsidRPr="009C13D2">
        <w:rPr>
          <w:rFonts w:ascii="Cambria" w:hAnsi="Cambria"/>
        </w:rPr>
        <w:t>Visualizations, such as bar charts</w:t>
      </w:r>
      <w:r w:rsidR="000C50A6" w:rsidRPr="009C13D2">
        <w:rPr>
          <w:rFonts w:ascii="Cambria" w:hAnsi="Cambria"/>
        </w:rPr>
        <w:t xml:space="preserve"> (categorical)</w:t>
      </w:r>
      <w:r w:rsidRPr="009C13D2">
        <w:rPr>
          <w:rFonts w:ascii="Cambria" w:hAnsi="Cambria"/>
        </w:rPr>
        <w:t>, normal PDF/CDF</w:t>
      </w:r>
      <w:r w:rsidR="000C50A6" w:rsidRPr="009C13D2">
        <w:rPr>
          <w:rFonts w:ascii="Cambria" w:hAnsi="Cambria"/>
        </w:rPr>
        <w:t xml:space="preserve"> (continuous)</w:t>
      </w:r>
      <w:r w:rsidRPr="009C13D2">
        <w:rPr>
          <w:rFonts w:ascii="Cambria" w:hAnsi="Cambria"/>
        </w:rPr>
        <w:t>, boxplots, QQ plots</w:t>
      </w:r>
      <w:r w:rsidR="009C13D2" w:rsidRPr="009C13D2">
        <w:rPr>
          <w:rFonts w:ascii="Cambria" w:hAnsi="Cambria"/>
        </w:rPr>
        <w:t xml:space="preserve"> (assumption checks)</w:t>
      </w:r>
      <w:r w:rsidRPr="009C13D2">
        <w:rPr>
          <w:rFonts w:ascii="Cambria" w:hAnsi="Cambria"/>
        </w:rPr>
        <w:t>, and interaction plots</w:t>
      </w:r>
      <w:r w:rsidR="009C13D2" w:rsidRPr="009C13D2">
        <w:rPr>
          <w:rFonts w:ascii="Cambria" w:hAnsi="Cambria"/>
        </w:rPr>
        <w:t xml:space="preserve"> (two-way ANOVA)</w:t>
      </w:r>
      <w:r w:rsidRPr="009C13D2">
        <w:rPr>
          <w:rFonts w:ascii="Cambria" w:hAnsi="Cambria"/>
        </w:rPr>
        <w:t>, are employed for each question to ensure clarity and support assumption checks.</w:t>
      </w:r>
      <w:r w:rsidR="000C50A6" w:rsidRPr="009C13D2">
        <w:rPr>
          <w:rFonts w:ascii="Cambria" w:hAnsi="Cambria"/>
        </w:rPr>
        <w:t xml:space="preserve"> </w:t>
      </w:r>
    </w:p>
    <w:p w14:paraId="6E942C35" w14:textId="77777777" w:rsidR="000C50A6" w:rsidRPr="00E51CDA" w:rsidRDefault="000C50A6" w:rsidP="00980AC9">
      <w:pPr>
        <w:jc w:val="both"/>
        <w:rPr>
          <w:rFonts w:ascii="Cambria" w:hAnsi="Cambria"/>
        </w:rPr>
      </w:pPr>
    </w:p>
    <w:p w14:paraId="7D22628E" w14:textId="2E3DB2F8" w:rsidR="000C50A6" w:rsidRPr="009C13D2" w:rsidRDefault="00980AC9" w:rsidP="009C13D2">
      <w:pPr>
        <w:pStyle w:val="Heading3"/>
        <w:rPr>
          <w:rFonts w:ascii="Calibri Light" w:hAnsi="Calibri Light" w:cs="Calibri Light"/>
          <w:b/>
          <w:bCs/>
          <w:color w:val="auto"/>
        </w:rPr>
      </w:pPr>
      <w:bookmarkStart w:id="17" w:name="_Toc208857882"/>
      <w:r w:rsidRPr="000C50A6">
        <w:rPr>
          <w:rFonts w:ascii="Calibri Light" w:hAnsi="Calibri Light" w:cs="Calibri Light"/>
          <w:b/>
          <w:bCs/>
          <w:color w:val="auto"/>
        </w:rPr>
        <w:t>Core Concepts of Inferential Statistics</w:t>
      </w:r>
      <w:bookmarkEnd w:id="17"/>
      <w:r w:rsidR="000C50A6">
        <w:rPr>
          <w:rFonts w:ascii="Calibri Light" w:hAnsi="Calibri Light" w:cs="Calibri Light"/>
          <w:b/>
          <w:bCs/>
          <w:color w:val="auto"/>
        </w:rPr>
        <w:t xml:space="preserve"> </w:t>
      </w:r>
    </w:p>
    <w:p w14:paraId="7F885CD8" w14:textId="40A88A14" w:rsidR="00980AC9" w:rsidRDefault="00980AC9">
      <w:pPr>
        <w:pStyle w:val="ListParagraph"/>
        <w:numPr>
          <w:ilvl w:val="0"/>
          <w:numId w:val="4"/>
        </w:numPr>
        <w:jc w:val="both"/>
        <w:rPr>
          <w:rFonts w:ascii="Cambria" w:hAnsi="Cambria"/>
        </w:rPr>
      </w:pPr>
      <w:r w:rsidRPr="009C13D2">
        <w:rPr>
          <w:rFonts w:ascii="Cambria" w:hAnsi="Cambria"/>
          <w:b/>
          <w:bCs/>
        </w:rPr>
        <w:t>Probability:</w:t>
      </w:r>
      <w:r w:rsidRPr="009C13D2">
        <w:rPr>
          <w:rFonts w:ascii="Cambria" w:hAnsi="Cambria"/>
        </w:rPr>
        <w:t xml:space="preserve"> Explained as the backbone of inferential statistics, quantifying likelihood and uncertainty. This includes concepts like the addition rule for mutually exclusive events, the multiplication rule for independent events, marginal probability, and conditional probability.</w:t>
      </w:r>
      <w:r w:rsidR="009C13D2">
        <w:rPr>
          <w:rFonts w:ascii="Cambria" w:hAnsi="Cambria"/>
        </w:rPr>
        <w:t xml:space="preserve"> </w:t>
      </w:r>
    </w:p>
    <w:p w14:paraId="7130D8A2" w14:textId="77777777" w:rsidR="009C13D2" w:rsidRPr="009C13D2" w:rsidRDefault="009C13D2" w:rsidP="009C13D2">
      <w:pPr>
        <w:pStyle w:val="ListParagraph"/>
        <w:jc w:val="both"/>
        <w:rPr>
          <w:rFonts w:ascii="Cambria" w:hAnsi="Cambria"/>
        </w:rPr>
      </w:pPr>
    </w:p>
    <w:p w14:paraId="06734C07" w14:textId="412AEDDA" w:rsidR="009C13D2" w:rsidRDefault="00980AC9">
      <w:pPr>
        <w:pStyle w:val="ListParagraph"/>
        <w:numPr>
          <w:ilvl w:val="0"/>
          <w:numId w:val="4"/>
        </w:numPr>
        <w:jc w:val="both"/>
        <w:rPr>
          <w:rFonts w:ascii="Cambria" w:hAnsi="Cambria"/>
        </w:rPr>
      </w:pPr>
      <w:r w:rsidRPr="009C13D2">
        <w:rPr>
          <w:rFonts w:ascii="Cambria" w:hAnsi="Cambria"/>
          <w:b/>
          <w:bCs/>
        </w:rPr>
        <w:t>Probability Distributions:</w:t>
      </w:r>
      <w:r w:rsidRPr="009C13D2">
        <w:rPr>
          <w:rFonts w:ascii="Cambria" w:hAnsi="Cambria"/>
        </w:rPr>
        <w:t xml:space="preserve"> Fundamental distributions like the Binomial Distribution (for binary outcomes) and the </w:t>
      </w:r>
      <w:r w:rsidRPr="009C13D2">
        <w:rPr>
          <w:rFonts w:ascii="Cambria" w:hAnsi="Cambria"/>
          <w:b/>
          <w:bCs/>
        </w:rPr>
        <w:t>Normal Distribution</w:t>
      </w:r>
      <w:r w:rsidRPr="009C13D2">
        <w:rPr>
          <w:rFonts w:ascii="Cambria" w:hAnsi="Cambria"/>
        </w:rPr>
        <w:t xml:space="preserve"> (due to the Central Limit Theorem) are discussed. The Z-score is used for standardizing data.</w:t>
      </w:r>
      <w:r w:rsidR="009C13D2">
        <w:rPr>
          <w:rFonts w:ascii="Cambria" w:hAnsi="Cambria"/>
        </w:rPr>
        <w:t xml:space="preserve"> </w:t>
      </w:r>
    </w:p>
    <w:p w14:paraId="052BF5A4" w14:textId="77777777" w:rsidR="009C13D2" w:rsidRPr="009C13D2" w:rsidRDefault="009C13D2" w:rsidP="009C13D2">
      <w:pPr>
        <w:pStyle w:val="ListParagraph"/>
        <w:rPr>
          <w:rFonts w:ascii="Cambria" w:hAnsi="Cambria"/>
        </w:rPr>
      </w:pPr>
    </w:p>
    <w:p w14:paraId="624ED41B" w14:textId="77777777" w:rsidR="009C13D2" w:rsidRPr="009C13D2" w:rsidRDefault="009C13D2" w:rsidP="009C13D2">
      <w:pPr>
        <w:pStyle w:val="ListParagraph"/>
        <w:jc w:val="both"/>
        <w:rPr>
          <w:rFonts w:ascii="Cambria" w:hAnsi="Cambria"/>
        </w:rPr>
      </w:pPr>
    </w:p>
    <w:p w14:paraId="28559D06" w14:textId="26F3A0F5" w:rsidR="00980AC9" w:rsidRDefault="00980AC9">
      <w:pPr>
        <w:pStyle w:val="ListParagraph"/>
        <w:numPr>
          <w:ilvl w:val="0"/>
          <w:numId w:val="4"/>
        </w:numPr>
        <w:jc w:val="both"/>
        <w:rPr>
          <w:rFonts w:ascii="Cambria" w:hAnsi="Cambria"/>
        </w:rPr>
      </w:pPr>
      <w:r w:rsidRPr="009C13D2">
        <w:rPr>
          <w:rFonts w:ascii="Cambria" w:hAnsi="Cambria"/>
          <w:b/>
          <w:bCs/>
        </w:rPr>
        <w:t>Sampling and Inference:</w:t>
      </w:r>
      <w:r w:rsidRPr="009C13D2">
        <w:rPr>
          <w:rFonts w:ascii="Cambria" w:hAnsi="Cambria"/>
        </w:rPr>
        <w:t xml:space="preserve"> The importance of random and representative sampling, sampling distributions, and the </w:t>
      </w:r>
      <w:r w:rsidRPr="009C13D2">
        <w:rPr>
          <w:rFonts w:ascii="Cambria" w:hAnsi="Cambria"/>
          <w:b/>
          <w:bCs/>
        </w:rPr>
        <w:t>Central Limit Theorem (CLT)</w:t>
      </w:r>
      <w:r w:rsidRPr="009C13D2">
        <w:rPr>
          <w:rFonts w:ascii="Cambria" w:hAnsi="Cambria"/>
        </w:rPr>
        <w:t xml:space="preserve"> as a foundational principle is described.</w:t>
      </w:r>
      <w:r w:rsidR="009C13D2">
        <w:rPr>
          <w:rFonts w:ascii="Cambria" w:hAnsi="Cambria"/>
        </w:rPr>
        <w:t xml:space="preserve"> </w:t>
      </w:r>
    </w:p>
    <w:p w14:paraId="293968AE" w14:textId="77777777" w:rsidR="009C13D2" w:rsidRPr="009C13D2" w:rsidRDefault="009C13D2" w:rsidP="009C13D2">
      <w:pPr>
        <w:pStyle w:val="ListParagraph"/>
        <w:jc w:val="both"/>
        <w:rPr>
          <w:rFonts w:ascii="Cambria" w:hAnsi="Cambria"/>
        </w:rPr>
      </w:pPr>
    </w:p>
    <w:p w14:paraId="7775B9F4" w14:textId="1A7191B0" w:rsidR="00980AC9" w:rsidRDefault="00980AC9">
      <w:pPr>
        <w:pStyle w:val="ListParagraph"/>
        <w:numPr>
          <w:ilvl w:val="0"/>
          <w:numId w:val="4"/>
        </w:numPr>
        <w:jc w:val="both"/>
        <w:rPr>
          <w:rFonts w:ascii="Cambria" w:hAnsi="Cambria"/>
        </w:rPr>
      </w:pPr>
      <w:r w:rsidRPr="009C13D2">
        <w:rPr>
          <w:rFonts w:ascii="Cambria" w:hAnsi="Cambria"/>
          <w:b/>
          <w:bCs/>
        </w:rPr>
        <w:t>Estimation:</w:t>
      </w:r>
      <w:r w:rsidRPr="009C13D2">
        <w:rPr>
          <w:rFonts w:ascii="Cambria" w:hAnsi="Cambria"/>
        </w:rPr>
        <w:t xml:space="preserve"> Point and interval estimation are explained, focusing on </w:t>
      </w:r>
      <w:r w:rsidRPr="009C13D2">
        <w:rPr>
          <w:rFonts w:ascii="Cambria" w:hAnsi="Cambria"/>
          <w:b/>
          <w:bCs/>
        </w:rPr>
        <w:t>confidence intervals</w:t>
      </w:r>
      <w:r w:rsidRPr="009C13D2">
        <w:rPr>
          <w:rFonts w:ascii="Cambria" w:hAnsi="Cambria"/>
        </w:rPr>
        <w:t xml:space="preserve"> to express uncertainty around population parameters.</w:t>
      </w:r>
      <w:r w:rsidR="009C13D2">
        <w:rPr>
          <w:rFonts w:ascii="Cambria" w:hAnsi="Cambria"/>
        </w:rPr>
        <w:t xml:space="preserve"> </w:t>
      </w:r>
    </w:p>
    <w:p w14:paraId="70DB0D25" w14:textId="77777777" w:rsidR="009C13D2" w:rsidRPr="009C13D2" w:rsidRDefault="009C13D2" w:rsidP="009C13D2">
      <w:pPr>
        <w:pStyle w:val="ListParagraph"/>
        <w:rPr>
          <w:rFonts w:ascii="Cambria" w:hAnsi="Cambria"/>
        </w:rPr>
      </w:pPr>
    </w:p>
    <w:p w14:paraId="0FA610B1" w14:textId="77777777" w:rsidR="009C13D2" w:rsidRPr="009C13D2" w:rsidRDefault="009C13D2" w:rsidP="009C13D2">
      <w:pPr>
        <w:pStyle w:val="ListParagraph"/>
        <w:jc w:val="both"/>
        <w:rPr>
          <w:rFonts w:ascii="Cambria" w:hAnsi="Cambria"/>
        </w:rPr>
      </w:pPr>
    </w:p>
    <w:p w14:paraId="7A6BD07B" w14:textId="7B8F1638" w:rsidR="00980AC9" w:rsidRPr="009C13D2" w:rsidRDefault="00980AC9">
      <w:pPr>
        <w:pStyle w:val="ListParagraph"/>
        <w:numPr>
          <w:ilvl w:val="0"/>
          <w:numId w:val="4"/>
        </w:numPr>
        <w:jc w:val="both"/>
        <w:rPr>
          <w:rFonts w:ascii="Cambria" w:hAnsi="Cambria"/>
        </w:rPr>
      </w:pPr>
      <w:r w:rsidRPr="009C13D2">
        <w:rPr>
          <w:rFonts w:ascii="Cambria" w:hAnsi="Cambria"/>
          <w:b/>
          <w:bCs/>
        </w:rPr>
        <w:t>Hypothesis Testing:</w:t>
      </w:r>
      <w:r w:rsidRPr="009C13D2">
        <w:rPr>
          <w:rFonts w:ascii="Cambria" w:hAnsi="Cambria"/>
        </w:rPr>
        <w:t xml:space="preserve"> The systematic process involves defining null (H</w:t>
      </w:r>
      <w:r w:rsidRPr="009C13D2">
        <w:rPr>
          <w:rFonts w:ascii="Cambria" w:hAnsi="Cambria"/>
          <w:vertAlign w:val="subscript"/>
        </w:rPr>
        <w:t>0</w:t>
      </w:r>
      <w:r w:rsidRPr="009C13D2">
        <w:rPr>
          <w:rFonts w:ascii="Cambria" w:hAnsi="Cambria"/>
        </w:rPr>
        <w:t>) and alternative (H</w:t>
      </w:r>
      <w:r w:rsidRPr="009C13D2">
        <w:rPr>
          <w:rFonts w:ascii="Cambria" w:hAnsi="Cambria"/>
          <w:vertAlign w:val="subscript"/>
        </w:rPr>
        <w:t>1</w:t>
      </w:r>
      <w:r w:rsidRPr="009C13D2">
        <w:rPr>
          <w:rFonts w:ascii="Cambria" w:hAnsi="Cambria"/>
        </w:rPr>
        <w:t>) hypotheses, setting significance levels (</w:t>
      </w:r>
      <w:r w:rsidR="009C13D2" w:rsidRPr="009C13D2">
        <w:rPr>
          <w:rFonts w:ascii="Cambria" w:hAnsi="Cambria"/>
        </w:rPr>
        <w:t>α</w:t>
      </w:r>
      <w:r w:rsidRPr="009C13D2">
        <w:rPr>
          <w:rFonts w:ascii="Cambria" w:hAnsi="Cambria"/>
        </w:rPr>
        <w:t>), calculating test statistics, determining p-values, and drawing conclusions to reject or fail to reject the null hypothesis. The relationship between confidence intervals and hypothesis testing is also considered.</w:t>
      </w:r>
      <w:r w:rsidR="000C50A6" w:rsidRPr="009C13D2">
        <w:rPr>
          <w:rFonts w:ascii="Cambria" w:hAnsi="Cambria"/>
        </w:rPr>
        <w:t xml:space="preserve"> </w:t>
      </w:r>
    </w:p>
    <w:p w14:paraId="7EE227CF" w14:textId="77777777" w:rsidR="000C50A6" w:rsidRPr="00E51CDA" w:rsidRDefault="000C50A6" w:rsidP="00980AC9">
      <w:pPr>
        <w:jc w:val="both"/>
        <w:rPr>
          <w:rFonts w:ascii="Cambria" w:hAnsi="Cambria"/>
        </w:rPr>
      </w:pPr>
    </w:p>
    <w:p w14:paraId="1529EEDB" w14:textId="0107E408" w:rsidR="00980AC9" w:rsidRPr="000C50A6" w:rsidRDefault="00980AC9" w:rsidP="000C50A6">
      <w:pPr>
        <w:pStyle w:val="Heading3"/>
        <w:rPr>
          <w:rFonts w:ascii="Calibri Light" w:hAnsi="Calibri Light" w:cs="Calibri Light"/>
          <w:b/>
          <w:bCs/>
          <w:color w:val="auto"/>
        </w:rPr>
      </w:pPr>
      <w:bookmarkStart w:id="18" w:name="_Toc208857883"/>
      <w:r w:rsidRPr="000C50A6">
        <w:rPr>
          <w:rFonts w:ascii="Calibri Light" w:hAnsi="Calibri Light" w:cs="Calibri Light"/>
          <w:b/>
          <w:bCs/>
          <w:color w:val="auto"/>
        </w:rPr>
        <w:t>Hypothesis Testing</w:t>
      </w:r>
      <w:bookmarkEnd w:id="18"/>
      <w:r w:rsidRPr="000C50A6">
        <w:rPr>
          <w:rFonts w:ascii="Calibri Light" w:hAnsi="Calibri Light" w:cs="Calibri Light"/>
          <w:b/>
          <w:bCs/>
          <w:color w:val="auto"/>
        </w:rPr>
        <w:t xml:space="preserve"> </w:t>
      </w:r>
    </w:p>
    <w:p w14:paraId="04BCF7E4" w14:textId="77777777" w:rsidR="00980AC9" w:rsidRPr="00E51CDA" w:rsidRDefault="00980AC9" w:rsidP="00980AC9">
      <w:pPr>
        <w:jc w:val="both"/>
        <w:rPr>
          <w:rFonts w:ascii="Cambria" w:hAnsi="Cambria"/>
        </w:rPr>
      </w:pPr>
      <w:r w:rsidRPr="00E51CDA">
        <w:rPr>
          <w:rFonts w:ascii="Cambria" w:hAnsi="Cambria"/>
        </w:rPr>
        <w:t>The methodologies used include:</w:t>
      </w:r>
    </w:p>
    <w:p w14:paraId="607E9F5F" w14:textId="0B8B62BE" w:rsidR="00980AC9" w:rsidRPr="009C13D2" w:rsidRDefault="00980AC9">
      <w:pPr>
        <w:pStyle w:val="ListParagraph"/>
        <w:numPr>
          <w:ilvl w:val="0"/>
          <w:numId w:val="5"/>
        </w:numPr>
        <w:jc w:val="both"/>
        <w:rPr>
          <w:rFonts w:ascii="Cambria" w:hAnsi="Cambria"/>
        </w:rPr>
      </w:pPr>
      <w:r w:rsidRPr="009C13D2">
        <w:rPr>
          <w:rFonts w:ascii="Cambria" w:hAnsi="Cambria"/>
          <w:b/>
          <w:bCs/>
        </w:rPr>
        <w:t>Probability Theory:</w:t>
      </w:r>
      <w:r w:rsidRPr="009C13D2">
        <w:rPr>
          <w:rFonts w:ascii="Cambria" w:hAnsi="Cambria"/>
        </w:rPr>
        <w:t xml:space="preserve"> To quantify likelihood and risk.</w:t>
      </w:r>
    </w:p>
    <w:p w14:paraId="74B4EC88" w14:textId="2BEE0818" w:rsidR="00980AC9" w:rsidRPr="009C13D2" w:rsidRDefault="00980AC9">
      <w:pPr>
        <w:pStyle w:val="ListParagraph"/>
        <w:numPr>
          <w:ilvl w:val="0"/>
          <w:numId w:val="5"/>
        </w:numPr>
        <w:jc w:val="both"/>
        <w:rPr>
          <w:rFonts w:ascii="Cambria" w:hAnsi="Cambria"/>
        </w:rPr>
      </w:pPr>
      <w:r w:rsidRPr="009C13D2">
        <w:rPr>
          <w:rFonts w:ascii="Cambria" w:hAnsi="Cambria"/>
          <w:b/>
          <w:bCs/>
        </w:rPr>
        <w:t>Normal Distribution Analysis:</w:t>
      </w:r>
      <w:r w:rsidRPr="009C13D2">
        <w:rPr>
          <w:rFonts w:ascii="Cambria" w:hAnsi="Cambria"/>
        </w:rPr>
        <w:t xml:space="preserve"> To assess quality control and process variation.</w:t>
      </w:r>
    </w:p>
    <w:p w14:paraId="5BE30242" w14:textId="4D002A67" w:rsidR="00980AC9" w:rsidRDefault="00980AC9">
      <w:pPr>
        <w:pStyle w:val="ListParagraph"/>
        <w:numPr>
          <w:ilvl w:val="0"/>
          <w:numId w:val="5"/>
        </w:numPr>
        <w:jc w:val="both"/>
        <w:rPr>
          <w:rFonts w:ascii="Cambria" w:hAnsi="Cambria"/>
        </w:rPr>
      </w:pPr>
      <w:r w:rsidRPr="009C13D2">
        <w:rPr>
          <w:rFonts w:ascii="Cambria" w:hAnsi="Cambria"/>
          <w:b/>
          <w:bCs/>
        </w:rPr>
        <w:t>Hypothesis Testing (T-tests):</w:t>
      </w:r>
      <w:r w:rsidRPr="009C13D2">
        <w:rPr>
          <w:rFonts w:ascii="Cambria" w:hAnsi="Cambria"/>
        </w:rPr>
        <w:t xml:space="preserve"> To validate business assumptions against data.</w:t>
      </w:r>
      <w:r w:rsidR="009C13D2">
        <w:rPr>
          <w:rFonts w:ascii="Cambria" w:hAnsi="Cambria"/>
        </w:rPr>
        <w:t xml:space="preserve"> </w:t>
      </w:r>
    </w:p>
    <w:p w14:paraId="1464117A" w14:textId="77777777" w:rsidR="009C13D2" w:rsidRPr="009C13D2" w:rsidRDefault="009C13D2" w:rsidP="009C13D2">
      <w:pPr>
        <w:jc w:val="both"/>
        <w:rPr>
          <w:rFonts w:ascii="Cambria" w:hAnsi="Cambria"/>
        </w:rPr>
      </w:pPr>
    </w:p>
    <w:p w14:paraId="04330DC0" w14:textId="17973BF6" w:rsidR="00EE3F8C" w:rsidRPr="00E6670E" w:rsidRDefault="00980AC9">
      <w:pPr>
        <w:pStyle w:val="Heading4"/>
        <w:numPr>
          <w:ilvl w:val="0"/>
          <w:numId w:val="5"/>
        </w:numPr>
        <w:rPr>
          <w:rFonts w:ascii="Calibri Light" w:hAnsi="Calibri Light" w:cs="Calibri Light"/>
          <w:b/>
          <w:bCs/>
          <w:i w:val="0"/>
          <w:iCs w:val="0"/>
          <w:color w:val="auto"/>
          <w:sz w:val="28"/>
          <w:szCs w:val="28"/>
        </w:rPr>
      </w:pPr>
      <w:r w:rsidRPr="00E6670E">
        <w:rPr>
          <w:rFonts w:ascii="Calibri Light" w:hAnsi="Calibri Light" w:cs="Calibri Light"/>
          <w:b/>
          <w:bCs/>
          <w:i w:val="0"/>
          <w:iCs w:val="0"/>
          <w:color w:val="auto"/>
          <w:sz w:val="28"/>
          <w:szCs w:val="28"/>
        </w:rPr>
        <w:t xml:space="preserve">One-sample t-test (Problem 3): </w:t>
      </w:r>
    </w:p>
    <w:p w14:paraId="5D4D74B4" w14:textId="77777777" w:rsidR="00EE3F8C" w:rsidRDefault="00980AC9" w:rsidP="00980AC9">
      <w:pPr>
        <w:jc w:val="both"/>
        <w:rPr>
          <w:rFonts w:ascii="Cambria" w:hAnsi="Cambria"/>
        </w:rPr>
      </w:pPr>
      <w:r w:rsidRPr="00E51CDA">
        <w:rPr>
          <w:rFonts w:ascii="Cambria" w:hAnsi="Cambria"/>
        </w:rPr>
        <w:t xml:space="preserve">For testing a sample mean against a known population mean. </w:t>
      </w:r>
    </w:p>
    <w:p w14:paraId="08798519" w14:textId="77777777" w:rsidR="006F15D0" w:rsidRDefault="00EE3F8C" w:rsidP="00980AC9">
      <w:pPr>
        <w:jc w:val="both"/>
        <w:rPr>
          <w:rFonts w:ascii="Cambria" w:hAnsi="Cambria"/>
        </w:rPr>
      </w:pPr>
      <w:r w:rsidRPr="00EE3F8C">
        <w:rPr>
          <w:rFonts w:ascii="Cambria" w:hAnsi="Cambria"/>
        </w:rPr>
        <w:t>Null H</w:t>
      </w:r>
      <w:r w:rsidRPr="00EE3F8C">
        <w:rPr>
          <w:rFonts w:ascii="Cambria" w:hAnsi="Cambria"/>
          <w:vertAlign w:val="subscript"/>
        </w:rPr>
        <w:t>0</w:t>
      </w:r>
      <w:r>
        <w:rPr>
          <w:rFonts w:ascii="Cambria" w:hAnsi="Cambria"/>
        </w:rPr>
        <w:t xml:space="preserve"> </w:t>
      </w:r>
      <w:r w:rsidRPr="00EE3F8C">
        <w:rPr>
          <w:rFonts w:ascii="Cambria" w:hAnsi="Cambria"/>
        </w:rPr>
        <w:t>:</w:t>
      </w:r>
      <w:r>
        <w:rPr>
          <w:rFonts w:ascii="Cambria" w:hAnsi="Cambria"/>
        </w:rPr>
        <w:t xml:space="preserve"> </w:t>
      </w:r>
      <w:r w:rsidRPr="00EE3F8C">
        <w:rPr>
          <w:rFonts w:ascii="Cambria" w:hAnsi="Cambria"/>
        </w:rPr>
        <w:t>μ</w:t>
      </w:r>
      <w:r>
        <w:rPr>
          <w:rFonts w:ascii="Cambria" w:hAnsi="Cambria"/>
        </w:rPr>
        <w:t xml:space="preserve"> </w:t>
      </w:r>
      <w:r w:rsidRPr="00EE3F8C">
        <w:rPr>
          <w:rFonts w:ascii="Cambria" w:hAnsi="Cambria"/>
        </w:rPr>
        <w:t>=</w:t>
      </w:r>
      <w:r>
        <w:rPr>
          <w:rFonts w:ascii="Cambria" w:hAnsi="Cambria"/>
        </w:rPr>
        <w:t xml:space="preserve"> </w:t>
      </w:r>
      <w:r w:rsidRPr="00EE3F8C">
        <w:rPr>
          <w:rFonts w:ascii="Cambria" w:hAnsi="Cambria"/>
        </w:rPr>
        <w:t>μ</w:t>
      </w:r>
      <w:r w:rsidRPr="00EE3F8C">
        <w:rPr>
          <w:rFonts w:ascii="Cambria" w:hAnsi="Cambria"/>
          <w:vertAlign w:val="subscript"/>
        </w:rPr>
        <w:t>0</w:t>
      </w:r>
      <w:r w:rsidRPr="00EE3F8C">
        <w:rPr>
          <w:rFonts w:ascii="Cambria" w:hAnsi="Cambria"/>
        </w:rPr>
        <w:t xml:space="preserve">​ </w:t>
      </w:r>
    </w:p>
    <w:p w14:paraId="7DB8930E" w14:textId="77777777" w:rsidR="006F15D0" w:rsidRDefault="00EE3F8C" w:rsidP="00E6670E">
      <w:pPr>
        <w:jc w:val="both"/>
        <w:rPr>
          <w:rFonts w:ascii="Cambria" w:hAnsi="Cambria"/>
        </w:rPr>
      </w:pPr>
      <w:r w:rsidRPr="00EE3F8C">
        <w:rPr>
          <w:rFonts w:ascii="Cambria" w:hAnsi="Cambria"/>
        </w:rPr>
        <w:t xml:space="preserve">vs </w:t>
      </w:r>
    </w:p>
    <w:p w14:paraId="3C98F6B6" w14:textId="0F1ABBC4" w:rsidR="00EE3F8C" w:rsidRDefault="00EE3F8C" w:rsidP="00980AC9">
      <w:pPr>
        <w:jc w:val="both"/>
        <w:rPr>
          <w:rFonts w:ascii="Cambria" w:hAnsi="Cambria"/>
        </w:rPr>
      </w:pPr>
      <w:r>
        <w:rPr>
          <w:rFonts w:ascii="Cambria" w:hAnsi="Cambria"/>
        </w:rPr>
        <w:t>A</w:t>
      </w:r>
      <w:r w:rsidRPr="00EE3F8C">
        <w:rPr>
          <w:rFonts w:ascii="Cambria" w:hAnsi="Cambria"/>
        </w:rPr>
        <w:t>lternative H</w:t>
      </w:r>
      <w:r w:rsidRPr="00EE3F8C">
        <w:rPr>
          <w:rFonts w:ascii="Cambria" w:hAnsi="Cambria"/>
          <w:vertAlign w:val="subscript"/>
        </w:rPr>
        <w:t>1</w:t>
      </w:r>
      <w:r>
        <w:rPr>
          <w:rFonts w:ascii="Cambria" w:hAnsi="Cambria"/>
        </w:rPr>
        <w:t xml:space="preserve"> </w:t>
      </w:r>
      <w:r w:rsidRPr="00EE3F8C">
        <w:rPr>
          <w:rFonts w:ascii="Cambria" w:hAnsi="Cambria"/>
        </w:rPr>
        <w:t>:</w:t>
      </w:r>
      <w:r>
        <w:rPr>
          <w:rFonts w:ascii="Cambria" w:hAnsi="Cambria"/>
        </w:rPr>
        <w:t xml:space="preserve"> </w:t>
      </w:r>
      <w:r w:rsidRPr="00EE3F8C">
        <w:rPr>
          <w:rFonts w:ascii="Cambria" w:hAnsi="Cambria"/>
        </w:rPr>
        <w:t>μ</w:t>
      </w:r>
      <w:r>
        <w:rPr>
          <w:rFonts w:ascii="Cambria" w:hAnsi="Cambria"/>
        </w:rPr>
        <w:t xml:space="preserve"> </w:t>
      </w:r>
      <w:r w:rsidRPr="00EE3F8C">
        <w:rPr>
          <w:rFonts w:ascii="Cambria" w:hAnsi="Cambria"/>
        </w:rPr>
        <w:t>&lt;</w:t>
      </w:r>
      <w:r>
        <w:rPr>
          <w:rFonts w:ascii="Cambria" w:hAnsi="Cambria"/>
        </w:rPr>
        <w:t xml:space="preserve"> </w:t>
      </w:r>
      <w:r w:rsidRPr="00EE3F8C">
        <w:rPr>
          <w:rFonts w:ascii="Cambria" w:hAnsi="Cambria"/>
        </w:rPr>
        <w:t>μ</w:t>
      </w:r>
      <w:r w:rsidRPr="00EE3F8C">
        <w:rPr>
          <w:rFonts w:ascii="Cambria" w:hAnsi="Cambria"/>
          <w:vertAlign w:val="subscript"/>
        </w:rPr>
        <w:t>0</w:t>
      </w:r>
      <w:r>
        <w:rPr>
          <w:rFonts w:ascii="Cambria" w:hAnsi="Cambria"/>
        </w:rPr>
        <w:t xml:space="preserve"> </w:t>
      </w:r>
      <w:r w:rsidRPr="00EE3F8C">
        <w:rPr>
          <w:rFonts w:ascii="Cambria" w:hAnsi="Cambria"/>
        </w:rPr>
        <w:t>(left-tailed)</w:t>
      </w:r>
      <w:r w:rsidR="006F15D0">
        <w:rPr>
          <w:rFonts w:ascii="Cambria" w:hAnsi="Cambria"/>
        </w:rPr>
        <w:t xml:space="preserve">, </w:t>
      </w:r>
      <w:r w:rsidRPr="00EE3F8C">
        <w:rPr>
          <w:rFonts w:ascii="Cambria" w:hAnsi="Cambria"/>
        </w:rPr>
        <w:t>when testing suitability</w:t>
      </w:r>
      <w:r>
        <w:rPr>
          <w:rFonts w:ascii="Cambria" w:hAnsi="Cambria"/>
        </w:rPr>
        <w:t xml:space="preserve">. </w:t>
      </w:r>
    </w:p>
    <w:p w14:paraId="3DDB4D4A" w14:textId="2B0FB071" w:rsidR="00EE3F8C" w:rsidRDefault="00980AC9" w:rsidP="00980AC9">
      <w:pPr>
        <w:jc w:val="both"/>
        <w:rPr>
          <w:rFonts w:ascii="Cambria" w:hAnsi="Cambria"/>
        </w:rPr>
      </w:pPr>
      <w:r w:rsidRPr="00E51CDA">
        <w:rPr>
          <w:rFonts w:ascii="Cambria" w:hAnsi="Cambria"/>
        </w:rPr>
        <w:t>The test statistic is</w:t>
      </w:r>
      <w:r w:rsidR="006F15D0">
        <w:rPr>
          <w:rFonts w:ascii="Cambria" w:hAnsi="Cambria"/>
        </w:rPr>
        <w:t xml:space="preserve">- </w:t>
      </w:r>
    </w:p>
    <w:p w14:paraId="13D8212D" w14:textId="6C767412" w:rsidR="006F15D0" w:rsidRPr="00E6670E" w:rsidRDefault="006F15D0" w:rsidP="00980AC9">
      <w:pPr>
        <w:jc w:val="both"/>
        <w:rPr>
          <w:rFonts w:ascii="Cambria" w:hAnsi="Cambria"/>
        </w:rPr>
      </w:pPr>
      <m:oMathPara>
        <m:oMathParaPr>
          <m:jc m:val="left"/>
        </m:oMathParaPr>
        <m:oMath>
          <m:r>
            <w:rPr>
              <w:rFonts w:ascii="Cambria Math" w:hAnsi="Cambria Math"/>
            </w:rPr>
            <m:t xml:space="preserve">t= </m:t>
          </m:r>
          <m:f>
            <m:fPr>
              <m:ctrlPr>
                <w:rPr>
                  <w:rFonts w:ascii="Cambria Math" w:hAnsi="Cambria Math"/>
                  <w:i/>
                </w:rPr>
              </m:ctrlPr>
            </m:fPr>
            <m:num>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 xml:space="preserve"> </m:t>
              </m:r>
            </m:num>
            <m:den>
              <m:f>
                <m:fPr>
                  <m:ctrlPr>
                    <w:rPr>
                      <w:rFonts w:ascii="Cambria Math" w:hAnsi="Cambria Math"/>
                      <w:i/>
                    </w:rPr>
                  </m:ctrlPr>
                </m:fPr>
                <m:num>
                  <m:r>
                    <w:rPr>
                      <w:rFonts w:ascii="Cambria Math" w:hAnsi="Cambria Math"/>
                    </w:rPr>
                    <m:t>s</m:t>
                  </m:r>
                </m:num>
                <m:den>
                  <m:rad>
                    <m:radPr>
                      <m:degHide m:val="1"/>
                      <m:ctrlPr>
                        <w:rPr>
                          <w:rFonts w:ascii="Cambria Math" w:hAnsi="Cambria Math"/>
                          <w:i/>
                        </w:rPr>
                      </m:ctrlPr>
                    </m:radPr>
                    <m:deg/>
                    <m:e>
                      <m:r>
                        <w:rPr>
                          <w:rFonts w:ascii="Cambria Math" w:hAnsi="Cambria Math"/>
                        </w:rPr>
                        <m:t>n</m:t>
                      </m:r>
                    </m:e>
                  </m:rad>
                </m:den>
              </m:f>
            </m:den>
          </m:f>
          <m:r>
            <w:rPr>
              <w:rFonts w:ascii="Cambria Math" w:hAnsi="Cambria Math"/>
            </w:rPr>
            <m:t xml:space="preserve"> </m:t>
          </m:r>
        </m:oMath>
      </m:oMathPara>
    </w:p>
    <w:p w14:paraId="2EDA8AB3" w14:textId="60A72CE5" w:rsidR="00980AC9" w:rsidRPr="00E51CDA" w:rsidRDefault="00980AC9" w:rsidP="00980AC9">
      <w:pPr>
        <w:jc w:val="both"/>
        <w:rPr>
          <w:rFonts w:ascii="Cambria" w:hAnsi="Cambria"/>
        </w:rPr>
      </w:pPr>
      <w:r w:rsidRPr="00E51CDA">
        <w:rPr>
          <w:rFonts w:ascii="Cambria" w:hAnsi="Cambria"/>
        </w:rPr>
        <w:t xml:space="preserve">Both the p-value and 95% CI for </w:t>
      </w:r>
      <w:r w:rsidR="009C13D2" w:rsidRPr="009C13D2">
        <w:rPr>
          <w:rFonts w:ascii="Cambria" w:hAnsi="Cambria"/>
        </w:rPr>
        <w:t>μ</w:t>
      </w:r>
      <w:r w:rsidR="009C13D2">
        <w:rPr>
          <w:rFonts w:ascii="Cambria" w:hAnsi="Cambria"/>
        </w:rPr>
        <w:t xml:space="preserve"> </w:t>
      </w:r>
      <w:r w:rsidRPr="00E51CDA">
        <w:rPr>
          <w:rFonts w:ascii="Cambria" w:hAnsi="Cambria"/>
        </w:rPr>
        <w:t>are reported.</w:t>
      </w:r>
      <w:r w:rsidR="00EE3F8C">
        <w:rPr>
          <w:rFonts w:ascii="Cambria" w:hAnsi="Cambria"/>
        </w:rPr>
        <w:t xml:space="preserve"> </w:t>
      </w:r>
    </w:p>
    <w:p w14:paraId="1107BE03" w14:textId="521EFA7B" w:rsidR="00980AC9" w:rsidRDefault="004C30DC" w:rsidP="00980AC9">
      <w:pPr>
        <w:jc w:val="both"/>
        <w:rPr>
          <w:rFonts w:ascii="Cambria" w:hAnsi="Cambria"/>
          <w:b/>
          <w:bCs/>
        </w:rPr>
      </w:pPr>
      <w:r w:rsidRPr="004E2D7F">
        <w:rPr>
          <w:rFonts w:ascii="Cambria" w:hAnsi="Cambria"/>
          <w:noProof/>
        </w:rPr>
        <w:drawing>
          <wp:inline distT="0" distB="0" distL="0" distR="0" wp14:anchorId="478EF563" wp14:editId="5268A8F0">
            <wp:extent cx="3572374" cy="1133633"/>
            <wp:effectExtent l="0" t="0" r="9525" b="9525"/>
            <wp:docPr id="22616414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26148" name="Picture 1" descr="A screenshot of a graph&#10;&#10;AI-generated content may be incorrect."/>
                    <pic:cNvPicPr/>
                  </pic:nvPicPr>
                  <pic:blipFill>
                    <a:blip r:embed="rId12"/>
                    <a:stretch>
                      <a:fillRect/>
                    </a:stretch>
                  </pic:blipFill>
                  <pic:spPr>
                    <a:xfrm>
                      <a:off x="0" y="0"/>
                      <a:ext cx="3572374" cy="1133633"/>
                    </a:xfrm>
                    <a:prstGeom prst="rect">
                      <a:avLst/>
                    </a:prstGeom>
                  </pic:spPr>
                </pic:pic>
              </a:graphicData>
            </a:graphic>
          </wp:inline>
        </w:drawing>
      </w:r>
    </w:p>
    <w:p w14:paraId="14DF53B9" w14:textId="07B9CE10" w:rsidR="00EE3F8C" w:rsidRPr="00E51CDA" w:rsidRDefault="004C30DC" w:rsidP="00980AC9">
      <w:pPr>
        <w:jc w:val="both"/>
        <w:rPr>
          <w:rFonts w:ascii="Cambria" w:hAnsi="Cambria"/>
        </w:rPr>
      </w:pPr>
      <w:r w:rsidRPr="004E2D7F">
        <w:rPr>
          <w:rFonts w:ascii="Cambria" w:hAnsi="Cambria"/>
          <w:noProof/>
        </w:rPr>
        <w:drawing>
          <wp:inline distT="0" distB="0" distL="0" distR="0" wp14:anchorId="7E22E099" wp14:editId="53F11ACD">
            <wp:extent cx="4366260" cy="3098855"/>
            <wp:effectExtent l="0" t="0" r="0" b="6350"/>
            <wp:docPr id="1685607472" name="Picture 1" descr="A graph of a distribution of stone hard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12757" name="Picture 1" descr="A graph of a distribution of stone hardness&#10;&#10;AI-generated content may be incorrect."/>
                    <pic:cNvPicPr/>
                  </pic:nvPicPr>
                  <pic:blipFill>
                    <a:blip r:embed="rId14"/>
                    <a:stretch>
                      <a:fillRect/>
                    </a:stretch>
                  </pic:blipFill>
                  <pic:spPr>
                    <a:xfrm>
                      <a:off x="0" y="0"/>
                      <a:ext cx="4400575" cy="3123209"/>
                    </a:xfrm>
                    <a:prstGeom prst="rect">
                      <a:avLst/>
                    </a:prstGeom>
                  </pic:spPr>
                </pic:pic>
              </a:graphicData>
            </a:graphic>
          </wp:inline>
        </w:drawing>
      </w:r>
    </w:p>
    <w:p w14:paraId="52F293E9" w14:textId="18F60C0F" w:rsidR="00EE3F8C" w:rsidRPr="00E6670E" w:rsidRDefault="00980AC9">
      <w:pPr>
        <w:pStyle w:val="Heading4"/>
        <w:numPr>
          <w:ilvl w:val="0"/>
          <w:numId w:val="6"/>
        </w:numPr>
        <w:rPr>
          <w:rFonts w:ascii="Calibri Light" w:hAnsi="Calibri Light" w:cs="Calibri Light"/>
          <w:b/>
          <w:bCs/>
          <w:i w:val="0"/>
          <w:iCs w:val="0"/>
          <w:color w:val="auto"/>
          <w:sz w:val="28"/>
          <w:szCs w:val="28"/>
        </w:rPr>
      </w:pPr>
      <w:r w:rsidRPr="00E6670E">
        <w:rPr>
          <w:rFonts w:ascii="Calibri Light" w:hAnsi="Calibri Light" w:cs="Calibri Light"/>
          <w:b/>
          <w:bCs/>
          <w:i w:val="0"/>
          <w:iCs w:val="0"/>
          <w:color w:val="auto"/>
          <w:sz w:val="28"/>
          <w:szCs w:val="28"/>
        </w:rPr>
        <w:lastRenderedPageBreak/>
        <w:t xml:space="preserve">Two-sample t-test (Problem 3.2): </w:t>
      </w:r>
    </w:p>
    <w:p w14:paraId="7111296A" w14:textId="35A3409D" w:rsidR="00980AC9" w:rsidRPr="00E51CDA" w:rsidRDefault="00980AC9" w:rsidP="00980AC9">
      <w:pPr>
        <w:jc w:val="both"/>
        <w:rPr>
          <w:rFonts w:ascii="Cambria" w:hAnsi="Cambria"/>
        </w:rPr>
      </w:pPr>
      <w:r w:rsidRPr="00E51CDA">
        <w:rPr>
          <w:rFonts w:ascii="Cambria" w:hAnsi="Cambria"/>
        </w:rPr>
        <w:t>Welch’s t-test is used by default, as it is robust to unequal variance assumptions.</w:t>
      </w:r>
    </w:p>
    <w:p w14:paraId="3A6ECDC8" w14:textId="3A8169BF" w:rsidR="00980AC9" w:rsidRDefault="004C30DC" w:rsidP="00980AC9">
      <w:pPr>
        <w:jc w:val="both"/>
        <w:rPr>
          <w:rFonts w:ascii="Cambria" w:hAnsi="Cambria"/>
          <w:b/>
          <w:bCs/>
        </w:rPr>
      </w:pPr>
      <w:r w:rsidRPr="004E2D7F">
        <w:rPr>
          <w:rFonts w:ascii="Cambria" w:hAnsi="Cambria"/>
          <w:noProof/>
        </w:rPr>
        <w:drawing>
          <wp:inline distT="0" distB="0" distL="0" distR="0" wp14:anchorId="20F80B4B" wp14:editId="661338B1">
            <wp:extent cx="4322180" cy="3779520"/>
            <wp:effectExtent l="0" t="0" r="2540" b="0"/>
            <wp:docPr id="34040728" name="Picture 1" descr="A graph with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56944" name="Picture 1" descr="A graph with a bar chart&#10;&#10;AI-generated content may be incorrect."/>
                    <pic:cNvPicPr/>
                  </pic:nvPicPr>
                  <pic:blipFill rotWithShape="1">
                    <a:blip r:embed="rId13"/>
                    <a:srcRect r="1057"/>
                    <a:stretch>
                      <a:fillRect/>
                    </a:stretch>
                  </pic:blipFill>
                  <pic:spPr bwMode="auto">
                    <a:xfrm>
                      <a:off x="0" y="0"/>
                      <a:ext cx="4332960" cy="3788946"/>
                    </a:xfrm>
                    <a:prstGeom prst="rect">
                      <a:avLst/>
                    </a:prstGeom>
                    <a:ln>
                      <a:noFill/>
                    </a:ln>
                    <a:extLst>
                      <a:ext uri="{53640926-AAD7-44D8-BBD7-CCE9431645EC}">
                        <a14:shadowObscured xmlns:a14="http://schemas.microsoft.com/office/drawing/2010/main"/>
                      </a:ext>
                    </a:extLst>
                  </pic:spPr>
                </pic:pic>
              </a:graphicData>
            </a:graphic>
          </wp:inline>
        </w:drawing>
      </w:r>
    </w:p>
    <w:p w14:paraId="0AE83595" w14:textId="77777777" w:rsidR="006F15D0" w:rsidRPr="00E51CDA" w:rsidRDefault="006F15D0" w:rsidP="00980AC9">
      <w:pPr>
        <w:jc w:val="both"/>
        <w:rPr>
          <w:rFonts w:ascii="Cambria" w:hAnsi="Cambria"/>
        </w:rPr>
      </w:pPr>
    </w:p>
    <w:p w14:paraId="78A4ADA9" w14:textId="01719B9D" w:rsidR="00EE3F8C" w:rsidRPr="006F15D0" w:rsidRDefault="00980AC9" w:rsidP="006F15D0">
      <w:pPr>
        <w:pStyle w:val="Heading3"/>
        <w:rPr>
          <w:rFonts w:ascii="Calibri Light" w:hAnsi="Calibri Light" w:cs="Calibri Light"/>
          <w:b/>
          <w:bCs/>
          <w:color w:val="auto"/>
        </w:rPr>
      </w:pPr>
      <w:bookmarkStart w:id="19" w:name="_Toc208857884"/>
      <w:r w:rsidRPr="006F15D0">
        <w:rPr>
          <w:rFonts w:ascii="Calibri Light" w:hAnsi="Calibri Light" w:cs="Calibri Light"/>
          <w:b/>
          <w:bCs/>
          <w:color w:val="auto"/>
        </w:rPr>
        <w:t>Analysis of Variance (ANOVA):</w:t>
      </w:r>
      <w:bookmarkEnd w:id="19"/>
      <w:r w:rsidRPr="006F15D0">
        <w:rPr>
          <w:rFonts w:ascii="Calibri Light" w:hAnsi="Calibri Light" w:cs="Calibri Light"/>
          <w:b/>
          <w:bCs/>
          <w:color w:val="auto"/>
        </w:rPr>
        <w:t xml:space="preserve"> </w:t>
      </w:r>
    </w:p>
    <w:p w14:paraId="47D93850" w14:textId="5EA62A64" w:rsidR="00980AC9" w:rsidRDefault="00980AC9" w:rsidP="00980AC9">
      <w:pPr>
        <w:jc w:val="both"/>
        <w:rPr>
          <w:rFonts w:ascii="Cambria" w:hAnsi="Cambria"/>
        </w:rPr>
      </w:pPr>
      <w:r w:rsidRPr="00E51CDA">
        <w:rPr>
          <w:rFonts w:ascii="Cambria" w:hAnsi="Cambria"/>
        </w:rPr>
        <w:t>To determine the impact of multiple factors on a key outcome.</w:t>
      </w:r>
      <w:r w:rsidR="00E6670E">
        <w:rPr>
          <w:rFonts w:ascii="Cambria" w:hAnsi="Cambria"/>
        </w:rPr>
        <w:t xml:space="preserve"> </w:t>
      </w:r>
    </w:p>
    <w:p w14:paraId="69309E02" w14:textId="77777777" w:rsidR="00E6670E" w:rsidRPr="00E51CDA" w:rsidRDefault="00E6670E" w:rsidP="00980AC9">
      <w:pPr>
        <w:jc w:val="both"/>
        <w:rPr>
          <w:rFonts w:ascii="Cambria" w:hAnsi="Cambria"/>
        </w:rPr>
      </w:pPr>
    </w:p>
    <w:p w14:paraId="5C4F9877" w14:textId="6108C4B3" w:rsidR="00E6670E" w:rsidRPr="00E6670E" w:rsidRDefault="00980AC9">
      <w:pPr>
        <w:pStyle w:val="Heading4"/>
        <w:numPr>
          <w:ilvl w:val="0"/>
          <w:numId w:val="6"/>
        </w:numPr>
        <w:rPr>
          <w:rFonts w:ascii="Calibri Light" w:hAnsi="Calibri Light" w:cs="Calibri Light"/>
          <w:b/>
          <w:bCs/>
          <w:i w:val="0"/>
          <w:iCs w:val="0"/>
          <w:color w:val="auto"/>
          <w:sz w:val="28"/>
          <w:szCs w:val="28"/>
        </w:rPr>
      </w:pPr>
      <w:r w:rsidRPr="00E6670E">
        <w:rPr>
          <w:rFonts w:ascii="Calibri Light" w:hAnsi="Calibri Light" w:cs="Calibri Light"/>
          <w:b/>
          <w:bCs/>
          <w:i w:val="0"/>
          <w:iCs w:val="0"/>
          <w:color w:val="auto"/>
          <w:sz w:val="28"/>
          <w:szCs w:val="28"/>
        </w:rPr>
        <w:t xml:space="preserve">Two-way ANOVA with interaction (Problem 4): </w:t>
      </w:r>
    </w:p>
    <w:p w14:paraId="7F94AC0D" w14:textId="77777777" w:rsidR="00E6670E" w:rsidRDefault="00980AC9" w:rsidP="00980AC9">
      <w:pPr>
        <w:jc w:val="both"/>
        <w:rPr>
          <w:rFonts w:ascii="Cambria" w:hAnsi="Cambria"/>
        </w:rPr>
      </w:pPr>
      <w:r w:rsidRPr="00E51CDA">
        <w:rPr>
          <w:rFonts w:ascii="Cambria" w:hAnsi="Cambria"/>
        </w:rPr>
        <w:t xml:space="preserve">The model used is </w:t>
      </w:r>
    </w:p>
    <w:p w14:paraId="69C89146" w14:textId="1E3D9E6C" w:rsidR="00E6670E" w:rsidRPr="00E6670E" w:rsidRDefault="0000452C" w:rsidP="00980AC9">
      <w:pPr>
        <w:jc w:val="both"/>
        <w:rPr>
          <w:rFonts w:ascii="Cambria" w:hAnsi="Cambria"/>
        </w:rPr>
      </w:pPr>
      <m:oMathPara>
        <m:oMathParaPr>
          <m:jc m:val="left"/>
        </m:oMathParaPr>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​=μ+</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(αβ)</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ijk</m:t>
              </m:r>
            </m:sub>
          </m:sSub>
          <m:r>
            <w:rPr>
              <w:rFonts w:ascii="Cambria Math" w:hAnsi="Cambria Math"/>
            </w:rPr>
            <m:t>​</m:t>
          </m:r>
        </m:oMath>
      </m:oMathPara>
    </w:p>
    <w:p w14:paraId="735239EA" w14:textId="51A1934E" w:rsidR="00980AC9" w:rsidRPr="00E51CDA" w:rsidRDefault="00C5057E" w:rsidP="00980AC9">
      <w:pPr>
        <w:jc w:val="both"/>
        <w:rPr>
          <w:rFonts w:ascii="Cambria" w:hAnsi="Cambria"/>
        </w:rPr>
      </w:pPr>
      <w:r w:rsidRPr="00E51CDA">
        <w:rPr>
          <w:rFonts w:ascii="Cambria" w:hAnsi="Cambria"/>
        </w:rPr>
        <w:t>W</w:t>
      </w:r>
      <w:r w:rsidR="00980AC9" w:rsidRPr="00E51CDA">
        <w:rPr>
          <w:rFonts w:ascii="Cambria" w:hAnsi="Cambria"/>
        </w:rPr>
        <w:t>here</w:t>
      </w:r>
      <w:r>
        <w:rPr>
          <w:rFonts w:ascii="Cambria" w:hAnsi="Cambria"/>
        </w:rPr>
        <w:t xml:space="preserve"> α</w:t>
      </w:r>
      <w:r w:rsidRPr="00C5057E">
        <w:rPr>
          <w:rFonts w:ascii="Cambria" w:hAnsi="Cambria"/>
          <w:vertAlign w:val="subscript"/>
        </w:rPr>
        <w:t>i</w:t>
      </w:r>
      <w:r w:rsidR="00980AC9" w:rsidRPr="00E51CDA">
        <w:rPr>
          <w:rFonts w:ascii="Cambria" w:hAnsi="Cambria"/>
        </w:rPr>
        <w:t xml:space="preserve"> represents the dentist effect, </w:t>
      </w:r>
      <w:r>
        <w:rPr>
          <w:rFonts w:ascii="Cambria" w:hAnsi="Cambria"/>
        </w:rPr>
        <w:t>β</w:t>
      </w:r>
      <w:r>
        <w:rPr>
          <w:rFonts w:ascii="Cambria" w:hAnsi="Cambria"/>
          <w:vertAlign w:val="subscript"/>
        </w:rPr>
        <w:t>j</w:t>
      </w:r>
      <w:r>
        <w:rPr>
          <w:rFonts w:ascii="Cambria" w:hAnsi="Cambria"/>
        </w:rPr>
        <w:t xml:space="preserve"> </w:t>
      </w:r>
      <w:r w:rsidR="00980AC9" w:rsidRPr="00E51CDA">
        <w:rPr>
          <w:rFonts w:ascii="Cambria" w:hAnsi="Cambria"/>
        </w:rPr>
        <w:t xml:space="preserve">represents the method effect, and </w:t>
      </w:r>
      <w:r>
        <w:rPr>
          <w:rFonts w:ascii="Cambria" w:hAnsi="Cambria"/>
        </w:rPr>
        <w:t xml:space="preserve">αβ </w:t>
      </w:r>
      <w:r w:rsidR="00980AC9" w:rsidRPr="00E51CDA">
        <w:rPr>
          <w:rFonts w:ascii="Cambria" w:hAnsi="Cambria"/>
        </w:rPr>
        <w:t>represents their interaction. The ANOVA table (SS, df, MS, F, p) is reported.</w:t>
      </w:r>
    </w:p>
    <w:p w14:paraId="28E90A6D" w14:textId="3CDCC6C0" w:rsidR="004C30DC" w:rsidRDefault="004C30DC" w:rsidP="00980AC9">
      <w:pPr>
        <w:jc w:val="both"/>
        <w:rPr>
          <w:rFonts w:ascii="Cambria" w:hAnsi="Cambria"/>
        </w:rPr>
      </w:pPr>
      <w:r w:rsidRPr="004C30DC">
        <w:rPr>
          <w:rFonts w:ascii="Cambria" w:hAnsi="Cambria"/>
          <w:noProof/>
        </w:rPr>
        <w:drawing>
          <wp:inline distT="0" distB="0" distL="0" distR="0" wp14:anchorId="7CC18C76" wp14:editId="51748290">
            <wp:extent cx="4594860" cy="2009278"/>
            <wp:effectExtent l="0" t="0" r="0" b="0"/>
            <wp:docPr id="9768876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87651" name="Picture 1" descr="A screenshot of a computer&#10;&#10;AI-generated content may be incorrect."/>
                    <pic:cNvPicPr/>
                  </pic:nvPicPr>
                  <pic:blipFill>
                    <a:blip r:embed="rId17"/>
                    <a:stretch>
                      <a:fillRect/>
                    </a:stretch>
                  </pic:blipFill>
                  <pic:spPr>
                    <a:xfrm>
                      <a:off x="0" y="0"/>
                      <a:ext cx="4614215" cy="2017742"/>
                    </a:xfrm>
                    <a:prstGeom prst="rect">
                      <a:avLst/>
                    </a:prstGeom>
                  </pic:spPr>
                </pic:pic>
              </a:graphicData>
            </a:graphic>
          </wp:inline>
        </w:drawing>
      </w:r>
      <w:r>
        <w:rPr>
          <w:rFonts w:ascii="Cambria" w:hAnsi="Cambria"/>
        </w:rPr>
        <w:t xml:space="preserve"> </w:t>
      </w:r>
    </w:p>
    <w:p w14:paraId="00D27300" w14:textId="128A2F4D" w:rsidR="004C30DC" w:rsidRDefault="004C30DC" w:rsidP="00980AC9">
      <w:pPr>
        <w:jc w:val="both"/>
        <w:rPr>
          <w:rFonts w:ascii="Cambria" w:hAnsi="Cambria"/>
        </w:rPr>
      </w:pPr>
      <w:r w:rsidRPr="004C30DC">
        <w:rPr>
          <w:rFonts w:ascii="Cambria" w:hAnsi="Cambria"/>
          <w:noProof/>
        </w:rPr>
        <w:lastRenderedPageBreak/>
        <w:drawing>
          <wp:inline distT="0" distB="0" distL="0" distR="0" wp14:anchorId="5A4552C5" wp14:editId="2ACAEB4C">
            <wp:extent cx="4594860" cy="2072344"/>
            <wp:effectExtent l="0" t="0" r="0" b="4445"/>
            <wp:docPr id="15835585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58501" name="Picture 1" descr="A screenshot of a computer&#10;&#10;AI-generated content may be incorrect."/>
                    <pic:cNvPicPr/>
                  </pic:nvPicPr>
                  <pic:blipFill>
                    <a:blip r:embed="rId18"/>
                    <a:stretch>
                      <a:fillRect/>
                    </a:stretch>
                  </pic:blipFill>
                  <pic:spPr>
                    <a:xfrm>
                      <a:off x="0" y="0"/>
                      <a:ext cx="4612388" cy="2080249"/>
                    </a:xfrm>
                    <a:prstGeom prst="rect">
                      <a:avLst/>
                    </a:prstGeom>
                  </pic:spPr>
                </pic:pic>
              </a:graphicData>
            </a:graphic>
          </wp:inline>
        </w:drawing>
      </w:r>
    </w:p>
    <w:p w14:paraId="61C3B93F" w14:textId="45B17EC7" w:rsidR="00980AC9" w:rsidRDefault="00980AC9" w:rsidP="00980AC9">
      <w:pPr>
        <w:jc w:val="both"/>
        <w:rPr>
          <w:rFonts w:ascii="Cambria" w:hAnsi="Cambria"/>
        </w:rPr>
      </w:pPr>
      <w:r w:rsidRPr="00E51CDA">
        <w:rPr>
          <w:rFonts w:ascii="Cambria" w:hAnsi="Cambria"/>
        </w:rPr>
        <w:t xml:space="preserve">If a main effect is significant, </w:t>
      </w:r>
      <w:r w:rsidRPr="00E51CDA">
        <w:rPr>
          <w:rFonts w:ascii="Cambria" w:hAnsi="Cambria"/>
          <w:b/>
          <w:bCs/>
        </w:rPr>
        <w:t>Tukey HSD pairwise post-hoc tests</w:t>
      </w:r>
      <w:r w:rsidRPr="00E51CDA">
        <w:rPr>
          <w:rFonts w:ascii="Cambria" w:hAnsi="Cambria"/>
        </w:rPr>
        <w:t xml:space="preserve"> are conducted. If interaction is significant, simple effects are interpreted, and interaction plots are used.</w:t>
      </w:r>
      <w:r w:rsidR="004C30DC">
        <w:rPr>
          <w:rFonts w:ascii="Cambria" w:hAnsi="Cambria"/>
        </w:rPr>
        <w:t xml:space="preserve"> </w:t>
      </w:r>
    </w:p>
    <w:p w14:paraId="2F723B8D" w14:textId="77777777" w:rsidR="004C30DC" w:rsidRPr="004C30DC" w:rsidRDefault="004C30DC" w:rsidP="00980AC9">
      <w:pPr>
        <w:jc w:val="both"/>
        <w:rPr>
          <w:rFonts w:ascii="Cambria" w:hAnsi="Cambria"/>
          <w:b/>
          <w:bCs/>
        </w:rPr>
      </w:pPr>
      <w:r w:rsidRPr="004C30DC">
        <w:rPr>
          <w:rFonts w:ascii="Cambria" w:hAnsi="Cambria"/>
          <w:b/>
          <w:bCs/>
        </w:rPr>
        <w:t>Alloy 1</w:t>
      </w:r>
    </w:p>
    <w:p w14:paraId="1463B994" w14:textId="1365476F" w:rsidR="004C30DC" w:rsidRDefault="004C30DC" w:rsidP="00980AC9">
      <w:pPr>
        <w:jc w:val="both"/>
        <w:rPr>
          <w:rFonts w:ascii="Cambria" w:hAnsi="Cambria"/>
        </w:rPr>
      </w:pPr>
      <w:r w:rsidRPr="004C30DC">
        <w:rPr>
          <w:rFonts w:ascii="Cambria" w:hAnsi="Cambria"/>
          <w:noProof/>
        </w:rPr>
        <w:drawing>
          <wp:inline distT="0" distB="0" distL="0" distR="0" wp14:anchorId="0A3A4148" wp14:editId="77041562">
            <wp:extent cx="5363323" cy="5782482"/>
            <wp:effectExtent l="0" t="0" r="8890" b="8890"/>
            <wp:docPr id="20239530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953065" name="Picture 1" descr="A screenshot of a computer&#10;&#10;AI-generated content may be incorrect."/>
                    <pic:cNvPicPr/>
                  </pic:nvPicPr>
                  <pic:blipFill>
                    <a:blip r:embed="rId19"/>
                    <a:stretch>
                      <a:fillRect/>
                    </a:stretch>
                  </pic:blipFill>
                  <pic:spPr>
                    <a:xfrm>
                      <a:off x="0" y="0"/>
                      <a:ext cx="5363323" cy="5782482"/>
                    </a:xfrm>
                    <a:prstGeom prst="rect">
                      <a:avLst/>
                    </a:prstGeom>
                  </pic:spPr>
                </pic:pic>
              </a:graphicData>
            </a:graphic>
          </wp:inline>
        </w:drawing>
      </w:r>
      <w:r>
        <w:rPr>
          <w:rFonts w:ascii="Cambria" w:hAnsi="Cambria"/>
        </w:rPr>
        <w:t xml:space="preserve"> </w:t>
      </w:r>
    </w:p>
    <w:p w14:paraId="274B8443" w14:textId="77777777" w:rsidR="004C30DC" w:rsidRDefault="004C30DC" w:rsidP="00980AC9">
      <w:pPr>
        <w:jc w:val="both"/>
        <w:rPr>
          <w:rFonts w:ascii="Cambria" w:hAnsi="Cambria"/>
          <w:b/>
          <w:bCs/>
        </w:rPr>
      </w:pPr>
    </w:p>
    <w:p w14:paraId="04C143B1" w14:textId="0C07EE3E" w:rsidR="004C30DC" w:rsidRPr="004C30DC" w:rsidRDefault="004C30DC" w:rsidP="00980AC9">
      <w:pPr>
        <w:jc w:val="both"/>
        <w:rPr>
          <w:rFonts w:ascii="Cambria" w:hAnsi="Cambria"/>
          <w:b/>
          <w:bCs/>
        </w:rPr>
      </w:pPr>
      <w:r w:rsidRPr="004C30DC">
        <w:rPr>
          <w:rFonts w:ascii="Cambria" w:hAnsi="Cambria"/>
          <w:b/>
          <w:bCs/>
        </w:rPr>
        <w:lastRenderedPageBreak/>
        <w:t>Alloy 2</w:t>
      </w:r>
    </w:p>
    <w:p w14:paraId="4565367F" w14:textId="3F57AD47" w:rsidR="004C30DC" w:rsidRPr="00E51CDA" w:rsidRDefault="004C30DC" w:rsidP="00980AC9">
      <w:pPr>
        <w:jc w:val="both"/>
        <w:rPr>
          <w:rFonts w:ascii="Cambria" w:hAnsi="Cambria"/>
        </w:rPr>
      </w:pPr>
      <w:r w:rsidRPr="004C30DC">
        <w:rPr>
          <w:rFonts w:ascii="Cambria" w:hAnsi="Cambria"/>
          <w:noProof/>
        </w:rPr>
        <w:drawing>
          <wp:inline distT="0" distB="0" distL="0" distR="0" wp14:anchorId="219F513D" wp14:editId="27F563F1">
            <wp:extent cx="5410955" cy="5611008"/>
            <wp:effectExtent l="0" t="0" r="0" b="8890"/>
            <wp:docPr id="92649833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98336" name="Picture 1" descr="A screenshot of a computer screen&#10;&#10;AI-generated content may be incorrect."/>
                    <pic:cNvPicPr/>
                  </pic:nvPicPr>
                  <pic:blipFill>
                    <a:blip r:embed="rId20"/>
                    <a:stretch>
                      <a:fillRect/>
                    </a:stretch>
                  </pic:blipFill>
                  <pic:spPr>
                    <a:xfrm>
                      <a:off x="0" y="0"/>
                      <a:ext cx="5410955" cy="5611008"/>
                    </a:xfrm>
                    <a:prstGeom prst="rect">
                      <a:avLst/>
                    </a:prstGeom>
                  </pic:spPr>
                </pic:pic>
              </a:graphicData>
            </a:graphic>
          </wp:inline>
        </w:drawing>
      </w:r>
    </w:p>
    <w:p w14:paraId="2CA68BCA" w14:textId="1D183A60" w:rsidR="00980AC9" w:rsidRPr="00C5057E" w:rsidRDefault="00980AC9">
      <w:pPr>
        <w:pStyle w:val="ListParagraph"/>
        <w:numPr>
          <w:ilvl w:val="0"/>
          <w:numId w:val="6"/>
        </w:numPr>
        <w:jc w:val="both"/>
        <w:rPr>
          <w:rFonts w:ascii="Cambria" w:hAnsi="Cambria"/>
        </w:rPr>
      </w:pPr>
      <w:r w:rsidRPr="00C5057E">
        <w:rPr>
          <w:rFonts w:ascii="Cambria" w:hAnsi="Cambria"/>
          <w:b/>
          <w:bCs/>
        </w:rPr>
        <w:t>Assumption checks:</w:t>
      </w:r>
      <w:r w:rsidRPr="00C5057E">
        <w:rPr>
          <w:rFonts w:ascii="Cambria" w:hAnsi="Cambria"/>
        </w:rPr>
        <w:t xml:space="preserve"> Normality (Shapiro-Wilk or QQ plot), homogeneity of variances (Levene's test), and independence (design) are assessed. If assumptions fail, the analysis still proceeds as per rubric instructions, and diagnostics and any caveats are reported.</w:t>
      </w:r>
    </w:p>
    <w:p w14:paraId="1BE4DE03" w14:textId="50A8C4ED" w:rsidR="00A83A83" w:rsidRDefault="004C30DC" w:rsidP="00A83A83">
      <w:pPr>
        <w:rPr>
          <w:rFonts w:ascii="Cambria" w:hAnsi="Cambria"/>
        </w:rPr>
      </w:pPr>
      <w:r w:rsidRPr="004C30DC">
        <w:rPr>
          <w:rFonts w:ascii="Cambria" w:hAnsi="Cambria"/>
          <w:noProof/>
        </w:rPr>
        <w:drawing>
          <wp:inline distT="0" distB="0" distL="0" distR="0" wp14:anchorId="3438512C" wp14:editId="28689F01">
            <wp:extent cx="5731510" cy="2194560"/>
            <wp:effectExtent l="0" t="0" r="2540" b="0"/>
            <wp:docPr id="227402823" name="Picture 1" descr="A graph and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02823" name="Picture 1" descr="A graph and diagram of a graph&#10;&#10;AI-generated content may be incorrect."/>
                    <pic:cNvPicPr/>
                  </pic:nvPicPr>
                  <pic:blipFill rotWithShape="1">
                    <a:blip r:embed="rId21"/>
                    <a:srcRect t="2041"/>
                    <a:stretch>
                      <a:fillRect/>
                    </a:stretch>
                  </pic:blipFill>
                  <pic:spPr bwMode="auto">
                    <a:xfrm>
                      <a:off x="0" y="0"/>
                      <a:ext cx="5731510" cy="2194560"/>
                    </a:xfrm>
                    <a:prstGeom prst="rect">
                      <a:avLst/>
                    </a:prstGeom>
                    <a:ln>
                      <a:noFill/>
                    </a:ln>
                    <a:extLst>
                      <a:ext uri="{53640926-AAD7-44D8-BBD7-CCE9431645EC}">
                        <a14:shadowObscured xmlns:a14="http://schemas.microsoft.com/office/drawing/2010/main"/>
                      </a:ext>
                    </a:extLst>
                  </pic:spPr>
                </pic:pic>
              </a:graphicData>
            </a:graphic>
          </wp:inline>
        </w:drawing>
      </w:r>
      <w:r>
        <w:rPr>
          <w:rFonts w:ascii="Cambria" w:hAnsi="Cambria"/>
        </w:rPr>
        <w:t xml:space="preserve"> </w:t>
      </w:r>
    </w:p>
    <w:p w14:paraId="5292B830" w14:textId="69BCF0F6" w:rsidR="004C30DC" w:rsidRDefault="004C30DC" w:rsidP="00A83A83">
      <w:pPr>
        <w:rPr>
          <w:rFonts w:ascii="Cambria" w:hAnsi="Cambria"/>
        </w:rPr>
      </w:pPr>
      <w:r w:rsidRPr="004C30DC">
        <w:rPr>
          <w:rFonts w:ascii="Cambria" w:hAnsi="Cambria"/>
          <w:noProof/>
        </w:rPr>
        <w:lastRenderedPageBreak/>
        <w:drawing>
          <wp:inline distT="0" distB="0" distL="0" distR="0" wp14:anchorId="56648354" wp14:editId="6ADADF7F">
            <wp:extent cx="5731510" cy="2233930"/>
            <wp:effectExtent l="0" t="0" r="2540" b="0"/>
            <wp:docPr id="315584949" name="Picture 1" descr="A graph and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84949" name="Picture 1" descr="A graph and diagram of a graph&#10;&#10;AI-generated content may be incorrect."/>
                    <pic:cNvPicPr/>
                  </pic:nvPicPr>
                  <pic:blipFill>
                    <a:blip r:embed="rId22"/>
                    <a:stretch>
                      <a:fillRect/>
                    </a:stretch>
                  </pic:blipFill>
                  <pic:spPr>
                    <a:xfrm>
                      <a:off x="0" y="0"/>
                      <a:ext cx="5731510" cy="2233930"/>
                    </a:xfrm>
                    <a:prstGeom prst="rect">
                      <a:avLst/>
                    </a:prstGeom>
                  </pic:spPr>
                </pic:pic>
              </a:graphicData>
            </a:graphic>
          </wp:inline>
        </w:drawing>
      </w:r>
      <w:r>
        <w:rPr>
          <w:rFonts w:ascii="Cambria" w:hAnsi="Cambria"/>
        </w:rPr>
        <w:t xml:space="preserve"> </w:t>
      </w:r>
    </w:p>
    <w:p w14:paraId="51EEB0FD" w14:textId="45AC815D" w:rsidR="004C30DC" w:rsidRDefault="004C30DC" w:rsidP="00A83A83">
      <w:pPr>
        <w:rPr>
          <w:rFonts w:ascii="Cambria" w:hAnsi="Cambria"/>
        </w:rPr>
      </w:pPr>
      <w:r w:rsidRPr="004C30DC">
        <w:rPr>
          <w:rFonts w:ascii="Cambria" w:hAnsi="Cambria"/>
          <w:noProof/>
        </w:rPr>
        <w:drawing>
          <wp:inline distT="0" distB="0" distL="0" distR="0" wp14:anchorId="3B5A590B" wp14:editId="37220DF1">
            <wp:extent cx="3741420" cy="2653730"/>
            <wp:effectExtent l="0" t="0" r="0" b="0"/>
            <wp:docPr id="111434950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349502" name="Picture 1" descr="A graph of different colored lines&#10;&#10;AI-generated content may be incorrect."/>
                    <pic:cNvPicPr/>
                  </pic:nvPicPr>
                  <pic:blipFill>
                    <a:blip r:embed="rId23"/>
                    <a:stretch>
                      <a:fillRect/>
                    </a:stretch>
                  </pic:blipFill>
                  <pic:spPr>
                    <a:xfrm>
                      <a:off x="0" y="0"/>
                      <a:ext cx="3755684" cy="2663847"/>
                    </a:xfrm>
                    <a:prstGeom prst="rect">
                      <a:avLst/>
                    </a:prstGeom>
                  </pic:spPr>
                </pic:pic>
              </a:graphicData>
            </a:graphic>
          </wp:inline>
        </w:drawing>
      </w:r>
      <w:r>
        <w:rPr>
          <w:rFonts w:ascii="Cambria" w:hAnsi="Cambria"/>
        </w:rPr>
        <w:t xml:space="preserve"> </w:t>
      </w:r>
    </w:p>
    <w:p w14:paraId="3A812F86" w14:textId="123491BB" w:rsidR="004C30DC" w:rsidRPr="00773E42" w:rsidRDefault="004C30DC" w:rsidP="00A83A83">
      <w:pPr>
        <w:rPr>
          <w:rFonts w:ascii="Cambria" w:hAnsi="Cambria"/>
        </w:rPr>
      </w:pPr>
      <w:r w:rsidRPr="004C30DC">
        <w:rPr>
          <w:rFonts w:ascii="Cambria" w:hAnsi="Cambria"/>
          <w:noProof/>
        </w:rPr>
        <w:drawing>
          <wp:inline distT="0" distB="0" distL="0" distR="0" wp14:anchorId="05C7679D" wp14:editId="6E5E2567">
            <wp:extent cx="3741420" cy="2665636"/>
            <wp:effectExtent l="0" t="0" r="0" b="1905"/>
            <wp:docPr id="1231976765" name="Picture 1" descr="A graph of different colored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76765" name="Picture 1" descr="A graph of different colored lines and dots&#10;&#10;AI-generated content may be incorrect."/>
                    <pic:cNvPicPr/>
                  </pic:nvPicPr>
                  <pic:blipFill rotWithShape="1">
                    <a:blip r:embed="rId24"/>
                    <a:srcRect r="820"/>
                    <a:stretch>
                      <a:fillRect/>
                    </a:stretch>
                  </pic:blipFill>
                  <pic:spPr bwMode="auto">
                    <a:xfrm>
                      <a:off x="0" y="0"/>
                      <a:ext cx="3754442" cy="2674914"/>
                    </a:xfrm>
                    <a:prstGeom prst="rect">
                      <a:avLst/>
                    </a:prstGeom>
                    <a:ln>
                      <a:noFill/>
                    </a:ln>
                    <a:extLst>
                      <a:ext uri="{53640926-AAD7-44D8-BBD7-CCE9431645EC}">
                        <a14:shadowObscured xmlns:a14="http://schemas.microsoft.com/office/drawing/2010/main"/>
                      </a:ext>
                    </a:extLst>
                  </pic:spPr>
                </pic:pic>
              </a:graphicData>
            </a:graphic>
          </wp:inline>
        </w:drawing>
      </w:r>
    </w:p>
    <w:p w14:paraId="6F409BC0" w14:textId="77777777" w:rsidR="004C30DC" w:rsidRDefault="004C30DC">
      <w:pPr>
        <w:rPr>
          <w:rFonts w:ascii="Calibri Light" w:eastAsiaTheme="majorEastAsia" w:hAnsi="Calibri Light" w:cs="Calibri Light"/>
          <w:color w:val="1B263B"/>
          <w:sz w:val="32"/>
          <w:szCs w:val="32"/>
        </w:rPr>
      </w:pPr>
      <w:bookmarkStart w:id="20" w:name="_Toc206396732"/>
      <w:r>
        <w:rPr>
          <w:rFonts w:ascii="Calibri Light" w:hAnsi="Calibri Light" w:cs="Calibri Light"/>
          <w:color w:val="1B263B"/>
        </w:rPr>
        <w:br w:type="page"/>
      </w:r>
    </w:p>
    <w:p w14:paraId="2D680769" w14:textId="2CCDD3BC" w:rsidR="0073672D" w:rsidRPr="00F51141" w:rsidRDefault="0073672D" w:rsidP="0073672D">
      <w:pPr>
        <w:pStyle w:val="Heading2"/>
        <w:rPr>
          <w:rFonts w:ascii="Calibri Light" w:hAnsi="Calibri Light" w:cs="Calibri Light"/>
          <w:color w:val="1B263B"/>
        </w:rPr>
      </w:pPr>
      <w:bookmarkStart w:id="21" w:name="_Toc208857885"/>
      <w:r>
        <w:rPr>
          <w:rFonts w:ascii="Calibri Light" w:hAnsi="Calibri Light" w:cs="Calibri Light"/>
          <w:color w:val="1B263B"/>
        </w:rPr>
        <w:lastRenderedPageBreak/>
        <w:t>Libraries and Environment</w:t>
      </w:r>
      <w:bookmarkEnd w:id="21"/>
    </w:p>
    <w:p w14:paraId="01FB5923" w14:textId="77777777" w:rsidR="00A83A83" w:rsidRPr="00A83A83" w:rsidRDefault="00A83A83" w:rsidP="0009139D">
      <w:pPr>
        <w:jc w:val="both"/>
        <w:rPr>
          <w:rFonts w:ascii="Cambria" w:hAnsi="Cambria"/>
        </w:rPr>
      </w:pPr>
      <w:r w:rsidRPr="00A83A83">
        <w:rPr>
          <w:rFonts w:ascii="Cambria" w:hAnsi="Cambria"/>
        </w:rPr>
        <w:t xml:space="preserve">For the execution of this project, </w:t>
      </w:r>
      <w:r w:rsidRPr="00A83A83">
        <w:rPr>
          <w:rFonts w:ascii="Cambria" w:hAnsi="Cambria"/>
          <w:b/>
          <w:bCs/>
        </w:rPr>
        <w:t>Google Colab</w:t>
      </w:r>
      <w:r w:rsidRPr="00A83A83">
        <w:rPr>
          <w:rFonts w:ascii="Cambria" w:hAnsi="Cambria"/>
        </w:rPr>
        <w:t xml:space="preserve"> was used as the development environment. Google Colab provides a cloud-based Jupyter Notebook interface that allows seamless execution of Python code without requiring local installations. It supports GPU acceleration, collaborative access, and easy integration with Google Drive, making it highly efficient for data science workflows.</w:t>
      </w:r>
    </w:p>
    <w:p w14:paraId="22973AD4" w14:textId="77777777" w:rsidR="00A83A83" w:rsidRPr="00A83A83" w:rsidRDefault="00A83A83" w:rsidP="00A83A83">
      <w:pPr>
        <w:rPr>
          <w:rFonts w:ascii="Cambria" w:hAnsi="Cambria"/>
        </w:rPr>
      </w:pPr>
      <w:r w:rsidRPr="00A83A83">
        <w:rPr>
          <w:rFonts w:ascii="Cambria" w:hAnsi="Cambria"/>
        </w:rPr>
        <w:t>The following Python libraries were utilized in the project:</w:t>
      </w:r>
    </w:p>
    <w:p w14:paraId="1EB8A9D1" w14:textId="35649DA3" w:rsidR="00A83A83" w:rsidRPr="00A83A83" w:rsidRDefault="00A83A83">
      <w:pPr>
        <w:numPr>
          <w:ilvl w:val="0"/>
          <w:numId w:val="1"/>
        </w:numPr>
        <w:rPr>
          <w:rFonts w:ascii="Cambria" w:hAnsi="Cambria"/>
        </w:rPr>
      </w:pPr>
      <w:r w:rsidRPr="00A83A83">
        <w:rPr>
          <w:rFonts w:ascii="Cambria" w:hAnsi="Cambria"/>
          <w:b/>
          <w:bCs/>
        </w:rPr>
        <w:t>NumPy:</w:t>
      </w:r>
      <w:r w:rsidR="0009139D">
        <w:rPr>
          <w:rFonts w:ascii="Cambria" w:hAnsi="Cambria"/>
          <w:b/>
          <w:bCs/>
        </w:rPr>
        <w:t xml:space="preserve"> </w:t>
      </w:r>
      <w:r w:rsidRPr="00A83A83">
        <w:rPr>
          <w:rFonts w:ascii="Cambria" w:hAnsi="Cambria"/>
        </w:rPr>
        <w:br/>
        <w:t>Used for handling numerical computations, multidimensional arrays, and mathematical operations. It served as the foundation for most of the data manipulation and numerical analysis performed.</w:t>
      </w:r>
    </w:p>
    <w:p w14:paraId="2D577664" w14:textId="7FAB9678" w:rsidR="00A83A83" w:rsidRPr="00A83A83" w:rsidRDefault="00A83A83">
      <w:pPr>
        <w:numPr>
          <w:ilvl w:val="0"/>
          <w:numId w:val="1"/>
        </w:numPr>
        <w:jc w:val="both"/>
        <w:rPr>
          <w:rFonts w:ascii="Cambria" w:hAnsi="Cambria"/>
        </w:rPr>
      </w:pPr>
      <w:r w:rsidRPr="00A83A83">
        <w:rPr>
          <w:rFonts w:ascii="Cambria" w:hAnsi="Cambria"/>
          <w:b/>
          <w:bCs/>
        </w:rPr>
        <w:t>Pandas:</w:t>
      </w:r>
      <w:r w:rsidR="0009139D">
        <w:rPr>
          <w:rFonts w:ascii="Cambria" w:hAnsi="Cambria"/>
          <w:b/>
          <w:bCs/>
        </w:rPr>
        <w:t xml:space="preserve"> </w:t>
      </w:r>
      <w:r w:rsidRPr="00A83A83">
        <w:rPr>
          <w:rFonts w:ascii="Cambria" w:hAnsi="Cambria"/>
        </w:rPr>
        <w:br/>
        <w:t xml:space="preserve">Essential for data manipulation and analysis, Pandas was used to import, clean, and transform datasets into structured </w:t>
      </w:r>
      <w:r w:rsidRPr="00A83A83">
        <w:rPr>
          <w:rFonts w:ascii="Cambria" w:hAnsi="Cambria"/>
          <w:b/>
          <w:bCs/>
        </w:rPr>
        <w:t>DataFrames</w:t>
      </w:r>
      <w:r w:rsidRPr="00A83A83">
        <w:rPr>
          <w:rFonts w:ascii="Cambria" w:hAnsi="Cambria"/>
        </w:rPr>
        <w:t>. Its functionality helped in data wrangling, grouping, and statistical summaries.</w:t>
      </w:r>
    </w:p>
    <w:p w14:paraId="0F65AE67" w14:textId="77777777" w:rsidR="00A83A83" w:rsidRPr="00A83A83" w:rsidRDefault="00A83A83">
      <w:pPr>
        <w:numPr>
          <w:ilvl w:val="0"/>
          <w:numId w:val="1"/>
        </w:numPr>
        <w:jc w:val="both"/>
        <w:rPr>
          <w:rFonts w:ascii="Cambria" w:hAnsi="Cambria"/>
        </w:rPr>
      </w:pPr>
      <w:r w:rsidRPr="00A83A83">
        <w:rPr>
          <w:rFonts w:ascii="Cambria" w:hAnsi="Cambria"/>
          <w:b/>
          <w:bCs/>
        </w:rPr>
        <w:t>Matplotlib:</w:t>
      </w:r>
      <w:r w:rsidRPr="00A83A83">
        <w:rPr>
          <w:rFonts w:ascii="Cambria" w:hAnsi="Cambria"/>
        </w:rPr>
        <w:br/>
        <w:t>A core visualization library, Matplotlib was employed to create static, high-quality plots and graphs. It provided flexibility for customizing charts to effectively represent trends and patterns in the dataset.</w:t>
      </w:r>
    </w:p>
    <w:p w14:paraId="4AE05140" w14:textId="77777777" w:rsidR="00A83A83" w:rsidRPr="00A83A83" w:rsidRDefault="00A83A83">
      <w:pPr>
        <w:numPr>
          <w:ilvl w:val="0"/>
          <w:numId w:val="1"/>
        </w:numPr>
        <w:jc w:val="both"/>
        <w:rPr>
          <w:rFonts w:ascii="Cambria" w:hAnsi="Cambria"/>
        </w:rPr>
      </w:pPr>
      <w:r w:rsidRPr="00A83A83">
        <w:rPr>
          <w:rFonts w:ascii="Cambria" w:hAnsi="Cambria"/>
          <w:b/>
          <w:bCs/>
        </w:rPr>
        <w:t>Seaborn:</w:t>
      </w:r>
      <w:r w:rsidRPr="00A83A83">
        <w:rPr>
          <w:rFonts w:ascii="Cambria" w:hAnsi="Cambria"/>
        </w:rPr>
        <w:br/>
        <w:t>Built on top of Matplotlib, Seaborn was used for advanced and aesthetically pleasing statistical visualizations. It simplified the creation of complex plots like heatmaps, pair plots, and distribution charts, enabling better interpretation of insights.</w:t>
      </w:r>
    </w:p>
    <w:bookmarkEnd w:id="20"/>
    <w:p w14:paraId="39739AB4" w14:textId="50A24375" w:rsidR="00773E42" w:rsidRPr="00C5057E" w:rsidRDefault="00B50C19" w:rsidP="00773E42">
      <w:pPr>
        <w:rPr>
          <w:rFonts w:ascii="Cambria" w:hAnsi="Cambria"/>
        </w:rPr>
      </w:pPr>
      <w:r w:rsidRPr="00B50C19">
        <w:rPr>
          <w:rFonts w:ascii="Cambria" w:hAnsi="Cambria"/>
          <w:noProof/>
        </w:rPr>
        <w:drawing>
          <wp:inline distT="0" distB="0" distL="0" distR="0" wp14:anchorId="7C02B944" wp14:editId="74F2B933">
            <wp:extent cx="5731510" cy="1538605"/>
            <wp:effectExtent l="0" t="0" r="2540" b="4445"/>
            <wp:docPr id="137992401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24016" name="Picture 1" descr="A screen shot of a computer&#10;&#10;AI-generated content may be incorrect."/>
                    <pic:cNvPicPr/>
                  </pic:nvPicPr>
                  <pic:blipFill>
                    <a:blip r:embed="rId25"/>
                    <a:stretch>
                      <a:fillRect/>
                    </a:stretch>
                  </pic:blipFill>
                  <pic:spPr>
                    <a:xfrm>
                      <a:off x="0" y="0"/>
                      <a:ext cx="5731510" cy="1538605"/>
                    </a:xfrm>
                    <a:prstGeom prst="rect">
                      <a:avLst/>
                    </a:prstGeom>
                  </pic:spPr>
                </pic:pic>
              </a:graphicData>
            </a:graphic>
          </wp:inline>
        </w:drawing>
      </w:r>
      <w:r w:rsidR="00C5057E">
        <w:rPr>
          <w:rFonts w:ascii="Cambria" w:hAnsi="Cambria"/>
        </w:rPr>
        <w:t xml:space="preserve"> </w:t>
      </w:r>
    </w:p>
    <w:p w14:paraId="049549B1" w14:textId="77777777" w:rsidR="00C5057E" w:rsidRDefault="00C5057E">
      <w:pPr>
        <w:rPr>
          <w:rFonts w:ascii="Calibri Light" w:eastAsiaTheme="majorEastAsia" w:hAnsi="Calibri Light" w:cs="Calibri Light"/>
          <w:color w:val="1B263B"/>
          <w:sz w:val="40"/>
          <w:szCs w:val="40"/>
        </w:rPr>
      </w:pPr>
      <w:r>
        <w:rPr>
          <w:rFonts w:ascii="Calibri Light" w:hAnsi="Calibri Light" w:cs="Calibri Light"/>
          <w:color w:val="1B263B"/>
        </w:rPr>
        <w:br w:type="page"/>
      </w:r>
    </w:p>
    <w:p w14:paraId="2302BC51" w14:textId="69DFDBE5" w:rsidR="00773E42" w:rsidRDefault="00B50C19" w:rsidP="00C77FE6">
      <w:pPr>
        <w:pStyle w:val="Heading1"/>
        <w:rPr>
          <w:rFonts w:ascii="Calibri Light" w:hAnsi="Calibri Light" w:cs="Calibri Light"/>
          <w:color w:val="1B263B"/>
        </w:rPr>
      </w:pPr>
      <w:bookmarkStart w:id="22" w:name="_Toc208857886"/>
      <w:r>
        <w:rPr>
          <w:rFonts w:ascii="Calibri Light" w:hAnsi="Calibri Light" w:cs="Calibri Light"/>
          <w:color w:val="1B263B"/>
        </w:rPr>
        <w:lastRenderedPageBreak/>
        <w:t>Problem Statements</w:t>
      </w:r>
      <w:bookmarkEnd w:id="22"/>
    </w:p>
    <w:p w14:paraId="2E927875" w14:textId="77777777" w:rsidR="00E62992" w:rsidRPr="00E62992" w:rsidRDefault="00E62992" w:rsidP="00E62992">
      <w:pPr>
        <w:rPr>
          <w:rFonts w:ascii="Cambria" w:hAnsi="Cambria"/>
        </w:rPr>
      </w:pPr>
    </w:p>
    <w:p w14:paraId="3AFF297F" w14:textId="46ED3602" w:rsidR="00773E42" w:rsidRPr="00F51141" w:rsidRDefault="00B50C19" w:rsidP="00C77FE6">
      <w:pPr>
        <w:pStyle w:val="Heading2"/>
        <w:rPr>
          <w:rFonts w:ascii="Calibri Light" w:hAnsi="Calibri Light" w:cs="Calibri Light"/>
          <w:color w:val="1B263B"/>
        </w:rPr>
      </w:pPr>
      <w:bookmarkStart w:id="23" w:name="_Toc206396734"/>
      <w:bookmarkStart w:id="24" w:name="_Toc208857887"/>
      <w:r w:rsidRPr="00B50C19">
        <w:rPr>
          <w:rFonts w:ascii="Calibri Light" w:hAnsi="Calibri Light" w:cs="Calibri Light"/>
          <w:color w:val="1B263B"/>
        </w:rPr>
        <w:t>Problem 1: Risk Analysis of Football Player Injuries – Quantifying Probabilities</w:t>
      </w:r>
      <w:bookmarkEnd w:id="23"/>
      <w:bookmarkEnd w:id="24"/>
    </w:p>
    <w:p w14:paraId="54FA9232" w14:textId="756C8D29" w:rsidR="00B50C19" w:rsidRPr="00B50C19" w:rsidRDefault="00B50C19" w:rsidP="00B50C19">
      <w:pPr>
        <w:pStyle w:val="Heading3"/>
        <w:rPr>
          <w:rFonts w:ascii="Calibri Light" w:hAnsi="Calibri Light" w:cs="Calibri Light"/>
          <w:b/>
          <w:bCs/>
          <w:color w:val="auto"/>
        </w:rPr>
      </w:pPr>
      <w:bookmarkStart w:id="25" w:name="_Toc208857888"/>
      <w:r w:rsidRPr="00B50C19">
        <w:rPr>
          <w:rFonts w:ascii="Calibri Light" w:hAnsi="Calibri Light" w:cs="Calibri Light"/>
          <w:b/>
          <w:bCs/>
          <w:color w:val="auto"/>
        </w:rPr>
        <w:t>Business Context</w:t>
      </w:r>
      <w:bookmarkEnd w:id="25"/>
    </w:p>
    <w:p w14:paraId="2BC7775C" w14:textId="77777777" w:rsidR="00B50C19" w:rsidRPr="00B50C19" w:rsidRDefault="00B50C19" w:rsidP="00B50C19">
      <w:pPr>
        <w:jc w:val="both"/>
        <w:rPr>
          <w:rFonts w:ascii="Cambria" w:hAnsi="Cambria"/>
        </w:rPr>
      </w:pPr>
      <w:r w:rsidRPr="00B50C19">
        <w:rPr>
          <w:rFonts w:ascii="Cambria" w:hAnsi="Cambria"/>
        </w:rPr>
        <w:t>For a professional male football team, player availability is paramount. Foot injuries can lead to significant downtime, affecting team performance and incurring medical costs. The team's physiotherapist needs to understand the landscape of these injuries to develop targeted prevention programs and manage player workload effectively.</w:t>
      </w:r>
    </w:p>
    <w:p w14:paraId="51E5C520" w14:textId="77777777" w:rsidR="00B50C19" w:rsidRDefault="00B50C19" w:rsidP="00B50C19">
      <w:pPr>
        <w:jc w:val="both"/>
        <w:rPr>
          <w:rFonts w:ascii="Cambria" w:hAnsi="Cambria"/>
          <w:b/>
          <w:bCs/>
        </w:rPr>
      </w:pPr>
    </w:p>
    <w:p w14:paraId="1E3ACD2E" w14:textId="67AF79EF" w:rsidR="00B50C19" w:rsidRPr="00B50C19" w:rsidRDefault="00B50C19" w:rsidP="00B50C19">
      <w:pPr>
        <w:pStyle w:val="Heading3"/>
        <w:rPr>
          <w:rFonts w:ascii="Calibri Light" w:hAnsi="Calibri Light" w:cs="Calibri Light"/>
          <w:b/>
          <w:bCs/>
          <w:color w:val="auto"/>
        </w:rPr>
      </w:pPr>
      <w:bookmarkStart w:id="26" w:name="_Toc208857889"/>
      <w:r w:rsidRPr="00B50C19">
        <w:rPr>
          <w:rFonts w:ascii="Calibri Light" w:hAnsi="Calibri Light" w:cs="Calibri Light"/>
          <w:b/>
          <w:bCs/>
          <w:color w:val="auto"/>
        </w:rPr>
        <w:t>Data Synopsis</w:t>
      </w:r>
      <w:bookmarkEnd w:id="26"/>
    </w:p>
    <w:p w14:paraId="50DE1F7F" w14:textId="77777777" w:rsidR="00B50C19" w:rsidRPr="00B50C19" w:rsidRDefault="00B50C19" w:rsidP="00B50C19">
      <w:pPr>
        <w:jc w:val="both"/>
        <w:rPr>
          <w:rFonts w:ascii="Cambria" w:hAnsi="Cambria"/>
        </w:rPr>
      </w:pPr>
      <w:r w:rsidRPr="00B50C19">
        <w:rPr>
          <w:rFonts w:ascii="Cambria" w:hAnsi="Cambria"/>
        </w:rPr>
        <w:t>The analysis is based on injury data collected for 235 players across four key playing positions. The provided contingency table summarizes players injured/not injured by position:</w:t>
      </w:r>
    </w:p>
    <w:p w14:paraId="746B3768" w14:textId="77777777" w:rsidR="00B50C19" w:rsidRPr="00B50C19" w:rsidRDefault="00B50C19" w:rsidP="00B50C19">
      <w:pPr>
        <w:jc w:val="both"/>
        <w:rPr>
          <w:rFonts w:ascii="Cambria" w:hAnsi="Cambria"/>
        </w:rPr>
      </w:pPr>
      <w:r w:rsidRPr="00B50C19">
        <w:rPr>
          <w:rFonts w:ascii="Cambria" w:hAnsi="Cambria"/>
          <w:b/>
          <w:bCs/>
        </w:rPr>
        <w:t>Table 1: Contingency Table of Player Injuries by Position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85" w:type="dxa"/>
          <w:bottom w:w="15" w:type="dxa"/>
          <w:right w:w="85" w:type="dxa"/>
        </w:tblCellMar>
        <w:tblLook w:val="04A0" w:firstRow="1" w:lastRow="0" w:firstColumn="1" w:lastColumn="0" w:noHBand="0" w:noVBand="1"/>
      </w:tblPr>
      <w:tblGrid>
        <w:gridCol w:w="2297"/>
        <w:gridCol w:w="875"/>
        <w:gridCol w:w="1044"/>
        <w:gridCol w:w="2266"/>
        <w:gridCol w:w="927"/>
        <w:gridCol w:w="684"/>
      </w:tblGrid>
      <w:tr w:rsidR="00B50C19" w:rsidRPr="00B50C19" w14:paraId="1F338700" w14:textId="77777777" w:rsidTr="00B50C19">
        <w:tc>
          <w:tcPr>
            <w:tcW w:w="0" w:type="auto"/>
            <w:vAlign w:val="center"/>
            <w:hideMark/>
          </w:tcPr>
          <w:p w14:paraId="50397CAD" w14:textId="77777777" w:rsidR="00B50C19" w:rsidRPr="00B50C19" w:rsidRDefault="00B50C19" w:rsidP="00B50C19">
            <w:pPr>
              <w:jc w:val="both"/>
              <w:rPr>
                <w:rFonts w:ascii="Cambria" w:hAnsi="Cambria"/>
              </w:rPr>
            </w:pPr>
          </w:p>
        </w:tc>
        <w:tc>
          <w:tcPr>
            <w:tcW w:w="0" w:type="auto"/>
            <w:vAlign w:val="center"/>
            <w:hideMark/>
          </w:tcPr>
          <w:p w14:paraId="4870E844" w14:textId="77777777" w:rsidR="00B50C19" w:rsidRPr="00B50C19" w:rsidRDefault="00B50C19" w:rsidP="00B50C19">
            <w:pPr>
              <w:jc w:val="both"/>
              <w:rPr>
                <w:rFonts w:ascii="Cambria" w:hAnsi="Cambria"/>
              </w:rPr>
            </w:pPr>
            <w:r w:rsidRPr="00B50C19">
              <w:rPr>
                <w:rFonts w:ascii="Cambria" w:hAnsi="Cambria"/>
              </w:rPr>
              <w:t>Striker</w:t>
            </w:r>
          </w:p>
        </w:tc>
        <w:tc>
          <w:tcPr>
            <w:tcW w:w="0" w:type="auto"/>
            <w:vAlign w:val="center"/>
            <w:hideMark/>
          </w:tcPr>
          <w:p w14:paraId="2E8B565D" w14:textId="77777777" w:rsidR="00B50C19" w:rsidRPr="00B50C19" w:rsidRDefault="00B50C19" w:rsidP="00B50C19">
            <w:pPr>
              <w:jc w:val="both"/>
              <w:rPr>
                <w:rFonts w:ascii="Cambria" w:hAnsi="Cambria"/>
              </w:rPr>
            </w:pPr>
            <w:r w:rsidRPr="00B50C19">
              <w:rPr>
                <w:rFonts w:ascii="Cambria" w:hAnsi="Cambria"/>
              </w:rPr>
              <w:t>Forward</w:t>
            </w:r>
          </w:p>
        </w:tc>
        <w:tc>
          <w:tcPr>
            <w:tcW w:w="0" w:type="auto"/>
            <w:vAlign w:val="center"/>
            <w:hideMark/>
          </w:tcPr>
          <w:p w14:paraId="327D0993" w14:textId="77777777" w:rsidR="00B50C19" w:rsidRPr="00B50C19" w:rsidRDefault="00B50C19" w:rsidP="00B50C19">
            <w:pPr>
              <w:jc w:val="both"/>
              <w:rPr>
                <w:rFonts w:ascii="Cambria" w:hAnsi="Cambria"/>
              </w:rPr>
            </w:pPr>
            <w:r w:rsidRPr="00B50C19">
              <w:rPr>
                <w:rFonts w:ascii="Cambria" w:hAnsi="Cambria"/>
              </w:rPr>
              <w:t>Attacking Midfielder</w:t>
            </w:r>
          </w:p>
        </w:tc>
        <w:tc>
          <w:tcPr>
            <w:tcW w:w="0" w:type="auto"/>
            <w:vAlign w:val="center"/>
            <w:hideMark/>
          </w:tcPr>
          <w:p w14:paraId="01E51370" w14:textId="77777777" w:rsidR="00B50C19" w:rsidRPr="00B50C19" w:rsidRDefault="00B50C19" w:rsidP="00B50C19">
            <w:pPr>
              <w:jc w:val="both"/>
              <w:rPr>
                <w:rFonts w:ascii="Cambria" w:hAnsi="Cambria"/>
              </w:rPr>
            </w:pPr>
            <w:r w:rsidRPr="00B50C19">
              <w:rPr>
                <w:rFonts w:ascii="Cambria" w:hAnsi="Cambria"/>
              </w:rPr>
              <w:t>Winger</w:t>
            </w:r>
          </w:p>
        </w:tc>
        <w:tc>
          <w:tcPr>
            <w:tcW w:w="0" w:type="auto"/>
            <w:vAlign w:val="center"/>
            <w:hideMark/>
          </w:tcPr>
          <w:p w14:paraId="4C276AA8" w14:textId="77777777" w:rsidR="00B50C19" w:rsidRPr="00B50C19" w:rsidRDefault="00B50C19" w:rsidP="00B50C19">
            <w:pPr>
              <w:jc w:val="both"/>
              <w:rPr>
                <w:rFonts w:ascii="Cambria" w:hAnsi="Cambria"/>
              </w:rPr>
            </w:pPr>
            <w:r w:rsidRPr="00B50C19">
              <w:rPr>
                <w:rFonts w:ascii="Cambria" w:hAnsi="Cambria"/>
              </w:rPr>
              <w:t>Total</w:t>
            </w:r>
          </w:p>
        </w:tc>
      </w:tr>
      <w:tr w:rsidR="00B50C19" w:rsidRPr="00B50C19" w14:paraId="3C41C50A" w14:textId="77777777" w:rsidTr="00B50C19">
        <w:tc>
          <w:tcPr>
            <w:tcW w:w="0" w:type="auto"/>
            <w:vAlign w:val="center"/>
            <w:hideMark/>
          </w:tcPr>
          <w:p w14:paraId="16CEDEEC" w14:textId="77777777" w:rsidR="00B50C19" w:rsidRPr="00B50C19" w:rsidRDefault="00B50C19" w:rsidP="00B50C19">
            <w:pPr>
              <w:jc w:val="both"/>
              <w:rPr>
                <w:rFonts w:ascii="Cambria" w:hAnsi="Cambria"/>
              </w:rPr>
            </w:pPr>
            <w:r w:rsidRPr="00B50C19">
              <w:rPr>
                <w:rFonts w:ascii="Cambria" w:hAnsi="Cambria"/>
                <w:b/>
                <w:bCs/>
              </w:rPr>
              <w:t>Players Injured</w:t>
            </w:r>
          </w:p>
        </w:tc>
        <w:tc>
          <w:tcPr>
            <w:tcW w:w="0" w:type="auto"/>
            <w:vAlign w:val="center"/>
            <w:hideMark/>
          </w:tcPr>
          <w:p w14:paraId="194AC7FF" w14:textId="77777777" w:rsidR="00B50C19" w:rsidRPr="00B50C19" w:rsidRDefault="00B50C19" w:rsidP="00B50C19">
            <w:pPr>
              <w:jc w:val="both"/>
              <w:rPr>
                <w:rFonts w:ascii="Cambria" w:hAnsi="Cambria"/>
              </w:rPr>
            </w:pPr>
            <w:r w:rsidRPr="00B50C19">
              <w:rPr>
                <w:rFonts w:ascii="Cambria" w:hAnsi="Cambria"/>
              </w:rPr>
              <w:t>45</w:t>
            </w:r>
          </w:p>
        </w:tc>
        <w:tc>
          <w:tcPr>
            <w:tcW w:w="0" w:type="auto"/>
            <w:vAlign w:val="center"/>
            <w:hideMark/>
          </w:tcPr>
          <w:p w14:paraId="64E74751" w14:textId="77777777" w:rsidR="00B50C19" w:rsidRPr="00B50C19" w:rsidRDefault="00B50C19" w:rsidP="00B50C19">
            <w:pPr>
              <w:jc w:val="both"/>
              <w:rPr>
                <w:rFonts w:ascii="Cambria" w:hAnsi="Cambria"/>
              </w:rPr>
            </w:pPr>
            <w:r w:rsidRPr="00B50C19">
              <w:rPr>
                <w:rFonts w:ascii="Cambria" w:hAnsi="Cambria"/>
              </w:rPr>
              <w:t>56</w:t>
            </w:r>
          </w:p>
        </w:tc>
        <w:tc>
          <w:tcPr>
            <w:tcW w:w="0" w:type="auto"/>
            <w:vAlign w:val="center"/>
            <w:hideMark/>
          </w:tcPr>
          <w:p w14:paraId="17A7EBC9" w14:textId="77777777" w:rsidR="00B50C19" w:rsidRPr="00B50C19" w:rsidRDefault="00B50C19" w:rsidP="00B50C19">
            <w:pPr>
              <w:jc w:val="both"/>
              <w:rPr>
                <w:rFonts w:ascii="Cambria" w:hAnsi="Cambria"/>
              </w:rPr>
            </w:pPr>
            <w:r w:rsidRPr="00B50C19">
              <w:rPr>
                <w:rFonts w:ascii="Cambria" w:hAnsi="Cambria"/>
              </w:rPr>
              <w:t>24</w:t>
            </w:r>
          </w:p>
        </w:tc>
        <w:tc>
          <w:tcPr>
            <w:tcW w:w="0" w:type="auto"/>
            <w:vAlign w:val="center"/>
            <w:hideMark/>
          </w:tcPr>
          <w:p w14:paraId="200D2D14" w14:textId="77777777" w:rsidR="00B50C19" w:rsidRPr="00B50C19" w:rsidRDefault="00B50C19" w:rsidP="00B50C19">
            <w:pPr>
              <w:jc w:val="both"/>
              <w:rPr>
                <w:rFonts w:ascii="Cambria" w:hAnsi="Cambria"/>
              </w:rPr>
            </w:pPr>
            <w:r w:rsidRPr="00B50C19">
              <w:rPr>
                <w:rFonts w:ascii="Cambria" w:hAnsi="Cambria"/>
              </w:rPr>
              <w:t>20</w:t>
            </w:r>
          </w:p>
        </w:tc>
        <w:tc>
          <w:tcPr>
            <w:tcW w:w="0" w:type="auto"/>
            <w:vAlign w:val="center"/>
            <w:hideMark/>
          </w:tcPr>
          <w:p w14:paraId="34870E71" w14:textId="77777777" w:rsidR="00B50C19" w:rsidRPr="00B50C19" w:rsidRDefault="00B50C19" w:rsidP="00B50C19">
            <w:pPr>
              <w:jc w:val="both"/>
              <w:rPr>
                <w:rFonts w:ascii="Cambria" w:hAnsi="Cambria"/>
              </w:rPr>
            </w:pPr>
            <w:r w:rsidRPr="00B50C19">
              <w:rPr>
                <w:rFonts w:ascii="Cambria" w:hAnsi="Cambria"/>
                <w:b/>
                <w:bCs/>
              </w:rPr>
              <w:t>145</w:t>
            </w:r>
          </w:p>
        </w:tc>
      </w:tr>
      <w:tr w:rsidR="00B50C19" w:rsidRPr="00B50C19" w14:paraId="498C9B6B" w14:textId="77777777" w:rsidTr="00B50C19">
        <w:tc>
          <w:tcPr>
            <w:tcW w:w="0" w:type="auto"/>
            <w:vAlign w:val="center"/>
            <w:hideMark/>
          </w:tcPr>
          <w:p w14:paraId="4230EF1E" w14:textId="77777777" w:rsidR="00B50C19" w:rsidRPr="00B50C19" w:rsidRDefault="00B50C19" w:rsidP="00B50C19">
            <w:pPr>
              <w:jc w:val="both"/>
              <w:rPr>
                <w:rFonts w:ascii="Cambria" w:hAnsi="Cambria"/>
              </w:rPr>
            </w:pPr>
            <w:r w:rsidRPr="00B50C19">
              <w:rPr>
                <w:rFonts w:ascii="Cambria" w:hAnsi="Cambria"/>
                <w:b/>
                <w:bCs/>
              </w:rPr>
              <w:t>Players Not Injured</w:t>
            </w:r>
          </w:p>
        </w:tc>
        <w:tc>
          <w:tcPr>
            <w:tcW w:w="0" w:type="auto"/>
            <w:vAlign w:val="center"/>
            <w:hideMark/>
          </w:tcPr>
          <w:p w14:paraId="6A522D9C" w14:textId="77777777" w:rsidR="00B50C19" w:rsidRPr="00B50C19" w:rsidRDefault="00B50C19" w:rsidP="00B50C19">
            <w:pPr>
              <w:jc w:val="both"/>
              <w:rPr>
                <w:rFonts w:ascii="Cambria" w:hAnsi="Cambria"/>
              </w:rPr>
            </w:pPr>
            <w:r w:rsidRPr="00B50C19">
              <w:rPr>
                <w:rFonts w:ascii="Cambria" w:hAnsi="Cambria"/>
              </w:rPr>
              <w:t>32</w:t>
            </w:r>
          </w:p>
        </w:tc>
        <w:tc>
          <w:tcPr>
            <w:tcW w:w="0" w:type="auto"/>
            <w:vAlign w:val="center"/>
            <w:hideMark/>
          </w:tcPr>
          <w:p w14:paraId="6DACA019" w14:textId="77777777" w:rsidR="00B50C19" w:rsidRPr="00B50C19" w:rsidRDefault="00B50C19" w:rsidP="00B50C19">
            <w:pPr>
              <w:jc w:val="both"/>
              <w:rPr>
                <w:rFonts w:ascii="Cambria" w:hAnsi="Cambria"/>
              </w:rPr>
            </w:pPr>
            <w:r w:rsidRPr="00B50C19">
              <w:rPr>
                <w:rFonts w:ascii="Cambria" w:hAnsi="Cambria"/>
              </w:rPr>
              <w:t>38</w:t>
            </w:r>
          </w:p>
        </w:tc>
        <w:tc>
          <w:tcPr>
            <w:tcW w:w="0" w:type="auto"/>
            <w:vAlign w:val="center"/>
            <w:hideMark/>
          </w:tcPr>
          <w:p w14:paraId="1286C48A" w14:textId="77777777" w:rsidR="00B50C19" w:rsidRPr="00B50C19" w:rsidRDefault="00B50C19" w:rsidP="00B50C19">
            <w:pPr>
              <w:jc w:val="both"/>
              <w:rPr>
                <w:rFonts w:ascii="Cambria" w:hAnsi="Cambria"/>
              </w:rPr>
            </w:pPr>
            <w:r w:rsidRPr="00B50C19">
              <w:rPr>
                <w:rFonts w:ascii="Cambria" w:hAnsi="Cambria"/>
              </w:rPr>
              <w:t>11</w:t>
            </w:r>
          </w:p>
        </w:tc>
        <w:tc>
          <w:tcPr>
            <w:tcW w:w="0" w:type="auto"/>
            <w:vAlign w:val="center"/>
            <w:hideMark/>
          </w:tcPr>
          <w:p w14:paraId="572E9382" w14:textId="77777777" w:rsidR="00B50C19" w:rsidRPr="00B50C19" w:rsidRDefault="00B50C19" w:rsidP="00B50C19">
            <w:pPr>
              <w:jc w:val="both"/>
              <w:rPr>
                <w:rFonts w:ascii="Cambria" w:hAnsi="Cambria"/>
              </w:rPr>
            </w:pPr>
            <w:r w:rsidRPr="00B50C19">
              <w:rPr>
                <w:rFonts w:ascii="Cambria" w:hAnsi="Cambria"/>
              </w:rPr>
              <w:t>9</w:t>
            </w:r>
          </w:p>
        </w:tc>
        <w:tc>
          <w:tcPr>
            <w:tcW w:w="0" w:type="auto"/>
            <w:vAlign w:val="center"/>
            <w:hideMark/>
          </w:tcPr>
          <w:p w14:paraId="30DDD6F7" w14:textId="77777777" w:rsidR="00B50C19" w:rsidRPr="00B50C19" w:rsidRDefault="00B50C19" w:rsidP="00B50C19">
            <w:pPr>
              <w:jc w:val="both"/>
              <w:rPr>
                <w:rFonts w:ascii="Cambria" w:hAnsi="Cambria"/>
              </w:rPr>
            </w:pPr>
            <w:r w:rsidRPr="00B50C19">
              <w:rPr>
                <w:rFonts w:ascii="Cambria" w:hAnsi="Cambria"/>
                <w:b/>
                <w:bCs/>
              </w:rPr>
              <w:t>90</w:t>
            </w:r>
          </w:p>
        </w:tc>
      </w:tr>
      <w:tr w:rsidR="00B50C19" w:rsidRPr="00B50C19" w14:paraId="61F44504" w14:textId="77777777" w:rsidTr="00B50C19">
        <w:tc>
          <w:tcPr>
            <w:tcW w:w="0" w:type="auto"/>
            <w:vAlign w:val="center"/>
            <w:hideMark/>
          </w:tcPr>
          <w:p w14:paraId="323341F9" w14:textId="77777777" w:rsidR="00B50C19" w:rsidRPr="00B50C19" w:rsidRDefault="00B50C19" w:rsidP="00B50C19">
            <w:pPr>
              <w:jc w:val="both"/>
              <w:rPr>
                <w:rFonts w:ascii="Cambria" w:hAnsi="Cambria"/>
              </w:rPr>
            </w:pPr>
            <w:r w:rsidRPr="00B50C19">
              <w:rPr>
                <w:rFonts w:ascii="Cambria" w:hAnsi="Cambria"/>
                <w:b/>
                <w:bCs/>
              </w:rPr>
              <w:t>Total</w:t>
            </w:r>
          </w:p>
        </w:tc>
        <w:tc>
          <w:tcPr>
            <w:tcW w:w="0" w:type="auto"/>
            <w:vAlign w:val="center"/>
            <w:hideMark/>
          </w:tcPr>
          <w:p w14:paraId="7376A8B9" w14:textId="77777777" w:rsidR="00B50C19" w:rsidRPr="00B50C19" w:rsidRDefault="00B50C19" w:rsidP="00B50C19">
            <w:pPr>
              <w:jc w:val="both"/>
              <w:rPr>
                <w:rFonts w:ascii="Cambria" w:hAnsi="Cambria"/>
              </w:rPr>
            </w:pPr>
            <w:r w:rsidRPr="00B50C19">
              <w:rPr>
                <w:rFonts w:ascii="Cambria" w:hAnsi="Cambria"/>
                <w:b/>
                <w:bCs/>
              </w:rPr>
              <w:t>77</w:t>
            </w:r>
          </w:p>
        </w:tc>
        <w:tc>
          <w:tcPr>
            <w:tcW w:w="0" w:type="auto"/>
            <w:vAlign w:val="center"/>
            <w:hideMark/>
          </w:tcPr>
          <w:p w14:paraId="2A33B50C" w14:textId="77777777" w:rsidR="00B50C19" w:rsidRPr="00B50C19" w:rsidRDefault="00B50C19" w:rsidP="00B50C19">
            <w:pPr>
              <w:jc w:val="both"/>
              <w:rPr>
                <w:rFonts w:ascii="Cambria" w:hAnsi="Cambria"/>
              </w:rPr>
            </w:pPr>
            <w:r w:rsidRPr="00B50C19">
              <w:rPr>
                <w:rFonts w:ascii="Cambria" w:hAnsi="Cambria"/>
                <w:b/>
                <w:bCs/>
              </w:rPr>
              <w:t>94</w:t>
            </w:r>
          </w:p>
        </w:tc>
        <w:tc>
          <w:tcPr>
            <w:tcW w:w="0" w:type="auto"/>
            <w:vAlign w:val="center"/>
            <w:hideMark/>
          </w:tcPr>
          <w:p w14:paraId="1CB5604F" w14:textId="77777777" w:rsidR="00B50C19" w:rsidRPr="00B50C19" w:rsidRDefault="00B50C19" w:rsidP="00B50C19">
            <w:pPr>
              <w:jc w:val="both"/>
              <w:rPr>
                <w:rFonts w:ascii="Cambria" w:hAnsi="Cambria"/>
              </w:rPr>
            </w:pPr>
            <w:r w:rsidRPr="00B50C19">
              <w:rPr>
                <w:rFonts w:ascii="Cambria" w:hAnsi="Cambria"/>
                <w:b/>
                <w:bCs/>
              </w:rPr>
              <w:t>35</w:t>
            </w:r>
          </w:p>
        </w:tc>
        <w:tc>
          <w:tcPr>
            <w:tcW w:w="0" w:type="auto"/>
            <w:vAlign w:val="center"/>
            <w:hideMark/>
          </w:tcPr>
          <w:p w14:paraId="753C6D18" w14:textId="77777777" w:rsidR="00B50C19" w:rsidRPr="00B50C19" w:rsidRDefault="00B50C19" w:rsidP="00B50C19">
            <w:pPr>
              <w:jc w:val="both"/>
              <w:rPr>
                <w:rFonts w:ascii="Cambria" w:hAnsi="Cambria"/>
              </w:rPr>
            </w:pPr>
            <w:r w:rsidRPr="00B50C19">
              <w:rPr>
                <w:rFonts w:ascii="Cambria" w:hAnsi="Cambria"/>
                <w:b/>
                <w:bCs/>
              </w:rPr>
              <w:t>29</w:t>
            </w:r>
          </w:p>
        </w:tc>
        <w:tc>
          <w:tcPr>
            <w:tcW w:w="0" w:type="auto"/>
            <w:vAlign w:val="center"/>
            <w:hideMark/>
          </w:tcPr>
          <w:p w14:paraId="2A322CFA" w14:textId="77777777" w:rsidR="00B50C19" w:rsidRPr="00B50C19" w:rsidRDefault="00B50C19" w:rsidP="00B50C19">
            <w:pPr>
              <w:jc w:val="both"/>
              <w:rPr>
                <w:rFonts w:ascii="Cambria" w:hAnsi="Cambria"/>
              </w:rPr>
            </w:pPr>
            <w:r w:rsidRPr="00B50C19">
              <w:rPr>
                <w:rFonts w:ascii="Cambria" w:hAnsi="Cambria"/>
                <w:b/>
                <w:bCs/>
              </w:rPr>
              <w:t>235</w:t>
            </w:r>
          </w:p>
        </w:tc>
      </w:tr>
    </w:tbl>
    <w:p w14:paraId="5FB6177A" w14:textId="77777777" w:rsidR="00B50C19" w:rsidRDefault="00B50C19" w:rsidP="00B50C19">
      <w:pPr>
        <w:jc w:val="both"/>
        <w:rPr>
          <w:rFonts w:ascii="Cambria" w:hAnsi="Cambria"/>
          <w:i/>
          <w:iCs/>
        </w:rPr>
      </w:pPr>
    </w:p>
    <w:p w14:paraId="7F53E2C1" w14:textId="769FAC83" w:rsidR="00B50C19" w:rsidRPr="00B50C19" w:rsidRDefault="008C0289" w:rsidP="00B50C19">
      <w:pPr>
        <w:jc w:val="both"/>
        <w:rPr>
          <w:rFonts w:ascii="Cambria" w:hAnsi="Cambria"/>
          <w:b/>
          <w:bCs/>
        </w:rPr>
      </w:pPr>
      <w:r w:rsidRPr="008C0289">
        <w:rPr>
          <w:rFonts w:ascii="Cambria" w:hAnsi="Cambria"/>
          <w:b/>
          <w:bCs/>
          <w:noProof/>
        </w:rPr>
        <w:drawing>
          <wp:inline distT="0" distB="0" distL="0" distR="0" wp14:anchorId="66AA2031" wp14:editId="4F4F30E9">
            <wp:extent cx="5113020" cy="1185636"/>
            <wp:effectExtent l="0" t="0" r="0" b="0"/>
            <wp:docPr id="6583521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52134" name="Picture 1" descr="A screenshot of a computer&#10;&#10;AI-generated content may be incorrect."/>
                    <pic:cNvPicPr/>
                  </pic:nvPicPr>
                  <pic:blipFill>
                    <a:blip r:embed="rId26"/>
                    <a:stretch>
                      <a:fillRect/>
                    </a:stretch>
                  </pic:blipFill>
                  <pic:spPr>
                    <a:xfrm>
                      <a:off x="0" y="0"/>
                      <a:ext cx="5136400" cy="1191058"/>
                    </a:xfrm>
                    <a:prstGeom prst="rect">
                      <a:avLst/>
                    </a:prstGeom>
                  </pic:spPr>
                </pic:pic>
              </a:graphicData>
            </a:graphic>
          </wp:inline>
        </w:drawing>
      </w:r>
    </w:p>
    <w:p w14:paraId="2A4651B8" w14:textId="6640D19B" w:rsidR="00B50C19" w:rsidRPr="00B50C19" w:rsidRDefault="00B50C19" w:rsidP="00B50C19">
      <w:pPr>
        <w:pStyle w:val="Heading3"/>
        <w:rPr>
          <w:rFonts w:ascii="Calibri Light" w:hAnsi="Calibri Light" w:cs="Calibri Light"/>
          <w:b/>
          <w:bCs/>
          <w:color w:val="auto"/>
        </w:rPr>
      </w:pPr>
      <w:bookmarkStart w:id="27" w:name="_Toc208857890"/>
      <w:r w:rsidRPr="00B50C19">
        <w:rPr>
          <w:rFonts w:ascii="Calibri Light" w:hAnsi="Calibri Light" w:cs="Calibri Light"/>
          <w:b/>
          <w:bCs/>
          <w:color w:val="auto"/>
        </w:rPr>
        <w:t>Probabilistic Risk Assessment</w:t>
      </w:r>
      <w:bookmarkEnd w:id="27"/>
    </w:p>
    <w:p w14:paraId="66B9CE4B" w14:textId="29F18E01" w:rsidR="00B50C19" w:rsidRDefault="00B50C19" w:rsidP="00B50C19">
      <w:pPr>
        <w:jc w:val="both"/>
        <w:rPr>
          <w:rFonts w:ascii="Cambria" w:hAnsi="Cambria"/>
        </w:rPr>
      </w:pPr>
      <w:r w:rsidRPr="00B50C19">
        <w:rPr>
          <w:rFonts w:ascii="Cambria" w:hAnsi="Cambria"/>
        </w:rPr>
        <w:t>The fundamental rules of probability are used to calculate the likelihood of various events.</w:t>
      </w:r>
      <w:r>
        <w:rPr>
          <w:rFonts w:ascii="Cambria" w:hAnsi="Cambria"/>
        </w:rPr>
        <w:t xml:space="preserve"> </w:t>
      </w:r>
    </w:p>
    <w:p w14:paraId="11D0ABA3" w14:textId="77777777" w:rsidR="00B50C19" w:rsidRPr="00B50C19" w:rsidRDefault="00B50C19" w:rsidP="00B50C19">
      <w:pPr>
        <w:jc w:val="both"/>
        <w:rPr>
          <w:rFonts w:ascii="Cambria" w:hAnsi="Cambria"/>
        </w:rPr>
      </w:pPr>
    </w:p>
    <w:p w14:paraId="012BF3E8" w14:textId="51C24C43" w:rsidR="00B50C19" w:rsidRPr="00B50C19" w:rsidRDefault="00B50C19" w:rsidP="00B50C19">
      <w:pPr>
        <w:jc w:val="both"/>
        <w:rPr>
          <w:rFonts w:ascii="Cambria" w:hAnsi="Cambria"/>
        </w:rPr>
      </w:pPr>
      <w:r w:rsidRPr="00B50C19">
        <w:rPr>
          <w:rFonts w:ascii="Cambria" w:hAnsi="Cambria"/>
          <w:b/>
          <w:bCs/>
        </w:rPr>
        <w:t>Probability of a Player Suffering an Injury</w:t>
      </w:r>
    </w:p>
    <w:p w14:paraId="0E38CAE6" w14:textId="77777777" w:rsidR="00B50C19" w:rsidRPr="00B50C19" w:rsidRDefault="00B50C19" w:rsidP="00B50C19">
      <w:pPr>
        <w:jc w:val="both"/>
        <w:rPr>
          <w:rFonts w:ascii="Cambria" w:hAnsi="Cambria"/>
        </w:rPr>
      </w:pPr>
      <w:r w:rsidRPr="00B50C19">
        <w:rPr>
          <w:rFonts w:ascii="Cambria" w:hAnsi="Cambria"/>
        </w:rPr>
        <w:t>This metric represents the overall injury risk within the squad.</w:t>
      </w:r>
    </w:p>
    <w:p w14:paraId="3AD44EB7" w14:textId="46DDC8EB" w:rsidR="008C0289" w:rsidRPr="00B50C19" w:rsidRDefault="00B50C19" w:rsidP="00B50C19">
      <w:pPr>
        <w:jc w:val="both"/>
        <w:rPr>
          <w:rFonts w:ascii="Cambria" w:hAnsi="Cambria"/>
        </w:rPr>
      </w:pPr>
      <w:r w:rsidRPr="00B50C19">
        <w:rPr>
          <w:rFonts w:ascii="Cambria" w:hAnsi="Cambria"/>
        </w:rPr>
        <w:t xml:space="preserve">• </w:t>
      </w:r>
      <w:r w:rsidRPr="00B50C19">
        <w:rPr>
          <w:rFonts w:ascii="Cambria" w:hAnsi="Cambria"/>
          <w:b/>
          <w:bCs/>
        </w:rPr>
        <w:t>Formula:</w:t>
      </w:r>
      <w:r w:rsidR="008C0289">
        <w:rPr>
          <w:rFonts w:ascii="Cambria" w:hAnsi="Cambria"/>
          <w:b/>
          <w:bCs/>
        </w:rPr>
        <w:t xml:space="preserve"> </w:t>
      </w:r>
      <w:r w:rsidRPr="00B50C19">
        <w:rPr>
          <w:rFonts w:ascii="Cambria" w:hAnsi="Cambria"/>
        </w:rPr>
        <w:t xml:space="preserve"> </w:t>
      </w:r>
      <m:oMath>
        <m:r>
          <w:rPr>
            <w:rFonts w:ascii="Cambria Math" w:hAnsi="Cambria Math"/>
          </w:rPr>
          <m:t>P</m:t>
        </m:r>
        <m:d>
          <m:dPr>
            <m:ctrlPr>
              <w:rPr>
                <w:rFonts w:ascii="Cambria Math" w:hAnsi="Cambria Math"/>
                <w:i/>
              </w:rPr>
            </m:ctrlPr>
          </m:dPr>
          <m:e>
            <m:r>
              <w:rPr>
                <w:rFonts w:ascii="Cambria Math" w:hAnsi="Cambria Math"/>
              </w:rPr>
              <m:t>Injured</m:t>
            </m:r>
            <m:ctrlPr>
              <w:rPr>
                <w:rFonts w:ascii="Cambria Math" w:hAnsi="Cambria Math"/>
                <w:i/>
                <w:iCs/>
              </w:rPr>
            </m:ctrlPr>
          </m:e>
        </m:d>
        <m:r>
          <w:rPr>
            <w:rFonts w:ascii="Cambria Math" w:hAnsi="Cambria Math"/>
          </w:rPr>
          <m:t xml:space="preserve">= </m:t>
        </m:r>
        <m:f>
          <m:fPr>
            <m:ctrlPr>
              <w:rPr>
                <w:rFonts w:ascii="Cambria Math" w:hAnsi="Cambria Math"/>
                <w:i/>
                <w:iCs/>
              </w:rPr>
            </m:ctrlPr>
          </m:fPr>
          <m:num>
            <m:r>
              <w:rPr>
                <w:rFonts w:ascii="Cambria Math" w:hAnsi="Cambria Math"/>
              </w:rPr>
              <m:t>Total Injured</m:t>
            </m:r>
          </m:num>
          <m:den>
            <m:r>
              <w:rPr>
                <w:rFonts w:ascii="Cambria Math" w:hAnsi="Cambria Math"/>
              </w:rPr>
              <m:t>Total Players</m:t>
            </m:r>
          </m:den>
        </m:f>
        <m:r>
          <w:rPr>
            <w:rFonts w:ascii="Cambria Math" w:hAnsi="Cambria Math"/>
          </w:rPr>
          <m:t xml:space="preserve">= </m:t>
        </m:r>
        <m:f>
          <m:fPr>
            <m:ctrlPr>
              <w:rPr>
                <w:rFonts w:ascii="Cambria Math" w:hAnsi="Cambria Math"/>
                <w:i/>
                <w:iCs/>
              </w:rPr>
            </m:ctrlPr>
          </m:fPr>
          <m:num>
            <m:r>
              <w:rPr>
                <w:rFonts w:ascii="Cambria Math" w:hAnsi="Cambria Math"/>
              </w:rPr>
              <m:t>145</m:t>
            </m:r>
          </m:num>
          <m:den>
            <m:r>
              <w:rPr>
                <w:rFonts w:ascii="Cambria Math" w:hAnsi="Cambria Math"/>
              </w:rPr>
              <m:t>235</m:t>
            </m:r>
          </m:den>
        </m:f>
        <m:r>
          <w:rPr>
            <w:rFonts w:ascii="Cambria Math" w:hAnsi="Cambria Math"/>
          </w:rPr>
          <m:t xml:space="preserve">= </m:t>
        </m:r>
        <m:f>
          <m:fPr>
            <m:ctrlPr>
              <w:rPr>
                <w:rFonts w:ascii="Cambria Math" w:hAnsi="Cambria Math"/>
                <w:i/>
                <w:iCs/>
              </w:rPr>
            </m:ctrlPr>
          </m:fPr>
          <m:num>
            <m:r>
              <w:rPr>
                <w:rFonts w:ascii="Cambria Math" w:hAnsi="Cambria Math"/>
              </w:rPr>
              <m:t>29</m:t>
            </m:r>
          </m:num>
          <m:den>
            <m:r>
              <w:rPr>
                <w:rFonts w:ascii="Cambria Math" w:hAnsi="Cambria Math"/>
              </w:rPr>
              <m:t>47</m:t>
            </m:r>
          </m:den>
        </m:f>
      </m:oMath>
    </w:p>
    <w:p w14:paraId="4A849AFC" w14:textId="78055AA7" w:rsidR="00B50C19" w:rsidRPr="00B50C19" w:rsidRDefault="00B50C19" w:rsidP="00B50C19">
      <w:pPr>
        <w:jc w:val="both"/>
        <w:rPr>
          <w:rFonts w:ascii="Cambria" w:hAnsi="Cambria"/>
        </w:rPr>
      </w:pPr>
      <w:r w:rsidRPr="00B50C19">
        <w:rPr>
          <w:rFonts w:ascii="Cambria" w:hAnsi="Cambria"/>
        </w:rPr>
        <w:lastRenderedPageBreak/>
        <w:t xml:space="preserve">• </w:t>
      </w:r>
      <w:r w:rsidRPr="00B50C19">
        <w:rPr>
          <w:rFonts w:ascii="Cambria" w:hAnsi="Cambria"/>
          <w:b/>
          <w:bCs/>
        </w:rPr>
        <w:t>Calculation:</w:t>
      </w:r>
      <w:r w:rsidRPr="00B50C19">
        <w:rPr>
          <w:rFonts w:ascii="Cambria" w:hAnsi="Cambria"/>
        </w:rPr>
        <w:t xml:space="preserve">  </w:t>
      </w:r>
      <m:oMath>
        <m:r>
          <w:rPr>
            <w:rFonts w:ascii="Cambria Math" w:hAnsi="Cambria Math"/>
          </w:rPr>
          <m:t>P</m:t>
        </m:r>
        <m:d>
          <m:dPr>
            <m:ctrlPr>
              <w:rPr>
                <w:rFonts w:ascii="Cambria Math" w:hAnsi="Cambria Math"/>
                <w:i/>
              </w:rPr>
            </m:ctrlPr>
          </m:dPr>
          <m:e>
            <m:r>
              <w:rPr>
                <w:rFonts w:ascii="Cambria Math" w:hAnsi="Cambria Math"/>
              </w:rPr>
              <m:t>Injured</m:t>
            </m:r>
          </m:e>
        </m:d>
        <m:r>
          <w:rPr>
            <w:rFonts w:ascii="Cambria Math" w:hAnsi="Cambria Math"/>
          </w:rPr>
          <m:t>=</m:t>
        </m:r>
        <m:f>
          <m:fPr>
            <m:ctrlPr>
              <w:rPr>
                <w:rFonts w:ascii="Cambria Math" w:hAnsi="Cambria Math"/>
                <w:i/>
              </w:rPr>
            </m:ctrlPr>
          </m:fPr>
          <m:num>
            <m:r>
              <w:rPr>
                <w:rFonts w:ascii="Cambria Math" w:hAnsi="Cambria Math"/>
              </w:rPr>
              <m:t>29</m:t>
            </m:r>
          </m:num>
          <m:den>
            <m:r>
              <w:rPr>
                <w:rFonts w:ascii="Cambria Math" w:hAnsi="Cambria Math"/>
              </w:rPr>
              <m:t>47</m:t>
            </m:r>
          </m:den>
        </m:f>
        <m:r>
          <w:rPr>
            <w:rFonts w:ascii="Cambria Math" w:hAnsi="Cambria Math"/>
          </w:rPr>
          <m:t xml:space="preserve">= </m:t>
        </m:r>
        <m:r>
          <m:rPr>
            <m:sty m:val="p"/>
          </m:rPr>
          <w:rPr>
            <w:rFonts w:ascii="Cambria Math" w:hAnsi="Cambria Math"/>
          </w:rPr>
          <m:t>≈ 0.6170 (61.70%)</m:t>
        </m:r>
      </m:oMath>
    </w:p>
    <w:p w14:paraId="5C3A8262" w14:textId="77777777" w:rsidR="00B50C19" w:rsidRPr="00B50C19" w:rsidRDefault="00B50C19" w:rsidP="00B50C19">
      <w:pPr>
        <w:jc w:val="both"/>
        <w:rPr>
          <w:rFonts w:ascii="Cambria" w:hAnsi="Cambria"/>
        </w:rPr>
      </w:pPr>
      <w:r w:rsidRPr="00B50C19">
        <w:rPr>
          <w:rFonts w:ascii="Cambria" w:hAnsi="Cambria"/>
        </w:rPr>
        <w:t xml:space="preserve">• </w:t>
      </w:r>
      <w:r w:rsidRPr="00B50C19">
        <w:rPr>
          <w:rFonts w:ascii="Cambria" w:hAnsi="Cambria"/>
          <w:b/>
          <w:bCs/>
        </w:rPr>
        <w:t>Finding:</w:t>
      </w:r>
      <w:r w:rsidRPr="00B50C19">
        <w:rPr>
          <w:rFonts w:ascii="Cambria" w:hAnsi="Cambria"/>
        </w:rPr>
        <w:t xml:space="preserve"> There is a </w:t>
      </w:r>
      <w:r w:rsidRPr="00B50C19">
        <w:rPr>
          <w:rFonts w:ascii="Cambria" w:hAnsi="Cambria"/>
          <w:b/>
          <w:bCs/>
        </w:rPr>
        <w:t>61.7%</w:t>
      </w:r>
      <w:r w:rsidRPr="00B50C19">
        <w:rPr>
          <w:rFonts w:ascii="Cambria" w:hAnsi="Cambria"/>
        </w:rPr>
        <w:t xml:space="preserve"> probability that a randomly chosen player from this team would suffer an injury. This represents the overall injury rate for the team.</w:t>
      </w:r>
    </w:p>
    <w:p w14:paraId="1EEE1657" w14:textId="76A71B80" w:rsidR="008C0289" w:rsidRPr="00B50C19" w:rsidRDefault="00CD60AF" w:rsidP="00B50C19">
      <w:pPr>
        <w:jc w:val="both"/>
        <w:rPr>
          <w:rFonts w:ascii="Cambria" w:hAnsi="Cambria"/>
        </w:rPr>
      </w:pPr>
      <w:r w:rsidRPr="00CD60AF">
        <w:rPr>
          <w:rFonts w:ascii="Cambria" w:hAnsi="Cambria"/>
          <w:noProof/>
        </w:rPr>
        <w:drawing>
          <wp:inline distT="0" distB="0" distL="0" distR="0" wp14:anchorId="03D6EDBF" wp14:editId="42390850">
            <wp:extent cx="5731510" cy="335280"/>
            <wp:effectExtent l="0" t="0" r="2540" b="7620"/>
            <wp:docPr id="44136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6320" name=""/>
                    <pic:cNvPicPr/>
                  </pic:nvPicPr>
                  <pic:blipFill>
                    <a:blip r:embed="rId27"/>
                    <a:stretch>
                      <a:fillRect/>
                    </a:stretch>
                  </pic:blipFill>
                  <pic:spPr>
                    <a:xfrm>
                      <a:off x="0" y="0"/>
                      <a:ext cx="5731510" cy="335280"/>
                    </a:xfrm>
                    <a:prstGeom prst="rect">
                      <a:avLst/>
                    </a:prstGeom>
                  </pic:spPr>
                </pic:pic>
              </a:graphicData>
            </a:graphic>
          </wp:inline>
        </w:drawing>
      </w:r>
    </w:p>
    <w:p w14:paraId="134557D7" w14:textId="77777777" w:rsidR="00CD60AF" w:rsidRDefault="00CD60AF" w:rsidP="00B50C19">
      <w:pPr>
        <w:jc w:val="both"/>
        <w:rPr>
          <w:rFonts w:ascii="Cambria" w:hAnsi="Cambria"/>
          <w:b/>
          <w:bCs/>
        </w:rPr>
      </w:pPr>
    </w:p>
    <w:p w14:paraId="28CE04A4" w14:textId="72326B25" w:rsidR="00B50C19" w:rsidRPr="00B50C19" w:rsidRDefault="00B50C19" w:rsidP="00B50C19">
      <w:pPr>
        <w:jc w:val="both"/>
        <w:rPr>
          <w:rFonts w:ascii="Cambria" w:hAnsi="Cambria"/>
        </w:rPr>
      </w:pPr>
      <w:r w:rsidRPr="00B50C19">
        <w:rPr>
          <w:rFonts w:ascii="Cambria" w:hAnsi="Cambria"/>
          <w:b/>
          <w:bCs/>
        </w:rPr>
        <w:t>Probability of a Player Being a Forward or a Winger</w:t>
      </w:r>
    </w:p>
    <w:p w14:paraId="0294D06A" w14:textId="77777777" w:rsidR="00B50C19" w:rsidRPr="00B50C19" w:rsidRDefault="00B50C19" w:rsidP="00B50C19">
      <w:pPr>
        <w:jc w:val="both"/>
        <w:rPr>
          <w:rFonts w:ascii="Cambria" w:hAnsi="Cambria"/>
        </w:rPr>
      </w:pPr>
      <w:r w:rsidRPr="00B50C19">
        <w:rPr>
          <w:rFonts w:ascii="Cambria" w:hAnsi="Cambria"/>
        </w:rPr>
        <w:t>This helps understand the proportion of the squad in these specific roles.</w:t>
      </w:r>
    </w:p>
    <w:p w14:paraId="3D8867DA" w14:textId="05ED61F9" w:rsidR="00CD60AF" w:rsidRPr="00CD60AF" w:rsidRDefault="00B50C19" w:rsidP="00B50C19">
      <w:pPr>
        <w:jc w:val="both"/>
        <w:rPr>
          <w:rFonts w:ascii="Cambria" w:eastAsiaTheme="minorEastAsia" w:hAnsi="Cambria"/>
          <w:iCs/>
        </w:rPr>
      </w:pPr>
      <w:r w:rsidRPr="00B50C19">
        <w:rPr>
          <w:rFonts w:ascii="Cambria" w:hAnsi="Cambria"/>
        </w:rPr>
        <w:t xml:space="preserve">• </w:t>
      </w:r>
      <w:r w:rsidRPr="00B50C19">
        <w:rPr>
          <w:rFonts w:ascii="Cambria" w:hAnsi="Cambria"/>
          <w:b/>
          <w:bCs/>
        </w:rPr>
        <w:t>Formula:</w:t>
      </w:r>
      <w:r w:rsidRPr="00B50C19">
        <w:rPr>
          <w:rFonts w:ascii="Cambria" w:hAnsi="Cambria"/>
        </w:rPr>
        <w:t xml:space="preserve"> </w:t>
      </w:r>
      <m:oMath>
        <m:r>
          <w:rPr>
            <w:rFonts w:ascii="Cambria Math" w:hAnsi="Cambria Math"/>
          </w:rPr>
          <m:t>P</m:t>
        </m:r>
        <m:d>
          <m:dPr>
            <m:ctrlPr>
              <w:rPr>
                <w:rFonts w:ascii="Cambria Math" w:hAnsi="Cambria Math"/>
                <w:i/>
              </w:rPr>
            </m:ctrlPr>
          </m:dPr>
          <m:e>
            <m:r>
              <w:rPr>
                <w:rFonts w:ascii="Cambria Math" w:hAnsi="Cambria Math"/>
              </w:rPr>
              <m:t>Forward or Winger</m:t>
            </m:r>
            <m:ctrlPr>
              <w:rPr>
                <w:rFonts w:ascii="Cambria Math" w:hAnsi="Cambria Math"/>
                <w:i/>
                <w:iCs/>
              </w:rPr>
            </m:ctrlPr>
          </m:e>
        </m:d>
        <m:r>
          <w:rPr>
            <w:rFonts w:ascii="Cambria Math" w:hAnsi="Cambria Math"/>
          </w:rPr>
          <m:t>= P</m:t>
        </m:r>
        <m:d>
          <m:dPr>
            <m:ctrlPr>
              <w:rPr>
                <w:rFonts w:ascii="Cambria Math" w:hAnsi="Cambria Math"/>
                <w:i/>
                <w:iCs/>
              </w:rPr>
            </m:ctrlPr>
          </m:dPr>
          <m:e>
            <m:r>
              <w:rPr>
                <w:rFonts w:ascii="Cambria Math" w:hAnsi="Cambria Math"/>
              </w:rPr>
              <m:t>Forward</m:t>
            </m:r>
          </m:e>
        </m:d>
        <m:r>
          <w:rPr>
            <w:rFonts w:ascii="Cambria Math" w:hAnsi="Cambria Math"/>
          </w:rPr>
          <m:t>+P(Winger)</m:t>
        </m:r>
      </m:oMath>
    </w:p>
    <w:p w14:paraId="2BA51B95" w14:textId="781FEE47" w:rsidR="00CD60AF" w:rsidRPr="00B50C19" w:rsidRDefault="00CD60AF" w:rsidP="00B50C19">
      <w:pPr>
        <w:jc w:val="both"/>
        <w:rPr>
          <w:rFonts w:ascii="Cambria" w:hAnsi="Cambria"/>
        </w:rPr>
      </w:pPr>
      <w:r w:rsidRPr="00B50C19">
        <w:rPr>
          <w:rFonts w:ascii="Cambria" w:hAnsi="Cambria"/>
        </w:rPr>
        <w:t>(using the addition rule for mutually exclusive events)</w:t>
      </w:r>
    </w:p>
    <w:p w14:paraId="7F14EED5" w14:textId="27909F0D" w:rsidR="00CD60AF" w:rsidRPr="00B50C19" w:rsidRDefault="00B50C19" w:rsidP="00B50C19">
      <w:pPr>
        <w:jc w:val="both"/>
        <w:rPr>
          <w:rFonts w:ascii="Cambria" w:hAnsi="Cambria"/>
        </w:rPr>
      </w:pPr>
      <w:r w:rsidRPr="00B50C19">
        <w:rPr>
          <w:rFonts w:ascii="Cambria" w:hAnsi="Cambria"/>
        </w:rPr>
        <w:t xml:space="preserve">• </w:t>
      </w:r>
      <w:r w:rsidRPr="00B50C19">
        <w:rPr>
          <w:rFonts w:ascii="Cambria" w:hAnsi="Cambria"/>
          <w:b/>
          <w:bCs/>
        </w:rPr>
        <w:t>Calculation:</w:t>
      </w:r>
      <w:r w:rsidRPr="00B50C19">
        <w:rPr>
          <w:rFonts w:ascii="Cambria" w:hAnsi="Cambria"/>
        </w:rPr>
        <w:t xml:space="preserve"> </w:t>
      </w:r>
      <m:oMath>
        <m:r>
          <w:rPr>
            <w:rFonts w:ascii="Cambria Math" w:hAnsi="Cambria Math"/>
          </w:rPr>
          <m:t>P</m:t>
        </m:r>
        <m:d>
          <m:dPr>
            <m:ctrlPr>
              <w:rPr>
                <w:rFonts w:ascii="Cambria Math" w:hAnsi="Cambria Math"/>
                <w:i/>
              </w:rPr>
            </m:ctrlPr>
          </m:dPr>
          <m:e>
            <m:r>
              <w:rPr>
                <w:rFonts w:ascii="Cambria Math" w:hAnsi="Cambria Math"/>
              </w:rPr>
              <m:t>Forward or Winger</m:t>
            </m:r>
          </m:e>
        </m:d>
        <m:r>
          <w:rPr>
            <w:rFonts w:ascii="Cambria Math" w:hAnsi="Cambria Math"/>
          </w:rPr>
          <m:t>=</m:t>
        </m:r>
        <m:f>
          <m:fPr>
            <m:ctrlPr>
              <w:rPr>
                <w:rFonts w:ascii="Cambria Math" w:hAnsi="Cambria Math"/>
                <w:i/>
              </w:rPr>
            </m:ctrlPr>
          </m:fPr>
          <m:num>
            <m:r>
              <w:rPr>
                <w:rFonts w:ascii="Cambria Math" w:hAnsi="Cambria Math"/>
              </w:rPr>
              <m:t>94</m:t>
            </m:r>
          </m:num>
          <m:den>
            <m:r>
              <w:rPr>
                <w:rFonts w:ascii="Cambria Math" w:hAnsi="Cambria Math"/>
              </w:rPr>
              <m:t>235</m:t>
            </m:r>
          </m:den>
        </m:f>
        <m:r>
          <w:rPr>
            <w:rFonts w:ascii="Cambria Math" w:hAnsi="Cambria Math"/>
          </w:rPr>
          <m:t xml:space="preserve">+ </m:t>
        </m:r>
        <m:f>
          <m:fPr>
            <m:ctrlPr>
              <w:rPr>
                <w:rFonts w:ascii="Cambria Math" w:hAnsi="Cambria Math"/>
                <w:i/>
              </w:rPr>
            </m:ctrlPr>
          </m:fPr>
          <m:num>
            <m:r>
              <w:rPr>
                <w:rFonts w:ascii="Cambria Math" w:hAnsi="Cambria Math"/>
              </w:rPr>
              <m:t>29</m:t>
            </m:r>
          </m:num>
          <m:den>
            <m:r>
              <w:rPr>
                <w:rFonts w:ascii="Cambria Math" w:hAnsi="Cambria Math"/>
              </w:rPr>
              <m:t>235</m:t>
            </m:r>
          </m:den>
        </m:f>
        <m:r>
          <w:rPr>
            <w:rFonts w:ascii="Cambria Math" w:hAnsi="Cambria Math"/>
          </w:rPr>
          <m:t xml:space="preserve">= </m:t>
        </m:r>
        <m:f>
          <m:fPr>
            <m:ctrlPr>
              <w:rPr>
                <w:rFonts w:ascii="Cambria Math" w:hAnsi="Cambria Math"/>
                <w:i/>
              </w:rPr>
            </m:ctrlPr>
          </m:fPr>
          <m:num>
            <m:r>
              <w:rPr>
                <w:rFonts w:ascii="Cambria Math" w:hAnsi="Cambria Math"/>
              </w:rPr>
              <m:t>123</m:t>
            </m:r>
          </m:num>
          <m:den>
            <m:r>
              <w:rPr>
                <w:rFonts w:ascii="Cambria Math" w:hAnsi="Cambria Math"/>
              </w:rPr>
              <m:t>235</m:t>
            </m:r>
          </m:den>
        </m:f>
        <m:r>
          <m:rPr>
            <m:sty m:val="p"/>
          </m:rPr>
          <w:rPr>
            <w:rFonts w:ascii="Cambria Math" w:hAnsi="Cambria Math"/>
          </w:rPr>
          <m:t>≈ 0.523 (52.30%)</m:t>
        </m:r>
      </m:oMath>
    </w:p>
    <w:p w14:paraId="15B733AB" w14:textId="77777777" w:rsidR="00B50C19" w:rsidRPr="00B50C19" w:rsidRDefault="00B50C19" w:rsidP="00B50C19">
      <w:pPr>
        <w:jc w:val="both"/>
        <w:rPr>
          <w:rFonts w:ascii="Cambria" w:hAnsi="Cambria"/>
        </w:rPr>
      </w:pPr>
      <w:r w:rsidRPr="00B50C19">
        <w:rPr>
          <w:rFonts w:ascii="Cambria" w:hAnsi="Cambria"/>
        </w:rPr>
        <w:t xml:space="preserve">• </w:t>
      </w:r>
      <w:r w:rsidRPr="00B50C19">
        <w:rPr>
          <w:rFonts w:ascii="Cambria" w:hAnsi="Cambria"/>
          <w:b/>
          <w:bCs/>
        </w:rPr>
        <w:t>Finding:</w:t>
      </w:r>
      <w:r w:rsidRPr="00B50C19">
        <w:rPr>
          <w:rFonts w:ascii="Cambria" w:hAnsi="Cambria"/>
        </w:rPr>
        <w:t xml:space="preserve"> There is a </w:t>
      </w:r>
      <w:r w:rsidRPr="00B50C19">
        <w:rPr>
          <w:rFonts w:ascii="Cambria" w:hAnsi="Cambria"/>
          <w:b/>
          <w:bCs/>
        </w:rPr>
        <w:t>52.3%</w:t>
      </w:r>
      <w:r w:rsidRPr="00B50C19">
        <w:rPr>
          <w:rFonts w:ascii="Cambria" w:hAnsi="Cambria"/>
        </w:rPr>
        <w:t xml:space="preserve"> probability that a player is either a forward or a winger. This highlights the proportion of players in these key attacking roles.</w:t>
      </w:r>
    </w:p>
    <w:p w14:paraId="3045E397" w14:textId="5C0A22DE" w:rsidR="00B50C19" w:rsidRDefault="00CD60AF" w:rsidP="00B50C19">
      <w:pPr>
        <w:jc w:val="both"/>
        <w:rPr>
          <w:rFonts w:ascii="Cambria" w:hAnsi="Cambria"/>
          <w:b/>
          <w:bCs/>
        </w:rPr>
      </w:pPr>
      <w:r w:rsidRPr="00CD60AF">
        <w:rPr>
          <w:rFonts w:ascii="Cambria" w:hAnsi="Cambria"/>
          <w:b/>
          <w:bCs/>
          <w:noProof/>
        </w:rPr>
        <w:drawing>
          <wp:inline distT="0" distB="0" distL="0" distR="0" wp14:anchorId="0BE88E5F" wp14:editId="40F2E72B">
            <wp:extent cx="5731510" cy="453390"/>
            <wp:effectExtent l="0" t="0" r="2540" b="3810"/>
            <wp:docPr id="134410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07961" name=""/>
                    <pic:cNvPicPr/>
                  </pic:nvPicPr>
                  <pic:blipFill>
                    <a:blip r:embed="rId28"/>
                    <a:stretch>
                      <a:fillRect/>
                    </a:stretch>
                  </pic:blipFill>
                  <pic:spPr>
                    <a:xfrm>
                      <a:off x="0" y="0"/>
                      <a:ext cx="5731510" cy="453390"/>
                    </a:xfrm>
                    <a:prstGeom prst="rect">
                      <a:avLst/>
                    </a:prstGeom>
                  </pic:spPr>
                </pic:pic>
              </a:graphicData>
            </a:graphic>
          </wp:inline>
        </w:drawing>
      </w:r>
    </w:p>
    <w:p w14:paraId="25C4F72A" w14:textId="77777777" w:rsidR="008C0289" w:rsidRPr="00B50C19" w:rsidRDefault="008C0289" w:rsidP="00B50C19">
      <w:pPr>
        <w:jc w:val="both"/>
        <w:rPr>
          <w:rFonts w:ascii="Cambria" w:hAnsi="Cambria"/>
        </w:rPr>
      </w:pPr>
    </w:p>
    <w:p w14:paraId="0438E1BD" w14:textId="5276A4DB" w:rsidR="00B50C19" w:rsidRPr="00B50C19" w:rsidRDefault="00B50C19" w:rsidP="00B50C19">
      <w:pPr>
        <w:jc w:val="both"/>
        <w:rPr>
          <w:rFonts w:ascii="Cambria" w:hAnsi="Cambria"/>
        </w:rPr>
      </w:pPr>
      <w:r w:rsidRPr="00B50C19">
        <w:rPr>
          <w:rFonts w:ascii="Cambria" w:hAnsi="Cambria"/>
          <w:b/>
          <w:bCs/>
        </w:rPr>
        <w:t>Probability of a Player Being a Striker AND Having an Injury</w:t>
      </w:r>
    </w:p>
    <w:p w14:paraId="1538C6E3" w14:textId="77777777" w:rsidR="00B50C19" w:rsidRPr="00B50C19" w:rsidRDefault="00B50C19" w:rsidP="00B50C19">
      <w:pPr>
        <w:jc w:val="both"/>
        <w:rPr>
          <w:rFonts w:ascii="Cambria" w:hAnsi="Cambria"/>
        </w:rPr>
      </w:pPr>
      <w:r w:rsidRPr="00B50C19">
        <w:rPr>
          <w:rFonts w:ascii="Cambria" w:hAnsi="Cambria"/>
        </w:rPr>
        <w:t>This assesses the risk associated with a specific position, likely using joint probability concepts.</w:t>
      </w:r>
    </w:p>
    <w:p w14:paraId="74668689" w14:textId="124F11C7" w:rsidR="00B114FF" w:rsidRPr="00B50C19" w:rsidRDefault="00B50C19" w:rsidP="00B50C19">
      <w:pPr>
        <w:jc w:val="both"/>
        <w:rPr>
          <w:rFonts w:ascii="Cambria" w:hAnsi="Cambria"/>
        </w:rPr>
      </w:pPr>
      <w:r w:rsidRPr="00B50C19">
        <w:rPr>
          <w:rFonts w:ascii="Cambria" w:hAnsi="Cambria"/>
        </w:rPr>
        <w:t xml:space="preserve">• </w:t>
      </w:r>
      <w:r w:rsidRPr="00B50C19">
        <w:rPr>
          <w:rFonts w:ascii="Cambria" w:hAnsi="Cambria"/>
          <w:b/>
          <w:bCs/>
        </w:rPr>
        <w:t>Formula:</w:t>
      </w:r>
      <w:r w:rsidRPr="00B50C19">
        <w:rPr>
          <w:rFonts w:ascii="Cambria" w:hAnsi="Cambria"/>
        </w:rPr>
        <w:t xml:space="preserve"> </w:t>
      </w:r>
      <w:r w:rsidR="00B114FF">
        <w:rPr>
          <w:rFonts w:ascii="Cambria" w:hAnsi="Cambria"/>
        </w:rPr>
        <w:t xml:space="preserve"> </w:t>
      </w:r>
      <m:oMath>
        <m:r>
          <w:rPr>
            <w:rFonts w:ascii="Cambria Math" w:hAnsi="Cambria Math"/>
          </w:rPr>
          <m:t>P</m:t>
        </m:r>
        <m:d>
          <m:dPr>
            <m:ctrlPr>
              <w:rPr>
                <w:rFonts w:ascii="Cambria Math" w:hAnsi="Cambria Math"/>
                <w:i/>
              </w:rPr>
            </m:ctrlPr>
          </m:dPr>
          <m:e>
            <m:r>
              <w:rPr>
                <w:rFonts w:ascii="Cambria Math" w:hAnsi="Cambria Math"/>
              </w:rPr>
              <m:t>Striker and Injury</m:t>
            </m:r>
          </m:e>
        </m:d>
        <m:r>
          <w:rPr>
            <w:rFonts w:ascii="Cambria Math" w:hAnsi="Cambria Math"/>
          </w:rPr>
          <m:t xml:space="preserve">= </m:t>
        </m:r>
        <m:f>
          <m:fPr>
            <m:ctrlPr>
              <w:rPr>
                <w:rFonts w:ascii="Cambria Math" w:hAnsi="Cambria Math"/>
                <w:i/>
              </w:rPr>
            </m:ctrlPr>
          </m:fPr>
          <m:num>
            <m:r>
              <w:rPr>
                <w:rFonts w:ascii="Cambria Math" w:hAnsi="Cambria Math"/>
              </w:rPr>
              <m:t>Injured Strikers</m:t>
            </m:r>
          </m:num>
          <m:den>
            <m:r>
              <w:rPr>
                <w:rFonts w:ascii="Cambria Math" w:hAnsi="Cambria Math"/>
              </w:rPr>
              <m:t>Total Players</m:t>
            </m:r>
          </m:den>
        </m:f>
      </m:oMath>
    </w:p>
    <w:p w14:paraId="3829FF2B" w14:textId="2FC95286" w:rsidR="00B114FF" w:rsidRPr="00B50C19" w:rsidRDefault="00B50C19" w:rsidP="00B50C19">
      <w:pPr>
        <w:jc w:val="both"/>
        <w:rPr>
          <w:rFonts w:ascii="Cambria" w:hAnsi="Cambria"/>
        </w:rPr>
      </w:pPr>
      <w:r w:rsidRPr="00B50C19">
        <w:rPr>
          <w:rFonts w:ascii="Cambria" w:hAnsi="Cambria"/>
        </w:rPr>
        <w:t xml:space="preserve">• </w:t>
      </w:r>
      <w:r w:rsidRPr="00B50C19">
        <w:rPr>
          <w:rFonts w:ascii="Cambria" w:hAnsi="Cambria"/>
          <w:b/>
          <w:bCs/>
        </w:rPr>
        <w:t>Calculation:</w:t>
      </w:r>
      <w:r w:rsidRPr="00B50C19">
        <w:rPr>
          <w:rFonts w:ascii="Cambria" w:hAnsi="Cambria"/>
        </w:rPr>
        <w:t xml:space="preserve"> </w:t>
      </w:r>
      <w:r w:rsidR="00B114FF">
        <w:rPr>
          <w:rFonts w:ascii="Cambria" w:hAnsi="Cambria"/>
        </w:rPr>
        <w:t xml:space="preserve"> </w:t>
      </w:r>
      <m:oMath>
        <m:r>
          <w:rPr>
            <w:rFonts w:ascii="Cambria Math" w:hAnsi="Cambria Math"/>
          </w:rPr>
          <m:t>P</m:t>
        </m:r>
        <m:d>
          <m:dPr>
            <m:ctrlPr>
              <w:rPr>
                <w:rFonts w:ascii="Cambria Math" w:hAnsi="Cambria Math"/>
                <w:i/>
              </w:rPr>
            </m:ctrlPr>
          </m:dPr>
          <m:e>
            <m:r>
              <w:rPr>
                <w:rFonts w:ascii="Cambria Math" w:hAnsi="Cambria Math"/>
              </w:rPr>
              <m:t>Striker and Injury</m:t>
            </m:r>
          </m:e>
        </m:d>
        <m:r>
          <w:rPr>
            <w:rFonts w:ascii="Cambria Math" w:hAnsi="Cambria Math"/>
          </w:rPr>
          <m:t xml:space="preserve">= </m:t>
        </m:r>
        <m:f>
          <m:fPr>
            <m:ctrlPr>
              <w:rPr>
                <w:rFonts w:ascii="Cambria Math" w:hAnsi="Cambria Math"/>
                <w:i/>
              </w:rPr>
            </m:ctrlPr>
          </m:fPr>
          <m:num>
            <m:r>
              <w:rPr>
                <w:rFonts w:ascii="Cambria Math" w:hAnsi="Cambria Math"/>
              </w:rPr>
              <m:t>45</m:t>
            </m:r>
          </m:num>
          <m:den>
            <m:r>
              <w:rPr>
                <w:rFonts w:ascii="Cambria Math" w:hAnsi="Cambria Math"/>
              </w:rPr>
              <m:t>235</m:t>
            </m:r>
          </m:den>
        </m:f>
        <m:r>
          <w:rPr>
            <w:rFonts w:ascii="Cambria Math" w:hAnsi="Cambria Math"/>
          </w:rPr>
          <m:t xml:space="preserve">≈0.191 (19.1%) </m:t>
        </m:r>
      </m:oMath>
    </w:p>
    <w:p w14:paraId="377D0D6C" w14:textId="77777777" w:rsidR="00B50C19" w:rsidRPr="00B50C19" w:rsidRDefault="00B50C19" w:rsidP="00B50C19">
      <w:pPr>
        <w:jc w:val="both"/>
        <w:rPr>
          <w:rFonts w:ascii="Cambria" w:hAnsi="Cambria"/>
        </w:rPr>
      </w:pPr>
      <w:r w:rsidRPr="00B50C19">
        <w:rPr>
          <w:rFonts w:ascii="Cambria" w:hAnsi="Cambria"/>
        </w:rPr>
        <w:t xml:space="preserve">• </w:t>
      </w:r>
      <w:r w:rsidRPr="00B50C19">
        <w:rPr>
          <w:rFonts w:ascii="Cambria" w:hAnsi="Cambria"/>
          <w:b/>
          <w:bCs/>
        </w:rPr>
        <w:t>Finding:</w:t>
      </w:r>
      <w:r w:rsidRPr="00B50C19">
        <w:rPr>
          <w:rFonts w:ascii="Cambria" w:hAnsi="Cambria"/>
        </w:rPr>
        <w:t xml:space="preserve"> There is a </w:t>
      </w:r>
      <w:r w:rsidRPr="00B50C19">
        <w:rPr>
          <w:rFonts w:ascii="Cambria" w:hAnsi="Cambria"/>
          <w:b/>
          <w:bCs/>
        </w:rPr>
        <w:t>19.1%</w:t>
      </w:r>
      <w:r w:rsidRPr="00B50C19">
        <w:rPr>
          <w:rFonts w:ascii="Cambria" w:hAnsi="Cambria"/>
        </w:rPr>
        <w:t xml:space="preserve"> probability that a randomly selected player is an injured striker. This highlights the specific risk for strikers regarding foot injuries.</w:t>
      </w:r>
    </w:p>
    <w:p w14:paraId="4F672D6E" w14:textId="686988F6" w:rsidR="008C0289" w:rsidRPr="00B50C19" w:rsidRDefault="00B114FF" w:rsidP="00B50C19">
      <w:pPr>
        <w:jc w:val="both"/>
        <w:rPr>
          <w:rFonts w:ascii="Cambria" w:hAnsi="Cambria"/>
        </w:rPr>
      </w:pPr>
      <w:r w:rsidRPr="00B114FF">
        <w:rPr>
          <w:rFonts w:ascii="Cambria" w:hAnsi="Cambria"/>
          <w:noProof/>
        </w:rPr>
        <w:drawing>
          <wp:inline distT="0" distB="0" distL="0" distR="0" wp14:anchorId="33B83B75" wp14:editId="3F5A4CCD">
            <wp:extent cx="5731510" cy="398145"/>
            <wp:effectExtent l="0" t="0" r="2540" b="1905"/>
            <wp:docPr id="1589654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54365" name=""/>
                    <pic:cNvPicPr/>
                  </pic:nvPicPr>
                  <pic:blipFill>
                    <a:blip r:embed="rId29"/>
                    <a:stretch>
                      <a:fillRect/>
                    </a:stretch>
                  </pic:blipFill>
                  <pic:spPr>
                    <a:xfrm>
                      <a:off x="0" y="0"/>
                      <a:ext cx="5731510" cy="398145"/>
                    </a:xfrm>
                    <a:prstGeom prst="rect">
                      <a:avLst/>
                    </a:prstGeom>
                  </pic:spPr>
                </pic:pic>
              </a:graphicData>
            </a:graphic>
          </wp:inline>
        </w:drawing>
      </w:r>
    </w:p>
    <w:p w14:paraId="2A941FB1" w14:textId="77777777" w:rsidR="00B114FF" w:rsidRDefault="00B114FF" w:rsidP="00B50C19">
      <w:pPr>
        <w:jc w:val="both"/>
        <w:rPr>
          <w:rFonts w:ascii="Cambria" w:hAnsi="Cambria"/>
          <w:b/>
          <w:bCs/>
        </w:rPr>
      </w:pPr>
    </w:p>
    <w:p w14:paraId="5AF961BA" w14:textId="596FA184" w:rsidR="00B50C19" w:rsidRPr="00B50C19" w:rsidRDefault="00B50C19" w:rsidP="00B50C19">
      <w:pPr>
        <w:jc w:val="both"/>
        <w:rPr>
          <w:rFonts w:ascii="Cambria" w:hAnsi="Cambria"/>
        </w:rPr>
      </w:pPr>
      <w:r w:rsidRPr="00B50C19">
        <w:rPr>
          <w:rFonts w:ascii="Cambria" w:hAnsi="Cambria"/>
          <w:b/>
          <w:bCs/>
        </w:rPr>
        <w:t>Probability That an Injured Player is a Striker</w:t>
      </w:r>
    </w:p>
    <w:p w14:paraId="2C270E63" w14:textId="77777777" w:rsidR="00B50C19" w:rsidRPr="00B50C19" w:rsidRDefault="00B50C19" w:rsidP="00B50C19">
      <w:pPr>
        <w:jc w:val="both"/>
        <w:rPr>
          <w:rFonts w:ascii="Cambria" w:hAnsi="Cambria"/>
        </w:rPr>
      </w:pPr>
      <w:r w:rsidRPr="00B50C19">
        <w:rPr>
          <w:rFonts w:ascii="Cambria" w:hAnsi="Cambria"/>
        </w:rPr>
        <w:t>This conditional probability is crucial for focusing medical resources, applying Bayes' Theorem or a similar conditional probability concept.</w:t>
      </w:r>
    </w:p>
    <w:p w14:paraId="21343F72" w14:textId="405D31F4" w:rsidR="00B114FF" w:rsidRPr="00B50C19" w:rsidRDefault="00B50C19" w:rsidP="00B50C19">
      <w:pPr>
        <w:jc w:val="both"/>
        <w:rPr>
          <w:rFonts w:ascii="Cambria" w:hAnsi="Cambria"/>
        </w:rPr>
      </w:pPr>
      <w:r w:rsidRPr="00B50C19">
        <w:rPr>
          <w:rFonts w:ascii="Cambria" w:hAnsi="Cambria"/>
        </w:rPr>
        <w:t xml:space="preserve">• </w:t>
      </w:r>
      <w:r w:rsidRPr="00B50C19">
        <w:rPr>
          <w:rFonts w:ascii="Cambria" w:hAnsi="Cambria"/>
          <w:b/>
          <w:bCs/>
        </w:rPr>
        <w:t>Formula:</w:t>
      </w:r>
      <w:r w:rsidRPr="00B50C19">
        <w:rPr>
          <w:rFonts w:ascii="Cambria" w:hAnsi="Cambria"/>
        </w:rPr>
        <w:t xml:space="preserve"> </w:t>
      </w:r>
      <w:r w:rsidR="00B114FF">
        <w:rPr>
          <w:rFonts w:ascii="Cambria" w:hAnsi="Cambria"/>
        </w:rPr>
        <w:t xml:space="preserve"> </w:t>
      </w:r>
      <m:oMath>
        <m:r>
          <w:rPr>
            <w:rFonts w:ascii="Cambria Math" w:hAnsi="Cambria Math"/>
          </w:rPr>
          <m:t>P</m:t>
        </m:r>
        <m:d>
          <m:dPr>
            <m:ctrlPr>
              <w:rPr>
                <w:rFonts w:ascii="Cambria Math" w:hAnsi="Cambria Math"/>
                <w:i/>
              </w:rPr>
            </m:ctrlPr>
          </m:dPr>
          <m:e>
            <m:r>
              <w:rPr>
                <w:rFonts w:ascii="Cambria Math" w:hAnsi="Cambria Math"/>
              </w:rPr>
              <m:t>Striker</m:t>
            </m:r>
          </m:e>
          <m:e>
            <m:r>
              <w:rPr>
                <w:rFonts w:ascii="Cambria Math" w:hAnsi="Cambria Math"/>
              </w:rPr>
              <m:t>Injury</m:t>
            </m:r>
          </m:e>
        </m:d>
        <m:r>
          <w:rPr>
            <w:rFonts w:ascii="Cambria Math" w:hAnsi="Cambria Math"/>
          </w:rPr>
          <m:t xml:space="preserve">= </m:t>
        </m:r>
        <m:f>
          <m:fPr>
            <m:ctrlPr>
              <w:rPr>
                <w:rFonts w:ascii="Cambria Math" w:hAnsi="Cambria Math"/>
                <w:i/>
              </w:rPr>
            </m:ctrlPr>
          </m:fPr>
          <m:num>
            <m:r>
              <w:rPr>
                <w:rFonts w:ascii="Cambria Math" w:hAnsi="Cambria Math"/>
              </w:rPr>
              <m:t>Number of Injured Strikers</m:t>
            </m:r>
          </m:num>
          <m:den>
            <m:r>
              <w:rPr>
                <w:rFonts w:ascii="Cambria Math" w:hAnsi="Cambria Math"/>
              </w:rPr>
              <m:t>Total Injured Players</m:t>
            </m:r>
          </m:den>
        </m:f>
      </m:oMath>
    </w:p>
    <w:p w14:paraId="7CB27A88" w14:textId="509492F7" w:rsidR="00B114FF" w:rsidRPr="00B50C19" w:rsidRDefault="00B50C19" w:rsidP="00B50C19">
      <w:pPr>
        <w:jc w:val="both"/>
        <w:rPr>
          <w:rFonts w:ascii="Cambria" w:hAnsi="Cambria"/>
        </w:rPr>
      </w:pPr>
      <w:r w:rsidRPr="00B50C19">
        <w:rPr>
          <w:rFonts w:ascii="Cambria" w:hAnsi="Cambria"/>
        </w:rPr>
        <w:t xml:space="preserve">• </w:t>
      </w:r>
      <w:r w:rsidRPr="00B50C19">
        <w:rPr>
          <w:rFonts w:ascii="Cambria" w:hAnsi="Cambria"/>
          <w:b/>
          <w:bCs/>
        </w:rPr>
        <w:t>Calculation:</w:t>
      </w:r>
      <w:r w:rsidRPr="00B50C19">
        <w:rPr>
          <w:rFonts w:ascii="Cambria" w:hAnsi="Cambria"/>
        </w:rPr>
        <w:t xml:space="preserve"> </w:t>
      </w:r>
      <w:r w:rsidR="00B114FF">
        <w:rPr>
          <w:rFonts w:ascii="Cambria" w:hAnsi="Cambria"/>
        </w:rPr>
        <w:t xml:space="preserve"> </w:t>
      </w:r>
      <m:oMath>
        <m:r>
          <w:rPr>
            <w:rFonts w:ascii="Cambria Math" w:hAnsi="Cambria Math"/>
          </w:rPr>
          <m:t>P</m:t>
        </m:r>
        <m:d>
          <m:dPr>
            <m:ctrlPr>
              <w:rPr>
                <w:rFonts w:ascii="Cambria Math" w:hAnsi="Cambria Math"/>
                <w:i/>
              </w:rPr>
            </m:ctrlPr>
          </m:dPr>
          <m:e>
            <m:r>
              <w:rPr>
                <w:rFonts w:ascii="Cambria Math" w:hAnsi="Cambria Math"/>
              </w:rPr>
              <m:t>Striker</m:t>
            </m:r>
          </m:e>
          <m:e>
            <m:r>
              <w:rPr>
                <w:rFonts w:ascii="Cambria Math" w:hAnsi="Cambria Math"/>
              </w:rPr>
              <m:t>Injury</m:t>
            </m:r>
          </m:e>
        </m:d>
        <m:r>
          <w:rPr>
            <w:rFonts w:ascii="Cambria Math" w:hAnsi="Cambria Math"/>
          </w:rPr>
          <m:t xml:space="preserve">= </m:t>
        </m:r>
        <m:f>
          <m:fPr>
            <m:ctrlPr>
              <w:rPr>
                <w:rFonts w:ascii="Cambria Math" w:hAnsi="Cambria Math"/>
                <w:i/>
              </w:rPr>
            </m:ctrlPr>
          </m:fPr>
          <m:num>
            <m:r>
              <w:rPr>
                <w:rFonts w:ascii="Cambria Math" w:hAnsi="Cambria Math"/>
              </w:rPr>
              <m:t>45</m:t>
            </m:r>
          </m:num>
          <m:den>
            <m:r>
              <w:rPr>
                <w:rFonts w:ascii="Cambria Math" w:hAnsi="Cambria Math"/>
              </w:rPr>
              <m:t>145</m:t>
            </m:r>
          </m:den>
        </m:f>
        <m:r>
          <w:rPr>
            <w:rFonts w:ascii="Cambria Math" w:hAnsi="Cambria Math"/>
          </w:rPr>
          <m:t>≈0.310 (31.0%)</m:t>
        </m:r>
      </m:oMath>
    </w:p>
    <w:p w14:paraId="4761549C" w14:textId="77777777" w:rsidR="00B50C19" w:rsidRPr="00B50C19" w:rsidRDefault="00B50C19" w:rsidP="00B50C19">
      <w:pPr>
        <w:jc w:val="both"/>
        <w:rPr>
          <w:rFonts w:ascii="Cambria" w:hAnsi="Cambria"/>
        </w:rPr>
      </w:pPr>
      <w:r w:rsidRPr="00B50C19">
        <w:rPr>
          <w:rFonts w:ascii="Cambria" w:hAnsi="Cambria"/>
        </w:rPr>
        <w:lastRenderedPageBreak/>
        <w:t xml:space="preserve">• </w:t>
      </w:r>
      <w:r w:rsidRPr="00B50C19">
        <w:rPr>
          <w:rFonts w:ascii="Cambria" w:hAnsi="Cambria"/>
          <w:b/>
          <w:bCs/>
        </w:rPr>
        <w:t>Finding:</w:t>
      </w:r>
      <w:r w:rsidRPr="00B50C19">
        <w:rPr>
          <w:rFonts w:ascii="Cambria" w:hAnsi="Cambria"/>
        </w:rPr>
        <w:t xml:space="preserve"> If a player is injured, there is a </w:t>
      </w:r>
      <w:r w:rsidRPr="00B50C19">
        <w:rPr>
          <w:rFonts w:ascii="Cambria" w:hAnsi="Cambria"/>
          <w:b/>
          <w:bCs/>
        </w:rPr>
        <w:t>31.0%</w:t>
      </w:r>
      <w:r w:rsidRPr="00B50C19">
        <w:rPr>
          <w:rFonts w:ascii="Cambria" w:hAnsi="Cambria"/>
        </w:rPr>
        <w:t xml:space="preserve"> probability that they are a striker. This provides a targeted understanding of injury distribution among strikers given they are injured.</w:t>
      </w:r>
    </w:p>
    <w:p w14:paraId="5DB661D2" w14:textId="69795FF8" w:rsidR="00B50C19" w:rsidRDefault="00B114FF" w:rsidP="00B50C19">
      <w:pPr>
        <w:jc w:val="both"/>
        <w:rPr>
          <w:rFonts w:ascii="Cambria" w:hAnsi="Cambria"/>
          <w:b/>
          <w:bCs/>
        </w:rPr>
      </w:pPr>
      <w:r w:rsidRPr="00B114FF">
        <w:rPr>
          <w:rFonts w:ascii="Cambria" w:hAnsi="Cambria"/>
          <w:b/>
          <w:bCs/>
          <w:noProof/>
        </w:rPr>
        <w:drawing>
          <wp:inline distT="0" distB="0" distL="0" distR="0" wp14:anchorId="70639E88" wp14:editId="7F2A07FF">
            <wp:extent cx="5731510" cy="419100"/>
            <wp:effectExtent l="0" t="0" r="2540" b="0"/>
            <wp:docPr id="187883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34121" name=""/>
                    <pic:cNvPicPr/>
                  </pic:nvPicPr>
                  <pic:blipFill>
                    <a:blip r:embed="rId30"/>
                    <a:stretch>
                      <a:fillRect/>
                    </a:stretch>
                  </pic:blipFill>
                  <pic:spPr>
                    <a:xfrm>
                      <a:off x="0" y="0"/>
                      <a:ext cx="5731510" cy="419100"/>
                    </a:xfrm>
                    <a:prstGeom prst="rect">
                      <a:avLst/>
                    </a:prstGeom>
                  </pic:spPr>
                </pic:pic>
              </a:graphicData>
            </a:graphic>
          </wp:inline>
        </w:drawing>
      </w:r>
    </w:p>
    <w:p w14:paraId="3624CFF2" w14:textId="77777777" w:rsidR="00B114FF" w:rsidRDefault="00B114FF" w:rsidP="00B50C19">
      <w:pPr>
        <w:jc w:val="both"/>
        <w:rPr>
          <w:rFonts w:ascii="Cambria" w:hAnsi="Cambria"/>
          <w:b/>
          <w:bCs/>
        </w:rPr>
      </w:pPr>
    </w:p>
    <w:p w14:paraId="6CDB532A" w14:textId="0A81AD9D" w:rsidR="00B50C19" w:rsidRPr="00B50C19" w:rsidRDefault="00B50C19" w:rsidP="00B50C19">
      <w:pPr>
        <w:pStyle w:val="Heading3"/>
        <w:rPr>
          <w:rFonts w:ascii="Calibri Light" w:hAnsi="Calibri Light" w:cs="Calibri Light"/>
          <w:b/>
          <w:bCs/>
          <w:color w:val="auto"/>
        </w:rPr>
      </w:pPr>
      <w:bookmarkStart w:id="28" w:name="_Toc208857891"/>
      <w:r w:rsidRPr="00B50C19">
        <w:rPr>
          <w:rFonts w:ascii="Calibri Light" w:hAnsi="Calibri Light" w:cs="Calibri Light"/>
          <w:b/>
          <w:bCs/>
          <w:color w:val="auto"/>
        </w:rPr>
        <w:t>Business Implications &amp; Recommendations</w:t>
      </w:r>
      <w:bookmarkEnd w:id="28"/>
    </w:p>
    <w:p w14:paraId="35126294" w14:textId="77777777" w:rsidR="00B50C19" w:rsidRPr="00B50C19" w:rsidRDefault="00B50C19" w:rsidP="00B50C19">
      <w:pPr>
        <w:jc w:val="both"/>
        <w:rPr>
          <w:rFonts w:ascii="Cambria" w:hAnsi="Cambria"/>
        </w:rPr>
      </w:pPr>
      <w:r w:rsidRPr="00B50C19">
        <w:rPr>
          <w:rFonts w:ascii="Cambria" w:hAnsi="Cambria"/>
        </w:rPr>
        <w:t xml:space="preserve">The analysis reveals a high overall injury rate (61.7%). More critically, </w:t>
      </w:r>
      <w:r w:rsidRPr="00B50C19">
        <w:rPr>
          <w:rFonts w:ascii="Cambria" w:hAnsi="Cambria"/>
          <w:b/>
          <w:bCs/>
        </w:rPr>
        <w:t>strikers account for nearly a third (31%) of all injuries</w:t>
      </w:r>
      <w:r w:rsidRPr="00B50C19">
        <w:rPr>
          <w:rFonts w:ascii="Cambria" w:hAnsi="Cambria"/>
        </w:rPr>
        <w:t>, despite making up only 32.8% of the team (77/235). This disproportionate representation suggests that the striker position carries a higher intrinsic risk. These probability insights can guide the physiotherapy team in developing targeted injury prevention programs or resource allocation.</w:t>
      </w:r>
    </w:p>
    <w:p w14:paraId="41B70889" w14:textId="77777777" w:rsidR="00B50C19" w:rsidRDefault="00B50C19" w:rsidP="00B50C19">
      <w:pPr>
        <w:jc w:val="both"/>
        <w:rPr>
          <w:rFonts w:ascii="Cambria" w:hAnsi="Cambria"/>
          <w:b/>
          <w:bCs/>
        </w:rPr>
      </w:pPr>
    </w:p>
    <w:p w14:paraId="1D5C8609" w14:textId="3F552D48" w:rsidR="00B50C19" w:rsidRPr="00B50C19" w:rsidRDefault="00B50C19" w:rsidP="00B50C19">
      <w:pPr>
        <w:pStyle w:val="Heading3"/>
        <w:rPr>
          <w:rFonts w:ascii="Calibri Light" w:hAnsi="Calibri Light" w:cs="Calibri Light"/>
          <w:b/>
          <w:bCs/>
          <w:color w:val="auto"/>
        </w:rPr>
      </w:pPr>
      <w:bookmarkStart w:id="29" w:name="_Toc208857892"/>
      <w:r w:rsidRPr="00B50C19">
        <w:rPr>
          <w:rFonts w:ascii="Calibri Light" w:hAnsi="Calibri Light" w:cs="Calibri Light"/>
          <w:b/>
          <w:bCs/>
          <w:color w:val="auto"/>
        </w:rPr>
        <w:t>Recommendations:</w:t>
      </w:r>
      <w:bookmarkEnd w:id="29"/>
    </w:p>
    <w:p w14:paraId="018EB894" w14:textId="77777777" w:rsidR="00B50C19" w:rsidRPr="00B50C19" w:rsidRDefault="00B50C19" w:rsidP="00B50C19">
      <w:pPr>
        <w:jc w:val="both"/>
        <w:rPr>
          <w:rFonts w:ascii="Cambria" w:hAnsi="Cambria"/>
        </w:rPr>
      </w:pPr>
      <w:r w:rsidRPr="00B50C19">
        <w:rPr>
          <w:rFonts w:ascii="Cambria" w:hAnsi="Cambria"/>
        </w:rPr>
        <w:t xml:space="preserve">1. </w:t>
      </w:r>
      <w:r w:rsidRPr="00B50C19">
        <w:rPr>
          <w:rFonts w:ascii="Cambria" w:hAnsi="Cambria"/>
          <w:b/>
          <w:bCs/>
        </w:rPr>
        <w:t>Targeted Prevention:</w:t>
      </w:r>
      <w:r w:rsidRPr="00B50C19">
        <w:rPr>
          <w:rFonts w:ascii="Cambria" w:hAnsi="Cambria"/>
        </w:rPr>
        <w:t xml:space="preserve"> The physiotherapy team should prioritize strikers for specialized injury prevention programs, focusing on conditioning, footwear, and playing-surface assessments.</w:t>
      </w:r>
    </w:p>
    <w:p w14:paraId="5B4BA6CF" w14:textId="77777777" w:rsidR="00B50C19" w:rsidRPr="00B50C19" w:rsidRDefault="00B50C19" w:rsidP="00B50C19">
      <w:pPr>
        <w:jc w:val="both"/>
        <w:rPr>
          <w:rFonts w:ascii="Cambria" w:hAnsi="Cambria"/>
        </w:rPr>
      </w:pPr>
      <w:r w:rsidRPr="00B50C19">
        <w:rPr>
          <w:rFonts w:ascii="Cambria" w:hAnsi="Cambria"/>
        </w:rPr>
        <w:t xml:space="preserve">2. </w:t>
      </w:r>
      <w:r w:rsidRPr="00B50C19">
        <w:rPr>
          <w:rFonts w:ascii="Cambria" w:hAnsi="Cambria"/>
          <w:b/>
          <w:bCs/>
        </w:rPr>
        <w:t>Workload Management:</w:t>
      </w:r>
      <w:r w:rsidRPr="00B50C19">
        <w:rPr>
          <w:rFonts w:ascii="Cambria" w:hAnsi="Cambria"/>
        </w:rPr>
        <w:t xml:space="preserve"> Coaches should closely monitor the training and match load of strikers to mitigate the risk of overuse injuries.</w:t>
      </w:r>
    </w:p>
    <w:p w14:paraId="1AE62741" w14:textId="77777777" w:rsidR="00B50C19" w:rsidRDefault="00B50C19" w:rsidP="00B50C19">
      <w:pPr>
        <w:jc w:val="both"/>
        <w:rPr>
          <w:rFonts w:ascii="Cambria" w:hAnsi="Cambria"/>
          <w:b/>
          <w:bCs/>
        </w:rPr>
      </w:pPr>
    </w:p>
    <w:p w14:paraId="004B3104" w14:textId="25CF4065" w:rsidR="00B50C19" w:rsidRPr="00B50C19" w:rsidRDefault="00B50C19" w:rsidP="00B50C19">
      <w:pPr>
        <w:pStyle w:val="Heading3"/>
        <w:rPr>
          <w:rFonts w:ascii="Calibri Light" w:hAnsi="Calibri Light" w:cs="Calibri Light"/>
          <w:b/>
          <w:bCs/>
          <w:color w:val="auto"/>
        </w:rPr>
      </w:pPr>
      <w:bookmarkStart w:id="30" w:name="_Toc208857893"/>
      <w:r w:rsidRPr="00B50C19">
        <w:rPr>
          <w:rFonts w:ascii="Calibri Light" w:hAnsi="Calibri Light" w:cs="Calibri Light"/>
          <w:b/>
          <w:bCs/>
          <w:color w:val="auto"/>
        </w:rPr>
        <w:t>Visualizations:</w:t>
      </w:r>
      <w:bookmarkEnd w:id="30"/>
    </w:p>
    <w:p w14:paraId="5842531B" w14:textId="32AB2A94" w:rsidR="009C2DA0" w:rsidRDefault="00B50C19" w:rsidP="00B50C19">
      <w:pPr>
        <w:jc w:val="both"/>
        <w:rPr>
          <w:rFonts w:ascii="Cambria" w:hAnsi="Cambria"/>
        </w:rPr>
      </w:pPr>
      <w:r w:rsidRPr="00B50C19">
        <w:rPr>
          <w:rFonts w:ascii="Cambria" w:hAnsi="Cambria"/>
        </w:rPr>
        <w:t xml:space="preserve">• </w:t>
      </w:r>
      <w:r w:rsidRPr="00B50C19">
        <w:rPr>
          <w:rFonts w:ascii="Cambria" w:hAnsi="Cambria"/>
          <w:b/>
          <w:bCs/>
        </w:rPr>
        <w:t>Bar chart:</w:t>
      </w:r>
      <w:r w:rsidRPr="00B50C19">
        <w:rPr>
          <w:rFonts w:ascii="Cambria" w:hAnsi="Cambria"/>
        </w:rPr>
        <w:t xml:space="preserve"> Stacked bar with Injured vs Not Injured per position. </w:t>
      </w:r>
    </w:p>
    <w:p w14:paraId="5FA40EEA" w14:textId="6B8D3CDD" w:rsidR="00B50C19" w:rsidRDefault="009C2DA0" w:rsidP="00B50C19">
      <w:pPr>
        <w:jc w:val="both"/>
        <w:rPr>
          <w:rFonts w:ascii="Cambria" w:hAnsi="Cambria"/>
        </w:rPr>
      </w:pPr>
      <w:r>
        <w:rPr>
          <w:rFonts w:ascii="Cambria" w:hAnsi="Cambria"/>
          <w:i/>
          <w:iCs/>
        </w:rPr>
        <w:br/>
      </w:r>
      <w:r w:rsidRPr="009C2DA0">
        <w:rPr>
          <w:rFonts w:ascii="Cambria" w:hAnsi="Cambria"/>
          <w:noProof/>
        </w:rPr>
        <w:drawing>
          <wp:inline distT="0" distB="0" distL="0" distR="0" wp14:anchorId="4ECB2326" wp14:editId="5C03C2C6">
            <wp:extent cx="4250690" cy="2809539"/>
            <wp:effectExtent l="0" t="0" r="0" b="0"/>
            <wp:docPr id="407569119" name="Picture 1" descr="A graph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569119" name="Picture 1" descr="A graph with red and blue squares&#10;&#10;AI-generated content may be incorrect."/>
                    <pic:cNvPicPr/>
                  </pic:nvPicPr>
                  <pic:blipFill rotWithShape="1">
                    <a:blip r:embed="rId31"/>
                    <a:srcRect t="271"/>
                    <a:stretch>
                      <a:fillRect/>
                    </a:stretch>
                  </pic:blipFill>
                  <pic:spPr bwMode="auto">
                    <a:xfrm>
                      <a:off x="0" y="0"/>
                      <a:ext cx="4250690" cy="2809539"/>
                    </a:xfrm>
                    <a:prstGeom prst="rect">
                      <a:avLst/>
                    </a:prstGeom>
                    <a:ln>
                      <a:noFill/>
                    </a:ln>
                    <a:extLst>
                      <a:ext uri="{53640926-AAD7-44D8-BBD7-CCE9431645EC}">
                        <a14:shadowObscured xmlns:a14="http://schemas.microsoft.com/office/drawing/2010/main"/>
                      </a:ext>
                    </a:extLst>
                  </pic:spPr>
                </pic:pic>
              </a:graphicData>
            </a:graphic>
          </wp:inline>
        </w:drawing>
      </w:r>
      <w:r>
        <w:rPr>
          <w:rFonts w:ascii="Cambria" w:hAnsi="Cambria"/>
        </w:rPr>
        <w:t xml:space="preserve"> </w:t>
      </w:r>
    </w:p>
    <w:p w14:paraId="4DFD7529" w14:textId="77777777" w:rsidR="009C2DA0" w:rsidRPr="00B50C19" w:rsidRDefault="009C2DA0" w:rsidP="00B50C19">
      <w:pPr>
        <w:jc w:val="both"/>
        <w:rPr>
          <w:rFonts w:ascii="Cambria" w:hAnsi="Cambria"/>
        </w:rPr>
      </w:pPr>
    </w:p>
    <w:p w14:paraId="33DD0425" w14:textId="0F848129" w:rsidR="00B50C19" w:rsidRDefault="00B50C19" w:rsidP="00B50C19">
      <w:pPr>
        <w:jc w:val="both"/>
        <w:rPr>
          <w:rFonts w:ascii="Cambria" w:hAnsi="Cambria"/>
        </w:rPr>
      </w:pPr>
      <w:r w:rsidRPr="00B50C19">
        <w:rPr>
          <w:rFonts w:ascii="Cambria" w:hAnsi="Cambria"/>
        </w:rPr>
        <w:lastRenderedPageBreak/>
        <w:t xml:space="preserve">• </w:t>
      </w:r>
      <w:r w:rsidRPr="00B50C19">
        <w:rPr>
          <w:rFonts w:ascii="Cambria" w:hAnsi="Cambria"/>
          <w:b/>
          <w:bCs/>
        </w:rPr>
        <w:t>Heatmap or mosaic plot</w:t>
      </w:r>
      <w:r w:rsidRPr="00B50C19">
        <w:rPr>
          <w:rFonts w:ascii="Cambria" w:hAnsi="Cambria"/>
        </w:rPr>
        <w:t xml:space="preserve"> of contingency table to show dependence. </w:t>
      </w:r>
    </w:p>
    <w:p w14:paraId="2558AEAE" w14:textId="523A105B" w:rsidR="009C2DA0" w:rsidRPr="00B50C19" w:rsidRDefault="009C2DA0" w:rsidP="00B50C19">
      <w:pPr>
        <w:jc w:val="both"/>
        <w:rPr>
          <w:rFonts w:ascii="Cambria" w:hAnsi="Cambria"/>
        </w:rPr>
      </w:pPr>
      <w:r w:rsidRPr="009C2DA0">
        <w:rPr>
          <w:rFonts w:ascii="Cambria" w:hAnsi="Cambria"/>
          <w:noProof/>
        </w:rPr>
        <w:drawing>
          <wp:inline distT="0" distB="0" distL="0" distR="0" wp14:anchorId="189241E3" wp14:editId="7F2B13FF">
            <wp:extent cx="5731510" cy="3594100"/>
            <wp:effectExtent l="0" t="0" r="2540" b="6350"/>
            <wp:docPr id="997588362" name="Picture 1" descr="A chart of injury heatmap by posi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88362" name="Picture 1" descr="A chart of injury heatmap by position&#10;&#10;AI-generated content may be incorrect."/>
                    <pic:cNvPicPr/>
                  </pic:nvPicPr>
                  <pic:blipFill>
                    <a:blip r:embed="rId32"/>
                    <a:stretch>
                      <a:fillRect/>
                    </a:stretch>
                  </pic:blipFill>
                  <pic:spPr>
                    <a:xfrm>
                      <a:off x="0" y="0"/>
                      <a:ext cx="5731510" cy="3594100"/>
                    </a:xfrm>
                    <a:prstGeom prst="rect">
                      <a:avLst/>
                    </a:prstGeom>
                  </pic:spPr>
                </pic:pic>
              </a:graphicData>
            </a:graphic>
          </wp:inline>
        </w:drawing>
      </w:r>
    </w:p>
    <w:p w14:paraId="0042C27A" w14:textId="5C10584E" w:rsidR="00B50C19" w:rsidRDefault="00B50C19" w:rsidP="009C2DA0">
      <w:pPr>
        <w:jc w:val="both"/>
        <w:rPr>
          <w:rFonts w:ascii="Cambria" w:hAnsi="Cambria"/>
        </w:rPr>
      </w:pPr>
    </w:p>
    <w:p w14:paraId="312BCF42" w14:textId="77777777" w:rsidR="009C2DA0" w:rsidRDefault="009C2DA0" w:rsidP="0009139D">
      <w:pPr>
        <w:jc w:val="both"/>
        <w:rPr>
          <w:rFonts w:ascii="Cambria" w:hAnsi="Cambria"/>
        </w:rPr>
      </w:pPr>
    </w:p>
    <w:p w14:paraId="4B52B946" w14:textId="77777777" w:rsidR="00B50C19" w:rsidRDefault="00B50C19" w:rsidP="0009139D">
      <w:pPr>
        <w:jc w:val="both"/>
        <w:rPr>
          <w:rFonts w:ascii="Cambria" w:hAnsi="Cambria"/>
        </w:rPr>
      </w:pPr>
    </w:p>
    <w:p w14:paraId="3DCFD001" w14:textId="77777777" w:rsidR="00167C10" w:rsidRDefault="00167C10">
      <w:pPr>
        <w:rPr>
          <w:rFonts w:ascii="Calibri Light" w:eastAsiaTheme="majorEastAsia" w:hAnsi="Calibri Light" w:cs="Calibri Light"/>
          <w:color w:val="1B263B"/>
          <w:sz w:val="32"/>
          <w:szCs w:val="32"/>
        </w:rPr>
      </w:pPr>
      <w:r>
        <w:rPr>
          <w:rFonts w:ascii="Calibri Light" w:hAnsi="Calibri Light" w:cs="Calibri Light"/>
          <w:color w:val="1B263B"/>
        </w:rPr>
        <w:br w:type="page"/>
      </w:r>
    </w:p>
    <w:p w14:paraId="72C5D35A" w14:textId="6B5F3060" w:rsidR="00167C10" w:rsidRPr="00167C10" w:rsidRDefault="009C2DA0" w:rsidP="00167C10">
      <w:pPr>
        <w:pStyle w:val="Heading2"/>
        <w:rPr>
          <w:rFonts w:ascii="Calibri Light" w:hAnsi="Calibri Light" w:cs="Calibri Light"/>
          <w:color w:val="1B263B"/>
        </w:rPr>
      </w:pPr>
      <w:bookmarkStart w:id="31" w:name="_Toc208857894"/>
      <w:r w:rsidRPr="009C2DA0">
        <w:rPr>
          <w:rFonts w:ascii="Calibri Light" w:hAnsi="Calibri Light" w:cs="Calibri Light"/>
          <w:color w:val="1B263B"/>
        </w:rPr>
        <w:lastRenderedPageBreak/>
        <w:t>Problem 2: Quality Assurance for Cement Packaging – Normal Distribution Analysis</w:t>
      </w:r>
      <w:bookmarkEnd w:id="31"/>
    </w:p>
    <w:p w14:paraId="1930341F" w14:textId="77777777" w:rsidR="00167C10" w:rsidRPr="00B50C19" w:rsidRDefault="00167C10" w:rsidP="00167C10">
      <w:pPr>
        <w:pStyle w:val="Heading3"/>
        <w:rPr>
          <w:rFonts w:ascii="Calibri Light" w:hAnsi="Calibri Light" w:cs="Calibri Light"/>
          <w:b/>
          <w:bCs/>
          <w:color w:val="auto"/>
        </w:rPr>
      </w:pPr>
      <w:bookmarkStart w:id="32" w:name="_Toc208857895"/>
      <w:r w:rsidRPr="00B50C19">
        <w:rPr>
          <w:rFonts w:ascii="Calibri Light" w:hAnsi="Calibri Light" w:cs="Calibri Light"/>
          <w:b/>
          <w:bCs/>
          <w:color w:val="auto"/>
        </w:rPr>
        <w:t>Business Context</w:t>
      </w:r>
      <w:bookmarkEnd w:id="32"/>
    </w:p>
    <w:p w14:paraId="2F2FD466" w14:textId="3CB12668" w:rsidR="00167C10" w:rsidRDefault="00167C10" w:rsidP="00167C10">
      <w:pPr>
        <w:jc w:val="both"/>
        <w:rPr>
          <w:rFonts w:ascii="Cambria" w:hAnsi="Cambria"/>
        </w:rPr>
      </w:pPr>
      <w:r w:rsidRPr="00167C10">
        <w:rPr>
          <w:rFonts w:ascii="Cambria" w:hAnsi="Cambria"/>
        </w:rPr>
        <w:t>A cement company relies on gunny bags to transport its product. If a bag's breaking strength is too low, it can lead to spillage, product loss, and supply chain inefficiencies. The quality team needs to quantify the proportion of bags that fall outside acceptable strength limits to refine its procurement standards and manage financial risk</w:t>
      </w:r>
      <w:r>
        <w:rPr>
          <w:rFonts w:ascii="Cambria" w:hAnsi="Cambria"/>
        </w:rPr>
        <w:t xml:space="preserve">. </w:t>
      </w:r>
    </w:p>
    <w:p w14:paraId="1B0F5925" w14:textId="77777777" w:rsidR="00167C10" w:rsidRDefault="00167C10" w:rsidP="00167C10">
      <w:pPr>
        <w:jc w:val="both"/>
        <w:rPr>
          <w:rFonts w:ascii="Cambria" w:hAnsi="Cambria"/>
          <w:b/>
          <w:bCs/>
        </w:rPr>
      </w:pPr>
    </w:p>
    <w:p w14:paraId="58F41EA7" w14:textId="101F57C2" w:rsidR="00167C10" w:rsidRPr="00B50C19" w:rsidRDefault="00167C10" w:rsidP="00167C10">
      <w:pPr>
        <w:pStyle w:val="Heading3"/>
        <w:rPr>
          <w:rFonts w:ascii="Calibri Light" w:hAnsi="Calibri Light" w:cs="Calibri Light"/>
          <w:b/>
          <w:bCs/>
          <w:color w:val="auto"/>
        </w:rPr>
      </w:pPr>
      <w:bookmarkStart w:id="33" w:name="_Toc208857896"/>
      <w:r w:rsidRPr="00167C10">
        <w:rPr>
          <w:rFonts w:ascii="Calibri Light" w:hAnsi="Calibri Light" w:cs="Calibri Light"/>
          <w:b/>
          <w:bCs/>
          <w:color w:val="auto"/>
        </w:rPr>
        <w:t>Analysis of Gunny Bag Breaking Strength</w:t>
      </w:r>
      <w:bookmarkEnd w:id="33"/>
    </w:p>
    <w:p w14:paraId="57987151" w14:textId="63B98805" w:rsidR="00167C10" w:rsidRDefault="00167C10" w:rsidP="00167C10">
      <w:pPr>
        <w:jc w:val="both"/>
        <w:rPr>
          <w:rFonts w:ascii="Cambria" w:hAnsi="Cambria"/>
        </w:rPr>
      </w:pPr>
      <w:r w:rsidRPr="00167C10">
        <w:rPr>
          <w:rFonts w:ascii="Cambria" w:hAnsi="Cambria"/>
        </w:rPr>
        <w:t>The breaking strength is normally distributed with a mean (</w:t>
      </w:r>
      <w:r w:rsidR="007F11C5">
        <w:rPr>
          <w:rFonts w:ascii="Cambria" w:hAnsi="Cambria"/>
        </w:rPr>
        <w:t>µ</w:t>
      </w:r>
      <w:r w:rsidRPr="00167C10">
        <w:rPr>
          <w:rFonts w:ascii="Cambria" w:hAnsi="Cambria"/>
        </w:rPr>
        <w:t>) of 5 kg/sq. cm and a standard deviation (</w:t>
      </w:r>
      <w:r w:rsidR="007F11C5">
        <w:rPr>
          <w:rFonts w:ascii="Cambria" w:hAnsi="Cambria"/>
        </w:rPr>
        <w:t>σ</w:t>
      </w:r>
      <w:r w:rsidRPr="00167C10">
        <w:rPr>
          <w:rFonts w:ascii="Cambria" w:hAnsi="Cambria"/>
        </w:rPr>
        <w:t>) of 1.5 kg/sq. cm. We apply the Normal Distribution and its cumulative distribution function (CDF) to determine proportions within given ranges. Visual representations will be generated using random numbers from a standard normal distribution.</w:t>
      </w:r>
      <w:r>
        <w:rPr>
          <w:rFonts w:ascii="Cambria" w:hAnsi="Cambria"/>
        </w:rPr>
        <w:t xml:space="preserve"> </w:t>
      </w:r>
    </w:p>
    <w:p w14:paraId="4B76C8C1" w14:textId="77777777" w:rsidR="00167C10" w:rsidRPr="00167C10" w:rsidRDefault="00167C10" w:rsidP="00167C10">
      <w:pPr>
        <w:jc w:val="both"/>
        <w:rPr>
          <w:rFonts w:ascii="Cambria" w:hAnsi="Cambria"/>
        </w:rPr>
      </w:pPr>
    </w:p>
    <w:p w14:paraId="0E40138F" w14:textId="1D0F0B65" w:rsidR="00167C10" w:rsidRPr="00167C10" w:rsidRDefault="00167C10" w:rsidP="00167C10">
      <w:pPr>
        <w:rPr>
          <w:rFonts w:ascii="Cambria" w:hAnsi="Cambria"/>
          <w:b/>
          <w:bCs/>
        </w:rPr>
      </w:pPr>
      <w:r w:rsidRPr="00167C10">
        <w:rPr>
          <w:rFonts w:ascii="Cambria" w:hAnsi="Cambria"/>
          <w:b/>
          <w:bCs/>
        </w:rPr>
        <w:t>Proportion with Breaking Strength &lt; 3.17 kg/sq cm</w:t>
      </w:r>
    </w:p>
    <w:p w14:paraId="4B3B1457" w14:textId="77777777" w:rsidR="00167C10" w:rsidRPr="00167C10" w:rsidRDefault="00167C10" w:rsidP="00167C10">
      <w:pPr>
        <w:jc w:val="both"/>
        <w:rPr>
          <w:rFonts w:ascii="Cambria" w:hAnsi="Cambria"/>
        </w:rPr>
      </w:pPr>
      <w:r w:rsidRPr="00167C10">
        <w:rPr>
          <w:rFonts w:ascii="Cambria" w:hAnsi="Cambria"/>
        </w:rPr>
        <w:t>This represents bags that are critically weak.</w:t>
      </w:r>
    </w:p>
    <w:p w14:paraId="4A25215C" w14:textId="2E21CBE8" w:rsidR="009E2947" w:rsidRPr="00167C10" w:rsidRDefault="00167C10" w:rsidP="00167C10">
      <w:pPr>
        <w:jc w:val="both"/>
        <w:rPr>
          <w:rFonts w:ascii="Cambria" w:hAnsi="Cambria"/>
        </w:rPr>
      </w:pPr>
      <w:r w:rsidRPr="00167C10">
        <w:rPr>
          <w:rFonts w:ascii="Cambria" w:hAnsi="Cambria"/>
        </w:rPr>
        <w:t xml:space="preserve">• </w:t>
      </w:r>
      <w:r w:rsidRPr="00167C10">
        <w:rPr>
          <w:rFonts w:ascii="Cambria" w:hAnsi="Cambria"/>
          <w:b/>
          <w:bCs/>
        </w:rPr>
        <w:t>Approach:</w:t>
      </w:r>
      <w:r w:rsidRPr="00167C10">
        <w:rPr>
          <w:rFonts w:ascii="Cambria" w:hAnsi="Cambria"/>
        </w:rPr>
        <w:t xml:space="preserve"> </w:t>
      </w:r>
      <w:r w:rsidR="007F11C5">
        <w:rPr>
          <w:rFonts w:ascii="Cambria" w:hAnsi="Cambria"/>
        </w:rPr>
        <w:t xml:space="preserve"> </w:t>
      </w:r>
      <m:oMath>
        <m:r>
          <w:rPr>
            <w:rFonts w:ascii="Cambria Math" w:hAnsi="Cambria Math"/>
          </w:rPr>
          <m:t xml:space="preserve">Z= </m:t>
        </m:r>
        <m:f>
          <m:fPr>
            <m:ctrlPr>
              <w:rPr>
                <w:rFonts w:ascii="Cambria Math" w:hAnsi="Cambria Math"/>
                <w:i/>
              </w:rPr>
            </m:ctrlPr>
          </m:fPr>
          <m:num>
            <m:acc>
              <m:accPr>
                <m:chr m:val="̅"/>
                <m:ctrlPr>
                  <w:rPr>
                    <w:rFonts w:ascii="Cambria Math" w:hAnsi="Cambria Math"/>
                    <w:i/>
                  </w:rPr>
                </m:ctrlPr>
              </m:accPr>
              <m:e>
                <m:r>
                  <w:rPr>
                    <w:rFonts w:ascii="Cambria Math" w:hAnsi="Cambria Math"/>
                  </w:rPr>
                  <m:t>x</m:t>
                </m:r>
              </m:e>
            </m:acc>
            <m:r>
              <w:rPr>
                <w:rFonts w:ascii="Cambria Math" w:hAnsi="Cambria Math"/>
              </w:rPr>
              <m:t>- μ</m:t>
            </m:r>
          </m:num>
          <m:den>
            <m:r>
              <w:rPr>
                <w:rFonts w:ascii="Cambria Math" w:hAnsi="Cambria Math"/>
              </w:rPr>
              <m:t>σ</m:t>
            </m:r>
          </m:den>
        </m:f>
      </m:oMath>
    </w:p>
    <w:p w14:paraId="64FE4BB1" w14:textId="02B88060" w:rsidR="007F11C5" w:rsidRDefault="00167C10" w:rsidP="00167C10">
      <w:pPr>
        <w:jc w:val="both"/>
        <w:rPr>
          <w:rFonts w:ascii="Cambria" w:hAnsi="Cambria"/>
        </w:rPr>
      </w:pPr>
      <w:r w:rsidRPr="00167C10">
        <w:rPr>
          <w:rFonts w:ascii="Cambria" w:hAnsi="Cambria"/>
        </w:rPr>
        <w:t xml:space="preserve">• </w:t>
      </w:r>
      <w:r w:rsidRPr="00167C10">
        <w:rPr>
          <w:rFonts w:ascii="Cambria" w:hAnsi="Cambria"/>
          <w:b/>
          <w:bCs/>
        </w:rPr>
        <w:t>Calculation:</w:t>
      </w:r>
      <w:r w:rsidRPr="00167C10">
        <w:rPr>
          <w:rFonts w:ascii="Cambria" w:hAnsi="Cambria"/>
        </w:rPr>
        <w:t xml:space="preserve"> </w:t>
      </w:r>
      <w:r w:rsidR="007F11C5">
        <w:rPr>
          <w:rFonts w:ascii="Cambria" w:hAnsi="Cambria"/>
        </w:rPr>
        <w:t xml:space="preserve"> </w:t>
      </w:r>
      <m:oMath>
        <m:r>
          <w:rPr>
            <w:rFonts w:ascii="Cambria Math" w:hAnsi="Cambria Math"/>
          </w:rPr>
          <m:t xml:space="preserve">Z= </m:t>
        </m:r>
        <m:f>
          <m:fPr>
            <m:ctrlPr>
              <w:rPr>
                <w:rFonts w:ascii="Cambria Math" w:hAnsi="Cambria Math"/>
                <w:i/>
              </w:rPr>
            </m:ctrlPr>
          </m:fPr>
          <m:num>
            <m:r>
              <w:rPr>
                <w:rFonts w:ascii="Cambria Math" w:hAnsi="Cambria Math"/>
              </w:rPr>
              <m:t>3.17-5</m:t>
            </m:r>
          </m:num>
          <m:den>
            <m:r>
              <w:rPr>
                <w:rFonts w:ascii="Cambria Math" w:hAnsi="Cambria Math"/>
              </w:rPr>
              <m:t>1.5</m:t>
            </m:r>
          </m:den>
        </m:f>
        <m:r>
          <w:rPr>
            <w:rFonts w:ascii="Cambria Math" w:hAnsi="Cambria Math"/>
          </w:rPr>
          <m:t>= -1.22</m:t>
        </m:r>
      </m:oMath>
    </w:p>
    <w:p w14:paraId="64756812" w14:textId="53133D8C" w:rsidR="00167C10" w:rsidRPr="00167C10" w:rsidRDefault="00167C10" w:rsidP="00167C10">
      <w:pPr>
        <w:jc w:val="both"/>
        <w:rPr>
          <w:rFonts w:ascii="Cambria" w:hAnsi="Cambria"/>
        </w:rPr>
      </w:pPr>
      <w:r w:rsidRPr="00167C10">
        <w:rPr>
          <w:rFonts w:ascii="Cambria" w:hAnsi="Cambria"/>
        </w:rPr>
        <w:t>The probability P(Z &lt; -1.22) is approximately 0.1112.</w:t>
      </w:r>
    </w:p>
    <w:p w14:paraId="07265DF9" w14:textId="242CF310" w:rsidR="00167C10" w:rsidRDefault="00167C10" w:rsidP="00167C10">
      <w:pPr>
        <w:jc w:val="both"/>
        <w:rPr>
          <w:rFonts w:ascii="Cambria" w:hAnsi="Cambria"/>
        </w:rPr>
      </w:pPr>
      <w:r w:rsidRPr="00167C10">
        <w:rPr>
          <w:rFonts w:ascii="Cambria" w:hAnsi="Cambria"/>
        </w:rPr>
        <w:t xml:space="preserve">• </w:t>
      </w:r>
      <w:r w:rsidRPr="00167C10">
        <w:rPr>
          <w:rFonts w:ascii="Cambria" w:hAnsi="Cambria"/>
          <w:b/>
          <w:bCs/>
        </w:rPr>
        <w:t>Finding:</w:t>
      </w:r>
      <w:r w:rsidRPr="00167C10">
        <w:rPr>
          <w:rFonts w:ascii="Cambria" w:hAnsi="Cambria"/>
        </w:rPr>
        <w:t xml:space="preserve"> Approximately </w:t>
      </w:r>
      <w:r w:rsidRPr="00167C10">
        <w:rPr>
          <w:rFonts w:ascii="Cambria" w:hAnsi="Cambria"/>
          <w:b/>
          <w:bCs/>
        </w:rPr>
        <w:t>11.12%</w:t>
      </w:r>
      <w:r w:rsidRPr="00167C10">
        <w:rPr>
          <w:rFonts w:ascii="Cambria" w:hAnsi="Cambria"/>
        </w:rPr>
        <w:t xml:space="preserve"> of the gunny bags have a breaking strength less than 3.17 kg/sq cm. This indicates the implications of this proportion for bag quality and potential wastage.</w:t>
      </w:r>
      <w:r w:rsidR="007F11C5">
        <w:rPr>
          <w:rFonts w:ascii="Cambria" w:hAnsi="Cambria"/>
        </w:rPr>
        <w:t xml:space="preserve"> </w:t>
      </w:r>
    </w:p>
    <w:p w14:paraId="10F328F2" w14:textId="77777777" w:rsidR="007F11C5" w:rsidRPr="00167C10" w:rsidRDefault="007F11C5" w:rsidP="00167C10">
      <w:pPr>
        <w:jc w:val="both"/>
        <w:rPr>
          <w:rFonts w:ascii="Cambria" w:hAnsi="Cambria"/>
        </w:rPr>
      </w:pPr>
    </w:p>
    <w:p w14:paraId="3D0675FB" w14:textId="1FF498F7" w:rsidR="009E2947" w:rsidRDefault="009E2947" w:rsidP="00167C10">
      <w:pPr>
        <w:jc w:val="both"/>
        <w:rPr>
          <w:rFonts w:ascii="Cambria" w:hAnsi="Cambria"/>
          <w:b/>
          <w:bCs/>
        </w:rPr>
      </w:pPr>
      <w:r w:rsidRPr="009E2947">
        <w:rPr>
          <w:rFonts w:ascii="Cambria" w:hAnsi="Cambria"/>
          <w:b/>
          <w:bCs/>
          <w:noProof/>
        </w:rPr>
        <w:drawing>
          <wp:inline distT="0" distB="0" distL="0" distR="0" wp14:anchorId="059CFBCC" wp14:editId="743B4876">
            <wp:extent cx="5731510" cy="1803400"/>
            <wp:effectExtent l="0" t="0" r="2540" b="6350"/>
            <wp:docPr id="169165500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655003" name="Picture 1" descr="A screen shot of a computer&#10;&#10;AI-generated content may be incorrect."/>
                    <pic:cNvPicPr/>
                  </pic:nvPicPr>
                  <pic:blipFill>
                    <a:blip r:embed="rId33"/>
                    <a:stretch>
                      <a:fillRect/>
                    </a:stretch>
                  </pic:blipFill>
                  <pic:spPr>
                    <a:xfrm>
                      <a:off x="0" y="0"/>
                      <a:ext cx="5731510" cy="1803400"/>
                    </a:xfrm>
                    <a:prstGeom prst="rect">
                      <a:avLst/>
                    </a:prstGeom>
                  </pic:spPr>
                </pic:pic>
              </a:graphicData>
            </a:graphic>
          </wp:inline>
        </w:drawing>
      </w:r>
    </w:p>
    <w:p w14:paraId="20FDDEBF" w14:textId="7A9ADCAB" w:rsidR="00167C10" w:rsidRDefault="009E2947" w:rsidP="00167C10">
      <w:pPr>
        <w:jc w:val="both"/>
        <w:rPr>
          <w:rFonts w:ascii="Cambria" w:hAnsi="Cambria"/>
        </w:rPr>
      </w:pPr>
      <w:r w:rsidRPr="009E2947">
        <w:rPr>
          <w:rFonts w:ascii="Cambria" w:hAnsi="Cambria"/>
          <w:noProof/>
        </w:rPr>
        <w:lastRenderedPageBreak/>
        <w:drawing>
          <wp:inline distT="0" distB="0" distL="0" distR="0" wp14:anchorId="32E727EC" wp14:editId="5AFEC365">
            <wp:extent cx="5731510" cy="3789680"/>
            <wp:effectExtent l="0" t="0" r="2540" b="1270"/>
            <wp:docPr id="1681802929" name="Picture 1"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02929" name="Picture 1" descr="A graph of a normal distribution&#10;&#10;AI-generated content may be incorrect."/>
                    <pic:cNvPicPr/>
                  </pic:nvPicPr>
                  <pic:blipFill>
                    <a:blip r:embed="rId34"/>
                    <a:stretch>
                      <a:fillRect/>
                    </a:stretch>
                  </pic:blipFill>
                  <pic:spPr>
                    <a:xfrm>
                      <a:off x="0" y="0"/>
                      <a:ext cx="5731510" cy="3789680"/>
                    </a:xfrm>
                    <a:prstGeom prst="rect">
                      <a:avLst/>
                    </a:prstGeom>
                  </pic:spPr>
                </pic:pic>
              </a:graphicData>
            </a:graphic>
          </wp:inline>
        </w:drawing>
      </w:r>
      <w:r>
        <w:rPr>
          <w:rFonts w:ascii="Cambria" w:hAnsi="Cambria"/>
        </w:rPr>
        <w:t xml:space="preserve"> </w:t>
      </w:r>
    </w:p>
    <w:p w14:paraId="6F968150" w14:textId="4C554EA8" w:rsidR="009E2947" w:rsidRDefault="009E2947" w:rsidP="00167C10">
      <w:pPr>
        <w:jc w:val="both"/>
        <w:rPr>
          <w:rFonts w:ascii="Cambria" w:hAnsi="Cambria"/>
        </w:rPr>
      </w:pPr>
      <w:r w:rsidRPr="009E2947">
        <w:rPr>
          <w:rFonts w:ascii="Cambria" w:hAnsi="Cambria"/>
          <w:noProof/>
        </w:rPr>
        <w:drawing>
          <wp:inline distT="0" distB="0" distL="0" distR="0" wp14:anchorId="1FB158B7" wp14:editId="6A940A20">
            <wp:extent cx="4467849" cy="2610214"/>
            <wp:effectExtent l="0" t="0" r="9525" b="0"/>
            <wp:docPr id="103012918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29186" name="Picture 1" descr="A screenshot of a graph&#10;&#10;AI-generated content may be incorrect."/>
                    <pic:cNvPicPr/>
                  </pic:nvPicPr>
                  <pic:blipFill>
                    <a:blip r:embed="rId35"/>
                    <a:stretch>
                      <a:fillRect/>
                    </a:stretch>
                  </pic:blipFill>
                  <pic:spPr>
                    <a:xfrm>
                      <a:off x="0" y="0"/>
                      <a:ext cx="4467849" cy="2610214"/>
                    </a:xfrm>
                    <a:prstGeom prst="rect">
                      <a:avLst/>
                    </a:prstGeom>
                  </pic:spPr>
                </pic:pic>
              </a:graphicData>
            </a:graphic>
          </wp:inline>
        </w:drawing>
      </w:r>
      <w:r>
        <w:rPr>
          <w:rFonts w:ascii="Cambria" w:hAnsi="Cambria"/>
        </w:rPr>
        <w:t xml:space="preserve"> </w:t>
      </w:r>
    </w:p>
    <w:p w14:paraId="39BD39D0" w14:textId="1C6C9D29" w:rsidR="009E2947" w:rsidRPr="00167C10" w:rsidRDefault="009E2947" w:rsidP="00167C10">
      <w:pPr>
        <w:jc w:val="both"/>
        <w:rPr>
          <w:rFonts w:ascii="Cambria" w:hAnsi="Cambria"/>
        </w:rPr>
      </w:pPr>
      <w:r w:rsidRPr="009E2947">
        <w:rPr>
          <w:rFonts w:ascii="Cambria" w:hAnsi="Cambria"/>
          <w:noProof/>
        </w:rPr>
        <w:drawing>
          <wp:inline distT="0" distB="0" distL="0" distR="0" wp14:anchorId="0DD5F0CF" wp14:editId="57AFD8F0">
            <wp:extent cx="5191850" cy="1486107"/>
            <wp:effectExtent l="0" t="0" r="8890" b="0"/>
            <wp:docPr id="1071098711"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98711" name="Picture 1" descr="A screenshot of a computer error&#10;&#10;AI-generated content may be incorrect."/>
                    <pic:cNvPicPr/>
                  </pic:nvPicPr>
                  <pic:blipFill>
                    <a:blip r:embed="rId36"/>
                    <a:stretch>
                      <a:fillRect/>
                    </a:stretch>
                  </pic:blipFill>
                  <pic:spPr>
                    <a:xfrm>
                      <a:off x="0" y="0"/>
                      <a:ext cx="5191850" cy="1486107"/>
                    </a:xfrm>
                    <a:prstGeom prst="rect">
                      <a:avLst/>
                    </a:prstGeom>
                  </pic:spPr>
                </pic:pic>
              </a:graphicData>
            </a:graphic>
          </wp:inline>
        </w:drawing>
      </w:r>
    </w:p>
    <w:p w14:paraId="126BD446" w14:textId="77777777" w:rsidR="009E2947" w:rsidRDefault="009E2947">
      <w:pPr>
        <w:rPr>
          <w:rFonts w:ascii="Cambria" w:hAnsi="Cambria"/>
          <w:b/>
          <w:bCs/>
        </w:rPr>
      </w:pPr>
      <w:r>
        <w:rPr>
          <w:rFonts w:ascii="Cambria" w:hAnsi="Cambria"/>
          <w:b/>
          <w:bCs/>
        </w:rPr>
        <w:br w:type="page"/>
      </w:r>
    </w:p>
    <w:p w14:paraId="29F3C373" w14:textId="1022643B" w:rsidR="00167C10" w:rsidRPr="00167C10" w:rsidRDefault="00167C10" w:rsidP="00167C10">
      <w:pPr>
        <w:rPr>
          <w:rFonts w:ascii="Cambria" w:hAnsi="Cambria"/>
          <w:b/>
          <w:bCs/>
        </w:rPr>
      </w:pPr>
      <w:r w:rsidRPr="00167C10">
        <w:rPr>
          <w:rFonts w:ascii="Cambria" w:hAnsi="Cambria"/>
          <w:b/>
          <w:bCs/>
        </w:rPr>
        <w:lastRenderedPageBreak/>
        <w:t>Proportion with Breaking Strength ≥ 3.6 kg/sq cm</w:t>
      </w:r>
    </w:p>
    <w:p w14:paraId="079DE820" w14:textId="77777777" w:rsidR="00167C10" w:rsidRPr="00167C10" w:rsidRDefault="00167C10" w:rsidP="00167C10">
      <w:pPr>
        <w:jc w:val="both"/>
        <w:rPr>
          <w:rFonts w:ascii="Cambria" w:hAnsi="Cambria"/>
        </w:rPr>
      </w:pPr>
      <w:r w:rsidRPr="00167C10">
        <w:rPr>
          <w:rFonts w:ascii="Cambria" w:hAnsi="Cambria"/>
        </w:rPr>
        <w:t>This represents bags that meet a minimum acceptable threshold.</w:t>
      </w:r>
    </w:p>
    <w:p w14:paraId="0416E123" w14:textId="1EA4DF11" w:rsidR="00ED3CDA" w:rsidRPr="00167C10" w:rsidRDefault="00167C10" w:rsidP="00167C10">
      <w:pPr>
        <w:jc w:val="both"/>
        <w:rPr>
          <w:rFonts w:ascii="Cambria" w:hAnsi="Cambria"/>
        </w:rPr>
      </w:pPr>
      <w:r w:rsidRPr="00167C10">
        <w:rPr>
          <w:rFonts w:ascii="Cambria" w:hAnsi="Cambria"/>
        </w:rPr>
        <w:t xml:space="preserve">• </w:t>
      </w:r>
      <w:r w:rsidRPr="00167C10">
        <w:rPr>
          <w:rFonts w:ascii="Cambria" w:hAnsi="Cambria"/>
          <w:b/>
          <w:bCs/>
        </w:rPr>
        <w:t>Calculation:</w:t>
      </w:r>
      <w:r w:rsidRPr="00167C10">
        <w:rPr>
          <w:rFonts w:ascii="Cambria" w:hAnsi="Cambria"/>
        </w:rPr>
        <w:t xml:space="preserve"> </w:t>
      </w:r>
      <m:oMath>
        <m:r>
          <w:rPr>
            <w:rFonts w:ascii="Cambria Math" w:hAnsi="Cambria Math"/>
          </w:rPr>
          <m:t xml:space="preserve">Z= </m:t>
        </m:r>
        <m:f>
          <m:fPr>
            <m:ctrlPr>
              <w:rPr>
                <w:rFonts w:ascii="Cambria Math" w:hAnsi="Cambria Math"/>
                <w:i/>
              </w:rPr>
            </m:ctrlPr>
          </m:fPr>
          <m:num>
            <m:r>
              <w:rPr>
                <w:rFonts w:ascii="Cambria Math" w:hAnsi="Cambria Math"/>
              </w:rPr>
              <m:t>3.6-5</m:t>
            </m:r>
          </m:num>
          <m:den>
            <m:r>
              <w:rPr>
                <w:rFonts w:ascii="Cambria Math" w:hAnsi="Cambria Math"/>
              </w:rPr>
              <m:t>1.5</m:t>
            </m:r>
          </m:den>
        </m:f>
        <m:r>
          <w:rPr>
            <w:rFonts w:ascii="Cambria Math" w:hAnsi="Cambria Math"/>
          </w:rPr>
          <m:t>=-0.933</m:t>
        </m:r>
      </m:oMath>
    </w:p>
    <w:p w14:paraId="60B99FB6" w14:textId="1EFB2D7D" w:rsidR="00ED3CDA" w:rsidRPr="00ED3CDA" w:rsidRDefault="00ED3CDA" w:rsidP="00ED3CDA">
      <w:pPr>
        <w:jc w:val="both"/>
        <w:rPr>
          <w:rFonts w:ascii="Cambria" w:hAnsi="Cambria"/>
        </w:rPr>
      </w:pPr>
      <w:r w:rsidRPr="00167C10">
        <w:rPr>
          <w:rFonts w:ascii="Cambria" w:hAnsi="Cambria"/>
        </w:rPr>
        <w:t xml:space="preserve">The probability </w:t>
      </w:r>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Z1≥ -0.933</m:t>
            </m:r>
          </m:e>
        </m:d>
        <m:r>
          <w:rPr>
            <w:rFonts w:ascii="Cambria Math" w:eastAsiaTheme="minorEastAsia" w:hAnsi="Cambria Math"/>
          </w:rPr>
          <m:t>=1-P(Z&lt; -0.933)≈1-0.175=</m:t>
        </m:r>
        <m:r>
          <w:rPr>
            <w:rFonts w:ascii="Cambria Math" w:hAnsi="Cambria Math"/>
          </w:rPr>
          <m:t>0.8247</m:t>
        </m:r>
      </m:oMath>
    </w:p>
    <w:p w14:paraId="2FE5297D" w14:textId="106729C2" w:rsidR="00167C10" w:rsidRPr="00167C10" w:rsidRDefault="00167C10" w:rsidP="00167C10">
      <w:pPr>
        <w:jc w:val="both"/>
        <w:rPr>
          <w:rFonts w:ascii="Cambria" w:hAnsi="Cambria"/>
        </w:rPr>
      </w:pPr>
      <w:r w:rsidRPr="00167C10">
        <w:rPr>
          <w:rFonts w:ascii="Cambria" w:hAnsi="Cambria"/>
        </w:rPr>
        <w:t xml:space="preserve">• </w:t>
      </w:r>
      <w:r w:rsidRPr="00167C10">
        <w:rPr>
          <w:rFonts w:ascii="Cambria" w:hAnsi="Cambria"/>
          <w:b/>
          <w:bCs/>
        </w:rPr>
        <w:t>Finding:</w:t>
      </w:r>
      <w:r w:rsidRPr="00167C10">
        <w:rPr>
          <w:rFonts w:ascii="Cambria" w:hAnsi="Cambria"/>
        </w:rPr>
        <w:t xml:space="preserve"> Approximately </w:t>
      </w:r>
      <w:r w:rsidRPr="00167C10">
        <w:rPr>
          <w:rFonts w:ascii="Cambria" w:hAnsi="Cambria"/>
          <w:b/>
          <w:bCs/>
        </w:rPr>
        <w:t>82.46%</w:t>
      </w:r>
      <w:r w:rsidRPr="00167C10">
        <w:rPr>
          <w:rFonts w:ascii="Cambria" w:hAnsi="Cambria"/>
        </w:rPr>
        <w:t xml:space="preserve"> of gunny bags have a breaking strength of at least 3.6 kg/sq cm. This discusses the reliability of bags meeting a minimum strength requirement.</w:t>
      </w:r>
    </w:p>
    <w:p w14:paraId="3BCD6493" w14:textId="77777777" w:rsidR="007F11C5" w:rsidRDefault="007F11C5" w:rsidP="00167C10">
      <w:pPr>
        <w:jc w:val="both"/>
        <w:rPr>
          <w:rFonts w:ascii="Cambria" w:hAnsi="Cambria"/>
          <w:b/>
          <w:bCs/>
        </w:rPr>
      </w:pPr>
    </w:p>
    <w:p w14:paraId="57817A38" w14:textId="52EDA1C9" w:rsidR="007F11C5" w:rsidRDefault="007F11C5" w:rsidP="00167C10">
      <w:pPr>
        <w:jc w:val="both"/>
        <w:rPr>
          <w:rFonts w:ascii="Cambria" w:hAnsi="Cambria"/>
          <w:b/>
          <w:bCs/>
        </w:rPr>
      </w:pPr>
      <w:r w:rsidRPr="007F11C5">
        <w:rPr>
          <w:rFonts w:ascii="Cambria" w:hAnsi="Cambria"/>
          <w:b/>
          <w:bCs/>
          <w:noProof/>
        </w:rPr>
        <w:drawing>
          <wp:inline distT="0" distB="0" distL="0" distR="0" wp14:anchorId="421AEA1C" wp14:editId="10A6328A">
            <wp:extent cx="5731510" cy="2161540"/>
            <wp:effectExtent l="0" t="0" r="2540" b="0"/>
            <wp:docPr id="603174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174097" name="Picture 1" descr="A screenshot of a computer&#10;&#10;AI-generated content may be incorrect."/>
                    <pic:cNvPicPr/>
                  </pic:nvPicPr>
                  <pic:blipFill>
                    <a:blip r:embed="rId37"/>
                    <a:stretch>
                      <a:fillRect/>
                    </a:stretch>
                  </pic:blipFill>
                  <pic:spPr>
                    <a:xfrm>
                      <a:off x="0" y="0"/>
                      <a:ext cx="5731510" cy="2161540"/>
                    </a:xfrm>
                    <a:prstGeom prst="rect">
                      <a:avLst/>
                    </a:prstGeom>
                  </pic:spPr>
                </pic:pic>
              </a:graphicData>
            </a:graphic>
          </wp:inline>
        </w:drawing>
      </w:r>
      <w:r>
        <w:rPr>
          <w:rFonts w:ascii="Cambria" w:hAnsi="Cambria"/>
          <w:b/>
          <w:bCs/>
        </w:rPr>
        <w:t xml:space="preserve"> </w:t>
      </w:r>
    </w:p>
    <w:p w14:paraId="237E1656" w14:textId="77777777" w:rsidR="00ED3CDA" w:rsidRDefault="00ED3CDA" w:rsidP="00167C10">
      <w:pPr>
        <w:jc w:val="both"/>
        <w:rPr>
          <w:rFonts w:ascii="Cambria" w:hAnsi="Cambria"/>
          <w:b/>
          <w:bCs/>
        </w:rPr>
      </w:pPr>
    </w:p>
    <w:p w14:paraId="0937C600" w14:textId="57A38E30" w:rsidR="007F11C5" w:rsidRDefault="007F11C5" w:rsidP="00167C10">
      <w:pPr>
        <w:jc w:val="both"/>
        <w:rPr>
          <w:rFonts w:ascii="Cambria" w:hAnsi="Cambria"/>
          <w:b/>
          <w:bCs/>
        </w:rPr>
      </w:pPr>
      <w:r w:rsidRPr="007F11C5">
        <w:rPr>
          <w:rFonts w:ascii="Cambria" w:hAnsi="Cambria"/>
          <w:b/>
          <w:bCs/>
          <w:noProof/>
        </w:rPr>
        <w:drawing>
          <wp:inline distT="0" distB="0" distL="0" distR="0" wp14:anchorId="1EFA85E0" wp14:editId="326B40D9">
            <wp:extent cx="5731510" cy="3779520"/>
            <wp:effectExtent l="0" t="0" r="2540" b="0"/>
            <wp:docPr id="1838165917" name="Picture 1"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165917" name="Picture 1" descr="A graph of a normal distribution&#10;&#10;AI-generated content may be incorrect."/>
                    <pic:cNvPicPr/>
                  </pic:nvPicPr>
                  <pic:blipFill>
                    <a:blip r:embed="rId38"/>
                    <a:stretch>
                      <a:fillRect/>
                    </a:stretch>
                  </pic:blipFill>
                  <pic:spPr>
                    <a:xfrm>
                      <a:off x="0" y="0"/>
                      <a:ext cx="5731510" cy="3779520"/>
                    </a:xfrm>
                    <a:prstGeom prst="rect">
                      <a:avLst/>
                    </a:prstGeom>
                  </pic:spPr>
                </pic:pic>
              </a:graphicData>
            </a:graphic>
          </wp:inline>
        </w:drawing>
      </w:r>
      <w:r>
        <w:rPr>
          <w:rFonts w:ascii="Cambria" w:hAnsi="Cambria"/>
          <w:b/>
          <w:bCs/>
        </w:rPr>
        <w:t xml:space="preserve"> </w:t>
      </w:r>
    </w:p>
    <w:p w14:paraId="6B421DF9" w14:textId="0E33555D" w:rsidR="007F11C5" w:rsidRDefault="00ED3CDA" w:rsidP="00167C10">
      <w:pPr>
        <w:jc w:val="both"/>
        <w:rPr>
          <w:rFonts w:ascii="Cambria" w:hAnsi="Cambria"/>
          <w:b/>
          <w:bCs/>
        </w:rPr>
      </w:pPr>
      <w:r w:rsidRPr="00ED3CDA">
        <w:rPr>
          <w:rFonts w:ascii="Cambria" w:hAnsi="Cambria"/>
          <w:b/>
          <w:bCs/>
          <w:noProof/>
        </w:rPr>
        <w:lastRenderedPageBreak/>
        <w:drawing>
          <wp:inline distT="0" distB="0" distL="0" distR="0" wp14:anchorId="2BEF48D4" wp14:editId="73BA0C75">
            <wp:extent cx="3610479" cy="4096322"/>
            <wp:effectExtent l="0" t="0" r="9525" b="0"/>
            <wp:docPr id="19861537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153761" name="Picture 1" descr="A screenshot of a computer&#10;&#10;AI-generated content may be incorrect."/>
                    <pic:cNvPicPr/>
                  </pic:nvPicPr>
                  <pic:blipFill>
                    <a:blip r:embed="rId39"/>
                    <a:stretch>
                      <a:fillRect/>
                    </a:stretch>
                  </pic:blipFill>
                  <pic:spPr>
                    <a:xfrm>
                      <a:off x="0" y="0"/>
                      <a:ext cx="3610479" cy="4096322"/>
                    </a:xfrm>
                    <a:prstGeom prst="rect">
                      <a:avLst/>
                    </a:prstGeom>
                  </pic:spPr>
                </pic:pic>
              </a:graphicData>
            </a:graphic>
          </wp:inline>
        </w:drawing>
      </w:r>
      <w:r>
        <w:rPr>
          <w:rFonts w:ascii="Cambria" w:hAnsi="Cambria"/>
          <w:b/>
          <w:bCs/>
        </w:rPr>
        <w:t xml:space="preserve"> </w:t>
      </w:r>
    </w:p>
    <w:p w14:paraId="797C3D2E" w14:textId="77777777" w:rsidR="00ED3CDA" w:rsidRDefault="00ED3CDA" w:rsidP="00167C10">
      <w:pPr>
        <w:jc w:val="both"/>
        <w:rPr>
          <w:rFonts w:ascii="Cambria" w:hAnsi="Cambria"/>
          <w:b/>
          <w:bCs/>
        </w:rPr>
      </w:pPr>
    </w:p>
    <w:p w14:paraId="620CED18" w14:textId="72C5197D" w:rsidR="00ED3CDA" w:rsidRDefault="00ED3CDA" w:rsidP="00167C10">
      <w:pPr>
        <w:jc w:val="both"/>
        <w:rPr>
          <w:rFonts w:ascii="Cambria" w:hAnsi="Cambria"/>
          <w:b/>
          <w:bCs/>
        </w:rPr>
      </w:pPr>
      <w:r w:rsidRPr="00ED3CDA">
        <w:rPr>
          <w:rFonts w:ascii="Cambria" w:hAnsi="Cambria"/>
          <w:b/>
          <w:bCs/>
          <w:noProof/>
        </w:rPr>
        <w:drawing>
          <wp:inline distT="0" distB="0" distL="0" distR="0" wp14:anchorId="0E6FD6C3" wp14:editId="41570C0C">
            <wp:extent cx="4820323" cy="3096057"/>
            <wp:effectExtent l="0" t="0" r="0" b="9525"/>
            <wp:docPr id="10209352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935209" name="Picture 1" descr="A screenshot of a computer program&#10;&#10;AI-generated content may be incorrect."/>
                    <pic:cNvPicPr/>
                  </pic:nvPicPr>
                  <pic:blipFill>
                    <a:blip r:embed="rId40"/>
                    <a:stretch>
                      <a:fillRect/>
                    </a:stretch>
                  </pic:blipFill>
                  <pic:spPr>
                    <a:xfrm>
                      <a:off x="0" y="0"/>
                      <a:ext cx="4820323" cy="3096057"/>
                    </a:xfrm>
                    <a:prstGeom prst="rect">
                      <a:avLst/>
                    </a:prstGeom>
                  </pic:spPr>
                </pic:pic>
              </a:graphicData>
            </a:graphic>
          </wp:inline>
        </w:drawing>
      </w:r>
    </w:p>
    <w:p w14:paraId="7D15C87B" w14:textId="77777777" w:rsidR="00167C10" w:rsidRPr="00167C10" w:rsidRDefault="00167C10" w:rsidP="00167C10">
      <w:pPr>
        <w:jc w:val="both"/>
        <w:rPr>
          <w:rFonts w:ascii="Cambria" w:hAnsi="Cambria"/>
        </w:rPr>
      </w:pPr>
    </w:p>
    <w:p w14:paraId="048E937B" w14:textId="77777777" w:rsidR="00ED3CDA" w:rsidRDefault="00ED3CDA">
      <w:pPr>
        <w:rPr>
          <w:rFonts w:ascii="Cambria" w:hAnsi="Cambria"/>
          <w:b/>
          <w:bCs/>
        </w:rPr>
      </w:pPr>
      <w:r>
        <w:rPr>
          <w:rFonts w:ascii="Cambria" w:hAnsi="Cambria"/>
          <w:b/>
          <w:bCs/>
        </w:rPr>
        <w:br w:type="page"/>
      </w:r>
    </w:p>
    <w:p w14:paraId="5DC05CE4" w14:textId="2E4412B6" w:rsidR="00167C10" w:rsidRPr="00167C10" w:rsidRDefault="00167C10" w:rsidP="00167C10">
      <w:pPr>
        <w:rPr>
          <w:rFonts w:ascii="Cambria" w:hAnsi="Cambria"/>
          <w:b/>
          <w:bCs/>
        </w:rPr>
      </w:pPr>
      <w:r w:rsidRPr="00167C10">
        <w:rPr>
          <w:rFonts w:ascii="Cambria" w:hAnsi="Cambria"/>
          <w:b/>
          <w:bCs/>
        </w:rPr>
        <w:lastRenderedPageBreak/>
        <w:t>Proportion with Breaking Strength Between 5 and 5.5 kg/sq cm</w:t>
      </w:r>
    </w:p>
    <w:p w14:paraId="37B87A69" w14:textId="77777777" w:rsidR="00167C10" w:rsidRPr="00167C10" w:rsidRDefault="00167C10" w:rsidP="00167C10">
      <w:pPr>
        <w:jc w:val="both"/>
        <w:rPr>
          <w:rFonts w:ascii="Cambria" w:hAnsi="Cambria"/>
        </w:rPr>
      </w:pPr>
      <w:r w:rsidRPr="00167C10">
        <w:rPr>
          <w:rFonts w:ascii="Cambria" w:hAnsi="Cambria"/>
        </w:rPr>
        <w:t>This represents bags that are within a target optimal range.</w:t>
      </w:r>
    </w:p>
    <w:p w14:paraId="3B3CD0FB" w14:textId="77777777" w:rsidR="00167C10" w:rsidRPr="00167C10" w:rsidRDefault="00167C10" w:rsidP="00167C10">
      <w:pPr>
        <w:jc w:val="both"/>
        <w:rPr>
          <w:rFonts w:ascii="Cambria" w:hAnsi="Cambria"/>
        </w:rPr>
      </w:pPr>
      <w:r w:rsidRPr="00167C10">
        <w:rPr>
          <w:rFonts w:ascii="Cambria" w:hAnsi="Cambria"/>
        </w:rPr>
        <w:t xml:space="preserve">• </w:t>
      </w:r>
      <w:r w:rsidRPr="00167C10">
        <w:rPr>
          <w:rFonts w:ascii="Cambria" w:hAnsi="Cambria"/>
          <w:b/>
          <w:bCs/>
        </w:rPr>
        <w:t>Calculation:</w:t>
      </w:r>
    </w:p>
    <w:p w14:paraId="7253B503" w14:textId="6B371494" w:rsidR="000C61F9" w:rsidRPr="00167C10" w:rsidRDefault="00167C10" w:rsidP="00167C10">
      <w:pPr>
        <w:jc w:val="both"/>
        <w:rPr>
          <w:rFonts w:ascii="Cambria" w:hAnsi="Cambria"/>
        </w:rPr>
      </w:pPr>
      <w:r w:rsidRPr="00167C10">
        <w:rPr>
          <w:rFonts w:ascii="Cambria" w:hAnsi="Cambria"/>
        </w:rPr>
        <w:t>    ◦</w:t>
      </w:r>
      <w:r w:rsidR="00D149CB">
        <w:rPr>
          <w:rFonts w:ascii="Cambria" w:hAnsi="Cambria"/>
        </w:rPr>
        <w:t xml:space="preserve"> </w:t>
      </w:r>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f>
          <m:fPr>
            <m:ctrlPr>
              <w:rPr>
                <w:rFonts w:ascii="Cambria Math" w:hAnsi="Cambria Math"/>
                <w:i/>
              </w:rPr>
            </m:ctrlPr>
          </m:fPr>
          <m:num>
            <m:r>
              <w:rPr>
                <w:rFonts w:ascii="Cambria Math" w:hAnsi="Cambria Math"/>
              </w:rPr>
              <m:t>5-5</m:t>
            </m:r>
          </m:num>
          <m:den>
            <m:r>
              <w:rPr>
                <w:rFonts w:ascii="Cambria Math" w:hAnsi="Cambria Math"/>
              </w:rPr>
              <m:t>1.5</m:t>
            </m:r>
          </m:den>
        </m:f>
        <m:r>
          <w:rPr>
            <w:rFonts w:ascii="Cambria Math" w:hAnsi="Cambria Math"/>
          </w:rPr>
          <m:t>=0</m:t>
        </m:r>
      </m:oMath>
    </w:p>
    <w:p w14:paraId="153A7FC9" w14:textId="6E888BDC" w:rsidR="000C61F9" w:rsidRPr="00167C10" w:rsidRDefault="00167C10" w:rsidP="00167C10">
      <w:pPr>
        <w:jc w:val="both"/>
        <w:rPr>
          <w:rFonts w:ascii="Cambria" w:hAnsi="Cambria"/>
        </w:rPr>
      </w:pPr>
      <w:r w:rsidRPr="00167C10">
        <w:rPr>
          <w:rFonts w:ascii="Cambria" w:hAnsi="Cambria"/>
        </w:rPr>
        <w:t xml:space="preserve">    ◦ </w:t>
      </w:r>
      <m:oMath>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 xml:space="preserve">= </m:t>
        </m:r>
        <m:f>
          <m:fPr>
            <m:ctrlPr>
              <w:rPr>
                <w:rFonts w:ascii="Cambria Math" w:hAnsi="Cambria Math"/>
                <w:i/>
              </w:rPr>
            </m:ctrlPr>
          </m:fPr>
          <m:num>
            <m:r>
              <w:rPr>
                <w:rFonts w:ascii="Cambria Math" w:hAnsi="Cambria Math"/>
              </w:rPr>
              <m:t>5.5-5</m:t>
            </m:r>
          </m:num>
          <m:den>
            <m:r>
              <w:rPr>
                <w:rFonts w:ascii="Cambria Math" w:hAnsi="Cambria Math"/>
              </w:rPr>
              <m:t>1.5</m:t>
            </m:r>
          </m:den>
        </m:f>
        <m:r>
          <w:rPr>
            <w:rFonts w:ascii="Cambria Math" w:hAnsi="Cambria Math"/>
          </w:rPr>
          <m:t>=0.333</m:t>
        </m:r>
      </m:oMath>
    </w:p>
    <w:p w14:paraId="10A8F8D1" w14:textId="502F4BB8" w:rsidR="00D149CB" w:rsidRPr="00167C10" w:rsidRDefault="00167C10" w:rsidP="00167C10">
      <w:pPr>
        <w:jc w:val="both"/>
        <w:rPr>
          <w:rFonts w:ascii="Cambria" w:hAnsi="Cambria"/>
        </w:rPr>
      </w:pPr>
      <w:r w:rsidRPr="00167C10">
        <w:rPr>
          <w:rFonts w:ascii="Cambria" w:hAnsi="Cambria"/>
        </w:rPr>
        <w:t xml:space="preserve">    ◦ </w:t>
      </w:r>
      <m:oMath>
        <m:r>
          <w:rPr>
            <w:rFonts w:ascii="Cambria Math" w:hAnsi="Cambria Math"/>
          </w:rPr>
          <m:t>P</m:t>
        </m:r>
        <m:d>
          <m:dPr>
            <m:ctrlPr>
              <w:rPr>
                <w:rFonts w:ascii="Cambria Math" w:hAnsi="Cambria Math"/>
                <w:i/>
              </w:rPr>
            </m:ctrlPr>
          </m:dPr>
          <m:e>
            <m:r>
              <w:rPr>
                <w:rFonts w:ascii="Cambria Math" w:hAnsi="Cambria Math"/>
              </w:rPr>
              <m:t>0&lt;Z&lt;0.333</m:t>
            </m:r>
          </m:e>
        </m:d>
        <m:r>
          <w:rPr>
            <w:rFonts w:ascii="Cambria Math" w:hAnsi="Cambria Math"/>
          </w:rPr>
          <m:t>=P</m:t>
        </m:r>
        <m:d>
          <m:dPr>
            <m:ctrlPr>
              <w:rPr>
                <w:rFonts w:ascii="Cambria Math" w:hAnsi="Cambria Math"/>
                <w:i/>
              </w:rPr>
            </m:ctrlPr>
          </m:dPr>
          <m:e>
            <m:r>
              <w:rPr>
                <w:rFonts w:ascii="Cambria Math" w:hAnsi="Cambria Math"/>
              </w:rPr>
              <m:t>Z&lt;0.333</m:t>
            </m:r>
          </m:e>
        </m:d>
        <m:r>
          <w:rPr>
            <w:rFonts w:ascii="Cambria Math" w:hAnsi="Cambria Math"/>
          </w:rPr>
          <m:t>-P</m:t>
        </m:r>
        <m:d>
          <m:dPr>
            <m:ctrlPr>
              <w:rPr>
                <w:rFonts w:ascii="Cambria Math" w:hAnsi="Cambria Math"/>
                <w:i/>
              </w:rPr>
            </m:ctrlPr>
          </m:dPr>
          <m:e>
            <m:r>
              <w:rPr>
                <w:rFonts w:ascii="Cambria Math" w:hAnsi="Cambria Math"/>
              </w:rPr>
              <m:t>Z&lt;0</m:t>
            </m:r>
          </m:e>
        </m:d>
        <m:r>
          <w:rPr>
            <w:rFonts w:ascii="Cambria Math" w:hAnsi="Cambria Math"/>
          </w:rPr>
          <m:t>≈0.6306-0.5=0.1306</m:t>
        </m:r>
      </m:oMath>
    </w:p>
    <w:p w14:paraId="153EF8A2" w14:textId="75382EA6" w:rsidR="00ED3CDA" w:rsidRPr="00D149CB" w:rsidRDefault="00167C10" w:rsidP="00167C10">
      <w:pPr>
        <w:jc w:val="both"/>
        <w:rPr>
          <w:rFonts w:ascii="Cambria" w:hAnsi="Cambria"/>
        </w:rPr>
      </w:pPr>
      <w:r w:rsidRPr="00167C10">
        <w:rPr>
          <w:rFonts w:ascii="Cambria" w:hAnsi="Cambria"/>
        </w:rPr>
        <w:t xml:space="preserve">• </w:t>
      </w:r>
      <w:r w:rsidRPr="00167C10">
        <w:rPr>
          <w:rFonts w:ascii="Cambria" w:hAnsi="Cambria"/>
          <w:b/>
          <w:bCs/>
        </w:rPr>
        <w:t>Finding:</w:t>
      </w:r>
      <w:r w:rsidRPr="00167C10">
        <w:rPr>
          <w:rFonts w:ascii="Cambria" w:hAnsi="Cambria"/>
        </w:rPr>
        <w:t xml:space="preserve"> Approximately </w:t>
      </w:r>
      <w:r w:rsidRPr="00167C10">
        <w:rPr>
          <w:rFonts w:ascii="Cambria" w:hAnsi="Cambria"/>
          <w:b/>
          <w:bCs/>
        </w:rPr>
        <w:t>13.06%</w:t>
      </w:r>
      <w:r w:rsidRPr="00167C10">
        <w:rPr>
          <w:rFonts w:ascii="Cambria" w:hAnsi="Cambria"/>
        </w:rPr>
        <w:t xml:space="preserve"> of bags have a breaking strength between 5 and 5.5 kg/sq cm. This provides details on the concentration of bag strengths around the mean.</w:t>
      </w:r>
    </w:p>
    <w:p w14:paraId="2A353AC8" w14:textId="53C392CB" w:rsidR="00ED3CDA" w:rsidRDefault="000C61F9" w:rsidP="00167C10">
      <w:pPr>
        <w:jc w:val="both"/>
        <w:rPr>
          <w:rFonts w:ascii="Cambria" w:hAnsi="Cambria"/>
          <w:b/>
          <w:bCs/>
        </w:rPr>
      </w:pPr>
      <w:r w:rsidRPr="000C61F9">
        <w:rPr>
          <w:rFonts w:ascii="Cambria" w:hAnsi="Cambria"/>
          <w:b/>
          <w:bCs/>
          <w:noProof/>
        </w:rPr>
        <w:drawing>
          <wp:inline distT="0" distB="0" distL="0" distR="0" wp14:anchorId="10E369E3" wp14:editId="1D515A30">
            <wp:extent cx="5224058" cy="2903220"/>
            <wp:effectExtent l="0" t="0" r="0" b="0"/>
            <wp:docPr id="12113364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336410" name="Picture 1" descr="A screenshot of a computer program&#10;&#10;AI-generated content may be incorrect."/>
                    <pic:cNvPicPr/>
                  </pic:nvPicPr>
                  <pic:blipFill>
                    <a:blip r:embed="rId41"/>
                    <a:stretch>
                      <a:fillRect/>
                    </a:stretch>
                  </pic:blipFill>
                  <pic:spPr>
                    <a:xfrm>
                      <a:off x="0" y="0"/>
                      <a:ext cx="5228636" cy="2905764"/>
                    </a:xfrm>
                    <a:prstGeom prst="rect">
                      <a:avLst/>
                    </a:prstGeom>
                  </pic:spPr>
                </pic:pic>
              </a:graphicData>
            </a:graphic>
          </wp:inline>
        </w:drawing>
      </w:r>
    </w:p>
    <w:p w14:paraId="642F3294" w14:textId="3649AB7C" w:rsidR="00167C10" w:rsidRDefault="000C61F9" w:rsidP="00167C10">
      <w:pPr>
        <w:jc w:val="both"/>
        <w:rPr>
          <w:rFonts w:ascii="Cambria" w:hAnsi="Cambria"/>
        </w:rPr>
      </w:pPr>
      <w:r w:rsidRPr="000C61F9">
        <w:rPr>
          <w:rFonts w:ascii="Cambria" w:hAnsi="Cambria"/>
          <w:noProof/>
        </w:rPr>
        <w:drawing>
          <wp:inline distT="0" distB="0" distL="0" distR="0" wp14:anchorId="24C1492F" wp14:editId="797BB146">
            <wp:extent cx="5455920" cy="3602623"/>
            <wp:effectExtent l="0" t="0" r="0" b="0"/>
            <wp:docPr id="771808001" name="Picture 1"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08001" name="Picture 1" descr="A graph of a normal distribution&#10;&#10;AI-generated content may be incorrect."/>
                    <pic:cNvPicPr/>
                  </pic:nvPicPr>
                  <pic:blipFill rotWithShape="1">
                    <a:blip r:embed="rId42"/>
                    <a:srcRect t="996"/>
                    <a:stretch>
                      <a:fillRect/>
                    </a:stretch>
                  </pic:blipFill>
                  <pic:spPr bwMode="auto">
                    <a:xfrm>
                      <a:off x="0" y="0"/>
                      <a:ext cx="5480999" cy="3619183"/>
                    </a:xfrm>
                    <a:prstGeom prst="rect">
                      <a:avLst/>
                    </a:prstGeom>
                    <a:ln>
                      <a:noFill/>
                    </a:ln>
                    <a:extLst>
                      <a:ext uri="{53640926-AAD7-44D8-BBD7-CCE9431645EC}">
                        <a14:shadowObscured xmlns:a14="http://schemas.microsoft.com/office/drawing/2010/main"/>
                      </a:ext>
                    </a:extLst>
                  </pic:spPr>
                </pic:pic>
              </a:graphicData>
            </a:graphic>
          </wp:inline>
        </w:drawing>
      </w:r>
      <w:r>
        <w:rPr>
          <w:rFonts w:ascii="Cambria" w:hAnsi="Cambria"/>
        </w:rPr>
        <w:t xml:space="preserve"> </w:t>
      </w:r>
    </w:p>
    <w:p w14:paraId="396E3ED8" w14:textId="5005444A" w:rsidR="000C61F9" w:rsidRDefault="000C61F9" w:rsidP="00167C10">
      <w:pPr>
        <w:jc w:val="both"/>
        <w:rPr>
          <w:rFonts w:ascii="Cambria" w:hAnsi="Cambria"/>
        </w:rPr>
      </w:pPr>
      <w:r w:rsidRPr="000C61F9">
        <w:rPr>
          <w:rFonts w:ascii="Cambria" w:hAnsi="Cambria"/>
          <w:noProof/>
        </w:rPr>
        <w:lastRenderedPageBreak/>
        <w:drawing>
          <wp:inline distT="0" distB="0" distL="0" distR="0" wp14:anchorId="7519A970" wp14:editId="51FE333A">
            <wp:extent cx="3458210" cy="4747260"/>
            <wp:effectExtent l="0" t="0" r="8890" b="0"/>
            <wp:docPr id="2761248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24841" name="Picture 1" descr="A screenshot of a computer&#10;&#10;AI-generated content may be incorrect."/>
                    <pic:cNvPicPr/>
                  </pic:nvPicPr>
                  <pic:blipFill>
                    <a:blip r:embed="rId43"/>
                    <a:stretch>
                      <a:fillRect/>
                    </a:stretch>
                  </pic:blipFill>
                  <pic:spPr>
                    <a:xfrm>
                      <a:off x="0" y="0"/>
                      <a:ext cx="3463845" cy="4754996"/>
                    </a:xfrm>
                    <a:prstGeom prst="rect">
                      <a:avLst/>
                    </a:prstGeom>
                  </pic:spPr>
                </pic:pic>
              </a:graphicData>
            </a:graphic>
          </wp:inline>
        </w:drawing>
      </w:r>
    </w:p>
    <w:p w14:paraId="670882BD" w14:textId="0E7F4281" w:rsidR="000C61F9" w:rsidRDefault="000C61F9" w:rsidP="00167C10">
      <w:pPr>
        <w:jc w:val="both"/>
        <w:rPr>
          <w:rFonts w:ascii="Cambria" w:hAnsi="Cambria"/>
        </w:rPr>
      </w:pPr>
      <w:r w:rsidRPr="000C61F9">
        <w:rPr>
          <w:rFonts w:ascii="Cambria" w:hAnsi="Cambria"/>
          <w:noProof/>
        </w:rPr>
        <w:drawing>
          <wp:inline distT="0" distB="0" distL="0" distR="0" wp14:anchorId="432701F7" wp14:editId="10E6804B">
            <wp:extent cx="5051715" cy="3642360"/>
            <wp:effectExtent l="0" t="0" r="0" b="0"/>
            <wp:docPr id="180036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3613" name="Picture 1" descr="A screenshot of a computer program&#10;&#10;AI-generated content may be incorrect."/>
                    <pic:cNvPicPr/>
                  </pic:nvPicPr>
                  <pic:blipFill>
                    <a:blip r:embed="rId44"/>
                    <a:stretch>
                      <a:fillRect/>
                    </a:stretch>
                  </pic:blipFill>
                  <pic:spPr>
                    <a:xfrm>
                      <a:off x="0" y="0"/>
                      <a:ext cx="5056936" cy="3646125"/>
                    </a:xfrm>
                    <a:prstGeom prst="rect">
                      <a:avLst/>
                    </a:prstGeom>
                  </pic:spPr>
                </pic:pic>
              </a:graphicData>
            </a:graphic>
          </wp:inline>
        </w:drawing>
      </w:r>
    </w:p>
    <w:p w14:paraId="6B05D294" w14:textId="77777777" w:rsidR="000C61F9" w:rsidRPr="00167C10" w:rsidRDefault="000C61F9" w:rsidP="00167C10">
      <w:pPr>
        <w:jc w:val="both"/>
        <w:rPr>
          <w:rFonts w:ascii="Cambria" w:hAnsi="Cambria"/>
        </w:rPr>
      </w:pPr>
    </w:p>
    <w:p w14:paraId="714BA282" w14:textId="77777777" w:rsidR="00D149CB" w:rsidRDefault="00D149CB">
      <w:pPr>
        <w:rPr>
          <w:rFonts w:ascii="Cambria" w:hAnsi="Cambria"/>
          <w:b/>
          <w:bCs/>
        </w:rPr>
      </w:pPr>
      <w:r>
        <w:rPr>
          <w:rFonts w:ascii="Cambria" w:hAnsi="Cambria"/>
          <w:b/>
          <w:bCs/>
        </w:rPr>
        <w:br w:type="page"/>
      </w:r>
    </w:p>
    <w:p w14:paraId="57B999AF" w14:textId="75D46C4C" w:rsidR="00167C10" w:rsidRPr="00167C10" w:rsidRDefault="00167C10" w:rsidP="00167C10">
      <w:pPr>
        <w:rPr>
          <w:rFonts w:ascii="Cambria" w:hAnsi="Cambria"/>
          <w:b/>
          <w:bCs/>
        </w:rPr>
      </w:pPr>
      <w:r w:rsidRPr="00167C10">
        <w:rPr>
          <w:rFonts w:ascii="Cambria" w:hAnsi="Cambria"/>
          <w:b/>
          <w:bCs/>
        </w:rPr>
        <w:lastRenderedPageBreak/>
        <w:t>Proportion with Breaking Strength NOT Between 3 and 7.5 kg/sq cm</w:t>
      </w:r>
    </w:p>
    <w:p w14:paraId="0649B5FB" w14:textId="77777777" w:rsidR="00167C10" w:rsidRPr="00167C10" w:rsidRDefault="00167C10" w:rsidP="00167C10">
      <w:pPr>
        <w:jc w:val="both"/>
        <w:rPr>
          <w:rFonts w:ascii="Cambria" w:hAnsi="Cambria"/>
        </w:rPr>
      </w:pPr>
      <w:r w:rsidRPr="00167C10">
        <w:rPr>
          <w:rFonts w:ascii="Cambria" w:hAnsi="Cambria"/>
        </w:rPr>
        <w:t>This represents bags at the extreme ends of the distribution (either too weak or excessively strong).</w:t>
      </w:r>
    </w:p>
    <w:p w14:paraId="54D704C5" w14:textId="77777777" w:rsidR="00167C10" w:rsidRPr="00167C10" w:rsidRDefault="00167C10" w:rsidP="00167C10">
      <w:pPr>
        <w:jc w:val="both"/>
        <w:rPr>
          <w:rFonts w:ascii="Cambria" w:hAnsi="Cambria"/>
        </w:rPr>
      </w:pPr>
      <w:r w:rsidRPr="00167C10">
        <w:rPr>
          <w:rFonts w:ascii="Cambria" w:hAnsi="Cambria"/>
        </w:rPr>
        <w:t xml:space="preserve">• </w:t>
      </w:r>
      <w:r w:rsidRPr="00167C10">
        <w:rPr>
          <w:rFonts w:ascii="Cambria" w:hAnsi="Cambria"/>
          <w:b/>
          <w:bCs/>
        </w:rPr>
        <w:t>Calculation:</w:t>
      </w:r>
    </w:p>
    <w:p w14:paraId="15A1B256" w14:textId="7D1251CF" w:rsidR="009F41AE" w:rsidRPr="00167C10" w:rsidRDefault="00167C10" w:rsidP="009F41AE">
      <w:pPr>
        <w:jc w:val="both"/>
        <w:rPr>
          <w:rFonts w:ascii="Cambria" w:hAnsi="Cambria"/>
        </w:rPr>
      </w:pPr>
      <w:r w:rsidRPr="00167C10">
        <w:rPr>
          <w:rFonts w:ascii="Cambria" w:hAnsi="Cambria"/>
        </w:rPr>
        <w:t>    ◦</w:t>
      </w:r>
      <w:r w:rsidR="009F41AE">
        <w:rPr>
          <w:rFonts w:ascii="Cambria" w:hAnsi="Cambria"/>
        </w:rPr>
        <w:t xml:space="preserve"> </w:t>
      </w:r>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f>
          <m:fPr>
            <m:ctrlPr>
              <w:rPr>
                <w:rFonts w:ascii="Cambria Math" w:hAnsi="Cambria Math"/>
                <w:i/>
              </w:rPr>
            </m:ctrlPr>
          </m:fPr>
          <m:num>
            <m:r>
              <w:rPr>
                <w:rFonts w:ascii="Cambria Math" w:hAnsi="Cambria Math"/>
              </w:rPr>
              <m:t>3-5</m:t>
            </m:r>
          </m:num>
          <m:den>
            <m:r>
              <w:rPr>
                <w:rFonts w:ascii="Cambria Math" w:hAnsi="Cambria Math"/>
              </w:rPr>
              <m:t>1.5</m:t>
            </m:r>
          </m:den>
        </m:f>
        <m:r>
          <w:rPr>
            <w:rFonts w:ascii="Cambria Math" w:hAnsi="Cambria Math"/>
          </w:rPr>
          <m:t>=-1.333</m:t>
        </m:r>
      </m:oMath>
      <w:r w:rsidR="009F41AE">
        <w:rPr>
          <w:rFonts w:ascii="Cambria" w:eastAsiaTheme="minorEastAsia" w:hAnsi="Cambria"/>
        </w:rPr>
        <w:t xml:space="preserve">   &amp;  </w:t>
      </w:r>
      <w:r w:rsidR="009F41AE" w:rsidRPr="00167C10">
        <w:rPr>
          <w:rFonts w:ascii="Cambria" w:hAnsi="Cambria"/>
        </w:rPr>
        <w:t xml:space="preserve"> </w:t>
      </w:r>
      <m:oMath>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 xml:space="preserve">= </m:t>
        </m:r>
        <m:f>
          <m:fPr>
            <m:ctrlPr>
              <w:rPr>
                <w:rFonts w:ascii="Cambria Math" w:hAnsi="Cambria Math"/>
                <w:i/>
              </w:rPr>
            </m:ctrlPr>
          </m:fPr>
          <m:num>
            <m:r>
              <w:rPr>
                <w:rFonts w:ascii="Cambria Math" w:hAnsi="Cambria Math"/>
              </w:rPr>
              <m:t>7.5-5</m:t>
            </m:r>
          </m:num>
          <m:den>
            <m:r>
              <w:rPr>
                <w:rFonts w:ascii="Cambria Math" w:hAnsi="Cambria Math"/>
              </w:rPr>
              <m:t>1.5</m:t>
            </m:r>
          </m:den>
        </m:f>
        <m:r>
          <w:rPr>
            <w:rFonts w:ascii="Cambria Math" w:hAnsi="Cambria Math"/>
          </w:rPr>
          <m:t>=1.667</m:t>
        </m:r>
      </m:oMath>
    </w:p>
    <w:p w14:paraId="4731B906" w14:textId="32C37213" w:rsidR="00167C10" w:rsidRPr="00167C10" w:rsidRDefault="00167C10" w:rsidP="00167C10">
      <w:pPr>
        <w:jc w:val="both"/>
        <w:rPr>
          <w:rFonts w:ascii="Cambria" w:hAnsi="Cambria"/>
        </w:rPr>
      </w:pPr>
      <w:r w:rsidRPr="00167C10">
        <w:rPr>
          <w:rFonts w:ascii="Cambria" w:hAnsi="Cambria"/>
        </w:rPr>
        <w:t xml:space="preserve">    ◦ The proportion </w:t>
      </w:r>
      <w:r w:rsidRPr="00167C10">
        <w:rPr>
          <w:rFonts w:ascii="Cambria" w:hAnsi="Cambria"/>
          <w:i/>
          <w:iCs/>
        </w:rPr>
        <w:t>between</w:t>
      </w:r>
      <w:r w:rsidRPr="00167C10">
        <w:rPr>
          <w:rFonts w:ascii="Cambria" w:hAnsi="Cambria"/>
        </w:rPr>
        <w:t xml:space="preserve"> 3 and 7.5 is</w:t>
      </w:r>
      <w:r w:rsidR="009F41AE">
        <w:rPr>
          <w:rFonts w:ascii="Cambria" w:hAnsi="Cambria"/>
        </w:rPr>
        <w:t xml:space="preserve"> </w:t>
      </w:r>
      <m:oMath>
        <m:r>
          <w:rPr>
            <w:rFonts w:ascii="Cambria Math" w:hAnsi="Cambria Math"/>
          </w:rPr>
          <m:t>P(-1.333&lt;Z&lt;1.667) ≈0.9522-0.0912=0.861</m:t>
        </m:r>
      </m:oMath>
    </w:p>
    <w:p w14:paraId="59940534" w14:textId="5EA9CA51" w:rsidR="00167C10" w:rsidRPr="00167C10" w:rsidRDefault="00167C10" w:rsidP="00167C10">
      <w:pPr>
        <w:jc w:val="both"/>
        <w:rPr>
          <w:rFonts w:ascii="Cambria" w:hAnsi="Cambria"/>
        </w:rPr>
      </w:pPr>
      <w:r w:rsidRPr="00167C10">
        <w:rPr>
          <w:rFonts w:ascii="Cambria" w:hAnsi="Cambria"/>
        </w:rPr>
        <w:t xml:space="preserve">    ◦ The proportion </w:t>
      </w:r>
      <w:r w:rsidRPr="00167C10">
        <w:rPr>
          <w:rFonts w:ascii="Cambria" w:hAnsi="Cambria"/>
          <w:i/>
          <w:iCs/>
        </w:rPr>
        <w:t>NOT</w:t>
      </w:r>
      <w:r w:rsidRPr="00167C10">
        <w:rPr>
          <w:rFonts w:ascii="Cambria" w:hAnsi="Cambria"/>
        </w:rPr>
        <w:t xml:space="preserve"> between these values is 1 - 0.861 = 0.139.</w:t>
      </w:r>
    </w:p>
    <w:p w14:paraId="5938DC46" w14:textId="753E2369" w:rsidR="00167C10" w:rsidRDefault="00167C10" w:rsidP="00167C10">
      <w:pPr>
        <w:jc w:val="both"/>
        <w:rPr>
          <w:rFonts w:ascii="Cambria" w:hAnsi="Cambria"/>
        </w:rPr>
      </w:pPr>
      <w:r w:rsidRPr="00167C10">
        <w:rPr>
          <w:rFonts w:ascii="Cambria" w:hAnsi="Cambria"/>
        </w:rPr>
        <w:t xml:space="preserve">• </w:t>
      </w:r>
      <w:r w:rsidRPr="00167C10">
        <w:rPr>
          <w:rFonts w:ascii="Cambria" w:hAnsi="Cambria"/>
          <w:b/>
          <w:bCs/>
        </w:rPr>
        <w:t>Finding:</w:t>
      </w:r>
      <w:r w:rsidRPr="00167C10">
        <w:rPr>
          <w:rFonts w:ascii="Cambria" w:hAnsi="Cambria"/>
        </w:rPr>
        <w:t xml:space="preserve"> Approximately </w:t>
      </w:r>
      <w:r w:rsidRPr="00167C10">
        <w:rPr>
          <w:rFonts w:ascii="Cambria" w:hAnsi="Cambria"/>
          <w:b/>
          <w:bCs/>
        </w:rPr>
        <w:t>13.9%</w:t>
      </w:r>
      <w:r w:rsidRPr="00167C10">
        <w:rPr>
          <w:rFonts w:ascii="Cambria" w:hAnsi="Cambria"/>
        </w:rPr>
        <w:t xml:space="preserve"> of bags have a breaking strength that is either less than 3 kg/sq cm or greater than 7.5 kg/sq cm. This addresses the proportion of bags that fall outside a desirable strength range, indicating potential for defects or excess strength.</w:t>
      </w:r>
      <w:r w:rsidR="009F41AE">
        <w:rPr>
          <w:rFonts w:ascii="Cambria" w:hAnsi="Cambria"/>
        </w:rPr>
        <w:t xml:space="preserve"> </w:t>
      </w:r>
    </w:p>
    <w:p w14:paraId="31BB7D0B" w14:textId="5388D64D" w:rsidR="00D149CB" w:rsidRDefault="00D149CB" w:rsidP="00167C10">
      <w:pPr>
        <w:jc w:val="both"/>
        <w:rPr>
          <w:rFonts w:ascii="Cambria" w:hAnsi="Cambria"/>
        </w:rPr>
      </w:pPr>
      <w:r w:rsidRPr="00D149CB">
        <w:rPr>
          <w:rFonts w:ascii="Cambria" w:hAnsi="Cambria"/>
          <w:noProof/>
        </w:rPr>
        <w:drawing>
          <wp:inline distT="0" distB="0" distL="0" distR="0" wp14:anchorId="56D1A79C" wp14:editId="12839EA7">
            <wp:extent cx="5539740" cy="2562421"/>
            <wp:effectExtent l="0" t="0" r="3810" b="9525"/>
            <wp:docPr id="1303467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6761" name="Picture 1" descr="A screenshot of a computer&#10;&#10;AI-generated content may be incorrect."/>
                    <pic:cNvPicPr/>
                  </pic:nvPicPr>
                  <pic:blipFill>
                    <a:blip r:embed="rId45"/>
                    <a:stretch>
                      <a:fillRect/>
                    </a:stretch>
                  </pic:blipFill>
                  <pic:spPr>
                    <a:xfrm>
                      <a:off x="0" y="0"/>
                      <a:ext cx="5544551" cy="2564646"/>
                    </a:xfrm>
                    <a:prstGeom prst="rect">
                      <a:avLst/>
                    </a:prstGeom>
                  </pic:spPr>
                </pic:pic>
              </a:graphicData>
            </a:graphic>
          </wp:inline>
        </w:drawing>
      </w:r>
      <w:r>
        <w:rPr>
          <w:rFonts w:ascii="Cambria" w:hAnsi="Cambria"/>
        </w:rPr>
        <w:t xml:space="preserve"> </w:t>
      </w:r>
    </w:p>
    <w:p w14:paraId="56AF6B2D" w14:textId="69216A88" w:rsidR="00D149CB" w:rsidRDefault="00D149CB" w:rsidP="00167C10">
      <w:pPr>
        <w:jc w:val="both"/>
        <w:rPr>
          <w:rFonts w:ascii="Cambria" w:hAnsi="Cambria"/>
        </w:rPr>
      </w:pPr>
      <w:r w:rsidRPr="00D149CB">
        <w:rPr>
          <w:rFonts w:ascii="Cambria" w:hAnsi="Cambria"/>
          <w:noProof/>
        </w:rPr>
        <w:drawing>
          <wp:inline distT="0" distB="0" distL="0" distR="0" wp14:anchorId="647F7896" wp14:editId="3F92099B">
            <wp:extent cx="5539740" cy="3108048"/>
            <wp:effectExtent l="0" t="0" r="3810" b="0"/>
            <wp:docPr id="2131358264" name="Picture 1"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58264" name="Picture 1" descr="A diagram of a normal distribution&#10;&#10;AI-generated content may be incorrect."/>
                    <pic:cNvPicPr/>
                  </pic:nvPicPr>
                  <pic:blipFill rotWithShape="1">
                    <a:blip r:embed="rId46"/>
                    <a:srcRect b="1171"/>
                    <a:stretch>
                      <a:fillRect/>
                    </a:stretch>
                  </pic:blipFill>
                  <pic:spPr bwMode="auto">
                    <a:xfrm>
                      <a:off x="0" y="0"/>
                      <a:ext cx="5544551" cy="3110747"/>
                    </a:xfrm>
                    <a:prstGeom prst="rect">
                      <a:avLst/>
                    </a:prstGeom>
                    <a:ln>
                      <a:noFill/>
                    </a:ln>
                    <a:extLst>
                      <a:ext uri="{53640926-AAD7-44D8-BBD7-CCE9431645EC}">
                        <a14:shadowObscured xmlns:a14="http://schemas.microsoft.com/office/drawing/2010/main"/>
                      </a:ext>
                    </a:extLst>
                  </pic:spPr>
                </pic:pic>
              </a:graphicData>
            </a:graphic>
          </wp:inline>
        </w:drawing>
      </w:r>
      <w:r>
        <w:rPr>
          <w:rFonts w:ascii="Cambria" w:hAnsi="Cambria"/>
        </w:rPr>
        <w:t xml:space="preserve"> </w:t>
      </w:r>
    </w:p>
    <w:p w14:paraId="354B7ED0" w14:textId="11991ABF" w:rsidR="00D149CB" w:rsidRDefault="009F41AE" w:rsidP="00167C10">
      <w:pPr>
        <w:jc w:val="both"/>
        <w:rPr>
          <w:rFonts w:ascii="Cambria" w:hAnsi="Cambria"/>
        </w:rPr>
      </w:pPr>
      <w:r w:rsidRPr="009F41AE">
        <w:rPr>
          <w:rFonts w:ascii="Cambria" w:hAnsi="Cambria"/>
          <w:noProof/>
        </w:rPr>
        <w:lastRenderedPageBreak/>
        <w:drawing>
          <wp:inline distT="0" distB="0" distL="0" distR="0" wp14:anchorId="26AB8291" wp14:editId="3602E8A2">
            <wp:extent cx="4116683" cy="5006340"/>
            <wp:effectExtent l="0" t="0" r="0" b="3810"/>
            <wp:docPr id="6416466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46683" name="Picture 1" descr="A screenshot of a computer&#10;&#10;AI-generated content may be incorrect."/>
                    <pic:cNvPicPr/>
                  </pic:nvPicPr>
                  <pic:blipFill>
                    <a:blip r:embed="rId47"/>
                    <a:stretch>
                      <a:fillRect/>
                    </a:stretch>
                  </pic:blipFill>
                  <pic:spPr>
                    <a:xfrm>
                      <a:off x="0" y="0"/>
                      <a:ext cx="4123982" cy="5015216"/>
                    </a:xfrm>
                    <a:prstGeom prst="rect">
                      <a:avLst/>
                    </a:prstGeom>
                  </pic:spPr>
                </pic:pic>
              </a:graphicData>
            </a:graphic>
          </wp:inline>
        </w:drawing>
      </w:r>
      <w:r>
        <w:rPr>
          <w:rFonts w:ascii="Cambria" w:hAnsi="Cambria"/>
        </w:rPr>
        <w:t xml:space="preserve"> </w:t>
      </w:r>
    </w:p>
    <w:p w14:paraId="0618C862" w14:textId="75422899" w:rsidR="009F41AE" w:rsidRPr="009F41AE" w:rsidRDefault="009F41AE" w:rsidP="009F41AE">
      <w:pPr>
        <w:jc w:val="both"/>
        <w:rPr>
          <w:rFonts w:ascii="Cambria" w:hAnsi="Cambria"/>
        </w:rPr>
      </w:pPr>
      <w:r w:rsidRPr="009F41AE">
        <w:rPr>
          <w:rFonts w:ascii="Cambria" w:hAnsi="Cambria"/>
          <w:noProof/>
        </w:rPr>
        <w:drawing>
          <wp:inline distT="0" distB="0" distL="0" distR="0" wp14:anchorId="3F7D693E" wp14:editId="60010024">
            <wp:extent cx="4116070" cy="3546825"/>
            <wp:effectExtent l="0" t="0" r="0" b="0"/>
            <wp:docPr id="170944821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48211" name="Picture 1" descr="A screenshot of a computer screen&#10;&#10;AI-generated content may be incorrect."/>
                    <pic:cNvPicPr/>
                  </pic:nvPicPr>
                  <pic:blipFill>
                    <a:blip r:embed="rId48"/>
                    <a:stretch>
                      <a:fillRect/>
                    </a:stretch>
                  </pic:blipFill>
                  <pic:spPr>
                    <a:xfrm>
                      <a:off x="0" y="0"/>
                      <a:ext cx="4124950" cy="3554477"/>
                    </a:xfrm>
                    <a:prstGeom prst="rect">
                      <a:avLst/>
                    </a:prstGeom>
                  </pic:spPr>
                </pic:pic>
              </a:graphicData>
            </a:graphic>
          </wp:inline>
        </w:drawing>
      </w:r>
    </w:p>
    <w:p w14:paraId="09479B27" w14:textId="77777777" w:rsidR="009F41AE" w:rsidRDefault="009F41AE">
      <w:pPr>
        <w:rPr>
          <w:rFonts w:ascii="Calibri Light" w:eastAsiaTheme="majorEastAsia" w:hAnsi="Calibri Light" w:cs="Calibri Light"/>
          <w:b/>
          <w:bCs/>
          <w:sz w:val="28"/>
          <w:szCs w:val="28"/>
        </w:rPr>
      </w:pPr>
      <w:r>
        <w:rPr>
          <w:rFonts w:ascii="Calibri Light" w:hAnsi="Calibri Light" w:cs="Calibri Light"/>
          <w:b/>
          <w:bCs/>
        </w:rPr>
        <w:br w:type="page"/>
      </w:r>
    </w:p>
    <w:p w14:paraId="7C8A127B" w14:textId="061C5DD0" w:rsidR="00167C10" w:rsidRPr="00167C10" w:rsidRDefault="00167C10" w:rsidP="00167C10">
      <w:pPr>
        <w:pStyle w:val="Heading3"/>
        <w:rPr>
          <w:rFonts w:ascii="Calibri Light" w:hAnsi="Calibri Light" w:cs="Calibri Light"/>
          <w:b/>
          <w:bCs/>
          <w:color w:val="auto"/>
        </w:rPr>
      </w:pPr>
      <w:bookmarkStart w:id="34" w:name="_Toc208857897"/>
      <w:r w:rsidRPr="00167C10">
        <w:rPr>
          <w:rFonts w:ascii="Calibri Light" w:hAnsi="Calibri Light" w:cs="Calibri Light"/>
          <w:b/>
          <w:bCs/>
          <w:color w:val="auto"/>
        </w:rPr>
        <w:lastRenderedPageBreak/>
        <w:t>Business Implications &amp; Recommendations</w:t>
      </w:r>
      <w:bookmarkEnd w:id="34"/>
    </w:p>
    <w:p w14:paraId="57F3EA6C" w14:textId="29E81C37" w:rsidR="00167C10" w:rsidRDefault="00167C10" w:rsidP="00167C10">
      <w:pPr>
        <w:jc w:val="both"/>
        <w:rPr>
          <w:rFonts w:ascii="Cambria" w:hAnsi="Cambria"/>
        </w:rPr>
      </w:pPr>
      <w:r w:rsidRPr="00167C10">
        <w:rPr>
          <w:rFonts w:ascii="Cambria" w:hAnsi="Cambria"/>
        </w:rPr>
        <w:t xml:space="preserve">The finding that over </w:t>
      </w:r>
      <w:r w:rsidRPr="00167C10">
        <w:rPr>
          <w:rFonts w:ascii="Cambria" w:hAnsi="Cambria"/>
          <w:b/>
          <w:bCs/>
        </w:rPr>
        <w:t>11%</w:t>
      </w:r>
      <w:r w:rsidRPr="00167C10">
        <w:rPr>
          <w:rFonts w:ascii="Cambria" w:hAnsi="Cambria"/>
        </w:rPr>
        <w:t xml:space="preserve"> of bags have a critically low breaking strength (&lt; 3.17 kg/sq cm) is a significant concern. This proportion directly translates to potential product loss during handling and transport. The analysis helps the quality team understand the distribution of bag strengths, identify potential quality control issues, and set appropriate specifications for packaging material.</w:t>
      </w:r>
      <w:r>
        <w:rPr>
          <w:rFonts w:ascii="Cambria" w:hAnsi="Cambria"/>
        </w:rPr>
        <w:t xml:space="preserve"> </w:t>
      </w:r>
    </w:p>
    <w:p w14:paraId="370D904C" w14:textId="77777777" w:rsidR="00167C10" w:rsidRPr="00167C10" w:rsidRDefault="00167C10" w:rsidP="00167C10">
      <w:pPr>
        <w:jc w:val="both"/>
        <w:rPr>
          <w:rFonts w:ascii="Cambria" w:hAnsi="Cambria"/>
        </w:rPr>
      </w:pPr>
    </w:p>
    <w:p w14:paraId="2BA03372" w14:textId="3BE25FA0" w:rsidR="000E422E" w:rsidRPr="000E422E" w:rsidRDefault="00167C10" w:rsidP="000E422E">
      <w:pPr>
        <w:pStyle w:val="Heading3"/>
        <w:rPr>
          <w:rFonts w:ascii="Calibri Light" w:hAnsi="Calibri Light" w:cs="Calibri Light"/>
          <w:b/>
          <w:bCs/>
          <w:color w:val="auto"/>
        </w:rPr>
      </w:pPr>
      <w:bookmarkStart w:id="35" w:name="_Toc208857898"/>
      <w:r w:rsidRPr="00167C10">
        <w:rPr>
          <w:rFonts w:ascii="Calibri Light" w:hAnsi="Calibri Light" w:cs="Calibri Light"/>
          <w:b/>
          <w:bCs/>
          <w:color w:val="auto"/>
        </w:rPr>
        <w:t>Recommendations:</w:t>
      </w:r>
      <w:bookmarkEnd w:id="35"/>
      <w:r w:rsidR="000E422E">
        <w:rPr>
          <w:rFonts w:ascii="Calibri Light" w:hAnsi="Calibri Light" w:cs="Calibri Light"/>
          <w:b/>
          <w:bCs/>
          <w:color w:val="auto"/>
        </w:rPr>
        <w:t xml:space="preserve"> </w:t>
      </w:r>
    </w:p>
    <w:p w14:paraId="006F78F4" w14:textId="77777777" w:rsidR="00167C10" w:rsidRPr="00167C10" w:rsidRDefault="00167C10" w:rsidP="00167C10">
      <w:pPr>
        <w:jc w:val="both"/>
        <w:rPr>
          <w:rFonts w:ascii="Cambria" w:hAnsi="Cambria"/>
        </w:rPr>
      </w:pPr>
      <w:r w:rsidRPr="00167C10">
        <w:rPr>
          <w:rFonts w:ascii="Cambria" w:hAnsi="Cambria"/>
        </w:rPr>
        <w:t xml:space="preserve">1. </w:t>
      </w:r>
      <w:r w:rsidRPr="00167C10">
        <w:rPr>
          <w:rFonts w:ascii="Cambria" w:hAnsi="Cambria"/>
          <w:b/>
          <w:bCs/>
        </w:rPr>
        <w:t>Review Supplier Specifications:</w:t>
      </w:r>
      <w:r w:rsidRPr="00167C10">
        <w:rPr>
          <w:rFonts w:ascii="Cambria" w:hAnsi="Cambria"/>
        </w:rPr>
        <w:t xml:space="preserve"> The company should tighten its quality specifications with its gunny bag suppliers. The current standard deviation of 1.5 kg/sq cm allows for too much variability.</w:t>
      </w:r>
    </w:p>
    <w:p w14:paraId="4F7FCCAE" w14:textId="77777777" w:rsidR="00167C10" w:rsidRPr="00167C10" w:rsidRDefault="00167C10" w:rsidP="00167C10">
      <w:pPr>
        <w:jc w:val="both"/>
        <w:rPr>
          <w:rFonts w:ascii="Cambria" w:hAnsi="Cambria"/>
        </w:rPr>
      </w:pPr>
      <w:r w:rsidRPr="00167C10">
        <w:rPr>
          <w:rFonts w:ascii="Cambria" w:hAnsi="Cambria"/>
        </w:rPr>
        <w:t xml:space="preserve">2. </w:t>
      </w:r>
      <w:r w:rsidRPr="00167C10">
        <w:rPr>
          <w:rFonts w:ascii="Cambria" w:hAnsi="Cambria"/>
          <w:b/>
          <w:bCs/>
        </w:rPr>
        <w:t>Implement Incoming Quality Control (IQC):</w:t>
      </w:r>
      <w:r w:rsidRPr="00167C10">
        <w:rPr>
          <w:rFonts w:ascii="Cambria" w:hAnsi="Cambria"/>
        </w:rPr>
        <w:t xml:space="preserve"> A sampling-based strength testing process for incoming batches of gunny bags should be implemented to reject batches with a high proportion of weak bags.</w:t>
      </w:r>
    </w:p>
    <w:p w14:paraId="74DC1736" w14:textId="17CC703B" w:rsidR="00167C10" w:rsidRPr="00167C10" w:rsidRDefault="00167C10" w:rsidP="00167C10">
      <w:pPr>
        <w:jc w:val="both"/>
        <w:rPr>
          <w:rFonts w:ascii="Cambria" w:hAnsi="Cambria"/>
        </w:rPr>
      </w:pPr>
      <w:r w:rsidRPr="00167C10">
        <w:rPr>
          <w:rFonts w:ascii="Cambria" w:hAnsi="Cambria"/>
        </w:rPr>
        <w:t xml:space="preserve">3. </w:t>
      </w:r>
      <w:r w:rsidRPr="00167C10">
        <w:rPr>
          <w:rFonts w:ascii="Cambria" w:hAnsi="Cambria"/>
          <w:b/>
          <w:bCs/>
        </w:rPr>
        <w:t>Supplier Audit and Process Control:</w:t>
      </w:r>
      <w:r w:rsidRPr="00167C10">
        <w:rPr>
          <w:rFonts w:ascii="Cambria" w:hAnsi="Cambria"/>
        </w:rPr>
        <w:t xml:space="preserve"> Consider a supplier audit, increase inspection frequency, and implement statistical process control (SPC) charts to monitor long-term shifts in bag strength. </w:t>
      </w:r>
    </w:p>
    <w:p w14:paraId="25E1B1CD" w14:textId="77777777" w:rsidR="00B50C19" w:rsidRDefault="00B50C19" w:rsidP="00B50C19">
      <w:pPr>
        <w:jc w:val="both"/>
        <w:rPr>
          <w:rFonts w:ascii="Cambria" w:hAnsi="Cambria"/>
        </w:rPr>
      </w:pPr>
    </w:p>
    <w:p w14:paraId="4063FB98" w14:textId="77777777" w:rsidR="000940BD" w:rsidRPr="00B50C19" w:rsidRDefault="000940BD" w:rsidP="000940BD">
      <w:pPr>
        <w:pStyle w:val="Heading3"/>
        <w:rPr>
          <w:rFonts w:ascii="Calibri Light" w:hAnsi="Calibri Light" w:cs="Calibri Light"/>
          <w:b/>
          <w:bCs/>
          <w:color w:val="auto"/>
        </w:rPr>
      </w:pPr>
      <w:bookmarkStart w:id="36" w:name="_Toc208857899"/>
      <w:r w:rsidRPr="00B50C19">
        <w:rPr>
          <w:rFonts w:ascii="Calibri Light" w:hAnsi="Calibri Light" w:cs="Calibri Light"/>
          <w:b/>
          <w:bCs/>
          <w:color w:val="auto"/>
        </w:rPr>
        <w:t>Visualizations:</w:t>
      </w:r>
      <w:bookmarkEnd w:id="36"/>
    </w:p>
    <w:p w14:paraId="0A72F2DD" w14:textId="1CCE2617" w:rsidR="000940BD" w:rsidRDefault="000940BD">
      <w:pPr>
        <w:pStyle w:val="ListParagraph"/>
        <w:numPr>
          <w:ilvl w:val="0"/>
          <w:numId w:val="6"/>
        </w:numPr>
        <w:rPr>
          <w:rFonts w:ascii="Cambria" w:hAnsi="Cambria"/>
        </w:rPr>
      </w:pPr>
      <w:r w:rsidRPr="000764CE">
        <w:rPr>
          <w:rFonts w:ascii="Cambria" w:hAnsi="Cambria"/>
          <w:b/>
          <w:bCs/>
        </w:rPr>
        <w:t>Plot 1</w:t>
      </w:r>
      <w:r w:rsidRPr="000940BD">
        <w:rPr>
          <w:rFonts w:ascii="Cambria" w:hAnsi="Cambria"/>
        </w:rPr>
        <w:t xml:space="preserve">: Normal PDF with shaded area left of 3.17 (label p=0.1112). </w:t>
      </w:r>
    </w:p>
    <w:p w14:paraId="239A193A" w14:textId="00092236" w:rsidR="000940BD" w:rsidRPr="000940BD" w:rsidRDefault="000940BD" w:rsidP="000940BD">
      <w:pPr>
        <w:rPr>
          <w:rFonts w:ascii="Cambria" w:hAnsi="Cambria"/>
        </w:rPr>
      </w:pPr>
      <w:r w:rsidRPr="000940BD">
        <w:rPr>
          <w:rFonts w:ascii="Cambria" w:hAnsi="Cambria"/>
          <w:noProof/>
        </w:rPr>
        <w:drawing>
          <wp:inline distT="0" distB="0" distL="0" distR="0" wp14:anchorId="797218A7" wp14:editId="7945E6E0">
            <wp:extent cx="5074920" cy="3875237"/>
            <wp:effectExtent l="0" t="0" r="0" b="0"/>
            <wp:docPr id="1696044475" name="Picture 1"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44475" name="Picture 1" descr="A graph of a normal distribution&#10;&#10;AI-generated content may be incorrect."/>
                    <pic:cNvPicPr/>
                  </pic:nvPicPr>
                  <pic:blipFill>
                    <a:blip r:embed="rId49"/>
                    <a:stretch>
                      <a:fillRect/>
                    </a:stretch>
                  </pic:blipFill>
                  <pic:spPr>
                    <a:xfrm>
                      <a:off x="0" y="0"/>
                      <a:ext cx="5111504" cy="3903172"/>
                    </a:xfrm>
                    <a:prstGeom prst="rect">
                      <a:avLst/>
                    </a:prstGeom>
                  </pic:spPr>
                </pic:pic>
              </a:graphicData>
            </a:graphic>
          </wp:inline>
        </w:drawing>
      </w:r>
    </w:p>
    <w:p w14:paraId="6709B626" w14:textId="32A51511" w:rsidR="000940BD" w:rsidRDefault="000940BD">
      <w:pPr>
        <w:pStyle w:val="ListParagraph"/>
        <w:numPr>
          <w:ilvl w:val="0"/>
          <w:numId w:val="6"/>
        </w:numPr>
        <w:rPr>
          <w:rFonts w:ascii="Cambria" w:hAnsi="Cambria"/>
        </w:rPr>
      </w:pPr>
      <w:r w:rsidRPr="000764CE">
        <w:rPr>
          <w:rFonts w:ascii="Cambria" w:hAnsi="Cambria"/>
          <w:b/>
          <w:bCs/>
        </w:rPr>
        <w:lastRenderedPageBreak/>
        <w:t>Plot 2</w:t>
      </w:r>
      <w:r w:rsidRPr="000940BD">
        <w:rPr>
          <w:rFonts w:ascii="Cambria" w:hAnsi="Cambria"/>
        </w:rPr>
        <w:t xml:space="preserve">: Normal CDF with annotation for P(X ≥ 3.6)=0.8247. </w:t>
      </w:r>
    </w:p>
    <w:p w14:paraId="0B3E13B8" w14:textId="6FB377F7" w:rsidR="000940BD" w:rsidRPr="000940BD" w:rsidRDefault="000764CE" w:rsidP="000940BD">
      <w:pPr>
        <w:rPr>
          <w:rFonts w:ascii="Cambria" w:hAnsi="Cambria"/>
        </w:rPr>
      </w:pPr>
      <w:r w:rsidRPr="000764CE">
        <w:rPr>
          <w:rFonts w:ascii="Cambria" w:hAnsi="Cambria"/>
          <w:noProof/>
        </w:rPr>
        <w:drawing>
          <wp:inline distT="0" distB="0" distL="0" distR="0" wp14:anchorId="530E36B1" wp14:editId="1E246E83">
            <wp:extent cx="5076765" cy="3884295"/>
            <wp:effectExtent l="0" t="0" r="0" b="1905"/>
            <wp:docPr id="1003208909" name="Picture 1"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08909" name="Picture 1" descr="A graph of a normal distribution&#10;&#10;AI-generated content may be incorrect."/>
                    <pic:cNvPicPr/>
                  </pic:nvPicPr>
                  <pic:blipFill>
                    <a:blip r:embed="rId50"/>
                    <a:stretch>
                      <a:fillRect/>
                    </a:stretch>
                  </pic:blipFill>
                  <pic:spPr>
                    <a:xfrm>
                      <a:off x="0" y="0"/>
                      <a:ext cx="5095587" cy="3898696"/>
                    </a:xfrm>
                    <a:prstGeom prst="rect">
                      <a:avLst/>
                    </a:prstGeom>
                  </pic:spPr>
                </pic:pic>
              </a:graphicData>
            </a:graphic>
          </wp:inline>
        </w:drawing>
      </w:r>
    </w:p>
    <w:p w14:paraId="32E8FFBF" w14:textId="77777777" w:rsidR="000764CE" w:rsidRPr="000764CE" w:rsidRDefault="000764CE" w:rsidP="000764CE">
      <w:pPr>
        <w:pStyle w:val="ListParagraph"/>
        <w:rPr>
          <w:rFonts w:ascii="Cambria" w:hAnsi="Cambria"/>
        </w:rPr>
      </w:pPr>
    </w:p>
    <w:p w14:paraId="0EA163AF" w14:textId="3A5390DB" w:rsidR="000940BD" w:rsidRDefault="000940BD">
      <w:pPr>
        <w:pStyle w:val="ListParagraph"/>
        <w:numPr>
          <w:ilvl w:val="0"/>
          <w:numId w:val="6"/>
        </w:numPr>
        <w:rPr>
          <w:rFonts w:ascii="Cambria" w:hAnsi="Cambria"/>
        </w:rPr>
      </w:pPr>
      <w:r w:rsidRPr="000764CE">
        <w:rPr>
          <w:rFonts w:ascii="Cambria" w:hAnsi="Cambria"/>
          <w:b/>
          <w:bCs/>
        </w:rPr>
        <w:t>Plot 3</w:t>
      </w:r>
      <w:r w:rsidRPr="000940BD">
        <w:rPr>
          <w:rFonts w:ascii="Cambria" w:hAnsi="Cambria"/>
        </w:rPr>
        <w:t>: Zoomed PDF highlighting [5,5.5].</w:t>
      </w:r>
      <w:r>
        <w:rPr>
          <w:rFonts w:ascii="Cambria" w:hAnsi="Cambria"/>
        </w:rPr>
        <w:t xml:space="preserve"> </w:t>
      </w:r>
    </w:p>
    <w:p w14:paraId="49A5ACBC" w14:textId="3A4E1E1F" w:rsidR="000940BD" w:rsidRPr="000940BD" w:rsidRDefault="000764CE" w:rsidP="000940BD">
      <w:pPr>
        <w:rPr>
          <w:rFonts w:ascii="Cambria" w:hAnsi="Cambria"/>
        </w:rPr>
      </w:pPr>
      <w:r w:rsidRPr="000764CE">
        <w:rPr>
          <w:rFonts w:ascii="Cambria" w:hAnsi="Cambria"/>
          <w:noProof/>
        </w:rPr>
        <w:drawing>
          <wp:inline distT="0" distB="0" distL="0" distR="0" wp14:anchorId="61E64E05" wp14:editId="303F2A4F">
            <wp:extent cx="5091233" cy="3756660"/>
            <wp:effectExtent l="0" t="0" r="0" b="0"/>
            <wp:docPr id="723562754" name="Picture 1" descr="A graph of a graph with a blue and black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62754" name="Picture 1" descr="A graph of a graph with a blue and black line&#10;&#10;AI-generated content may be incorrect."/>
                    <pic:cNvPicPr/>
                  </pic:nvPicPr>
                  <pic:blipFill>
                    <a:blip r:embed="rId51"/>
                    <a:stretch>
                      <a:fillRect/>
                    </a:stretch>
                  </pic:blipFill>
                  <pic:spPr>
                    <a:xfrm>
                      <a:off x="0" y="0"/>
                      <a:ext cx="5097563" cy="3761330"/>
                    </a:xfrm>
                    <a:prstGeom prst="rect">
                      <a:avLst/>
                    </a:prstGeom>
                  </pic:spPr>
                </pic:pic>
              </a:graphicData>
            </a:graphic>
          </wp:inline>
        </w:drawing>
      </w:r>
    </w:p>
    <w:p w14:paraId="7740A4E3" w14:textId="77777777" w:rsidR="000764CE" w:rsidRDefault="000764CE">
      <w:pPr>
        <w:rPr>
          <w:rFonts w:ascii="Cambria" w:hAnsi="Cambria"/>
        </w:rPr>
      </w:pPr>
      <w:r>
        <w:rPr>
          <w:rFonts w:ascii="Cambria" w:hAnsi="Cambria"/>
        </w:rPr>
        <w:br w:type="page"/>
      </w:r>
    </w:p>
    <w:p w14:paraId="354E2F4F" w14:textId="0246F564" w:rsidR="000940BD" w:rsidRDefault="000940BD">
      <w:pPr>
        <w:pStyle w:val="ListParagraph"/>
        <w:numPr>
          <w:ilvl w:val="0"/>
          <w:numId w:val="6"/>
        </w:numPr>
        <w:rPr>
          <w:rFonts w:ascii="Cambria" w:hAnsi="Cambria"/>
        </w:rPr>
      </w:pPr>
      <w:r w:rsidRPr="000940BD">
        <w:rPr>
          <w:rFonts w:ascii="Cambria" w:hAnsi="Cambria"/>
        </w:rPr>
        <w:lastRenderedPageBreak/>
        <w:t xml:space="preserve">Plot 4: Histogram of simulated sample (n large) + PDF overlay to demonstrate the distribution. </w:t>
      </w:r>
    </w:p>
    <w:p w14:paraId="1379C5DD" w14:textId="013DB6EC" w:rsidR="000940BD" w:rsidRPr="000764CE" w:rsidRDefault="000764CE" w:rsidP="000764CE">
      <w:pPr>
        <w:ind w:left="360"/>
        <w:rPr>
          <w:rFonts w:ascii="Cambria" w:hAnsi="Cambria"/>
        </w:rPr>
      </w:pPr>
      <w:r w:rsidRPr="000764CE">
        <w:rPr>
          <w:rFonts w:ascii="Cambria" w:hAnsi="Cambria"/>
          <w:noProof/>
        </w:rPr>
        <w:drawing>
          <wp:inline distT="0" distB="0" distL="0" distR="0" wp14:anchorId="379F3A9A" wp14:editId="52D3C330">
            <wp:extent cx="4938315" cy="3735070"/>
            <wp:effectExtent l="0" t="0" r="0" b="0"/>
            <wp:docPr id="916754539" name="Picture 1"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54539" name="Picture 1" descr="A graph of a normal distribution&#10;&#10;AI-generated content may be incorrect."/>
                    <pic:cNvPicPr/>
                  </pic:nvPicPr>
                  <pic:blipFill>
                    <a:blip r:embed="rId52"/>
                    <a:stretch>
                      <a:fillRect/>
                    </a:stretch>
                  </pic:blipFill>
                  <pic:spPr>
                    <a:xfrm>
                      <a:off x="0" y="0"/>
                      <a:ext cx="4948853" cy="3743041"/>
                    </a:xfrm>
                    <a:prstGeom prst="rect">
                      <a:avLst/>
                    </a:prstGeom>
                  </pic:spPr>
                </pic:pic>
              </a:graphicData>
            </a:graphic>
          </wp:inline>
        </w:drawing>
      </w:r>
    </w:p>
    <w:p w14:paraId="0E1C2C6B" w14:textId="48B72689" w:rsidR="000940BD" w:rsidRPr="000940BD" w:rsidRDefault="000940BD" w:rsidP="000940BD">
      <w:pPr>
        <w:rPr>
          <w:rFonts w:ascii="Cambria" w:hAnsi="Cambria"/>
        </w:rPr>
      </w:pPr>
      <w:r w:rsidRPr="000940BD">
        <w:rPr>
          <w:rFonts w:ascii="Cambria" w:hAnsi="Cambria"/>
        </w:rPr>
        <w:br/>
      </w:r>
      <w:r w:rsidRPr="000940BD">
        <w:rPr>
          <w:rFonts w:ascii="Cambria" w:hAnsi="Cambria"/>
        </w:rPr>
        <w:br/>
      </w:r>
    </w:p>
    <w:p w14:paraId="5D8B3C78" w14:textId="77777777" w:rsidR="00B50C19" w:rsidRDefault="00B50C19" w:rsidP="00B50C19">
      <w:pPr>
        <w:jc w:val="both"/>
        <w:rPr>
          <w:rFonts w:ascii="Cambria" w:hAnsi="Cambria"/>
        </w:rPr>
      </w:pPr>
    </w:p>
    <w:p w14:paraId="564D84CD" w14:textId="77777777" w:rsidR="000E422E" w:rsidRDefault="000E422E">
      <w:pPr>
        <w:rPr>
          <w:rFonts w:ascii="Calibri Light" w:eastAsiaTheme="majorEastAsia" w:hAnsi="Calibri Light" w:cs="Calibri Light"/>
          <w:color w:val="1B263B"/>
          <w:sz w:val="32"/>
          <w:szCs w:val="32"/>
        </w:rPr>
      </w:pPr>
      <w:r>
        <w:rPr>
          <w:rFonts w:ascii="Calibri Light" w:hAnsi="Calibri Light" w:cs="Calibri Light"/>
          <w:color w:val="1B263B"/>
        </w:rPr>
        <w:br w:type="page"/>
      </w:r>
    </w:p>
    <w:p w14:paraId="411AA33F" w14:textId="2690F96F" w:rsidR="000E422E" w:rsidRPr="000E422E" w:rsidRDefault="000E422E" w:rsidP="000E422E">
      <w:pPr>
        <w:pStyle w:val="Heading2"/>
        <w:rPr>
          <w:rFonts w:ascii="Calibri Light" w:hAnsi="Calibri Light" w:cs="Calibri Light"/>
          <w:color w:val="1B263B"/>
        </w:rPr>
      </w:pPr>
      <w:bookmarkStart w:id="37" w:name="_Toc208857900"/>
      <w:r w:rsidRPr="000E422E">
        <w:rPr>
          <w:rFonts w:ascii="Calibri Light" w:hAnsi="Calibri Light" w:cs="Calibri Light"/>
          <w:color w:val="1B263B"/>
        </w:rPr>
        <w:lastRenderedPageBreak/>
        <w:t>Problem 3: Material Suitability Analysis for Zingaro Stone Printing – Hypothesis Testing for Hardness</w:t>
      </w:r>
      <w:bookmarkEnd w:id="37"/>
    </w:p>
    <w:p w14:paraId="05E29C61" w14:textId="77777777" w:rsidR="000E422E" w:rsidRPr="00B50C19" w:rsidRDefault="000E422E" w:rsidP="000E422E">
      <w:pPr>
        <w:pStyle w:val="Heading3"/>
        <w:rPr>
          <w:rFonts w:ascii="Calibri Light" w:hAnsi="Calibri Light" w:cs="Calibri Light"/>
          <w:b/>
          <w:bCs/>
          <w:color w:val="auto"/>
        </w:rPr>
      </w:pPr>
      <w:bookmarkStart w:id="38" w:name="_Toc208857901"/>
      <w:r w:rsidRPr="00B50C19">
        <w:rPr>
          <w:rFonts w:ascii="Calibri Light" w:hAnsi="Calibri Light" w:cs="Calibri Light"/>
          <w:b/>
          <w:bCs/>
          <w:color w:val="auto"/>
        </w:rPr>
        <w:t>Business Context</w:t>
      </w:r>
      <w:bookmarkEnd w:id="38"/>
    </w:p>
    <w:p w14:paraId="4DD43440" w14:textId="07F83F6E" w:rsidR="000E422E" w:rsidRDefault="000E422E" w:rsidP="000E422E">
      <w:pPr>
        <w:jc w:val="both"/>
        <w:rPr>
          <w:rFonts w:ascii="Cambria" w:hAnsi="Cambria"/>
        </w:rPr>
      </w:pPr>
      <w:r w:rsidRPr="000E422E">
        <w:rPr>
          <w:rFonts w:ascii="Cambria" w:hAnsi="Cambria"/>
        </w:rPr>
        <w:t>Zingaro specializes in high-quality stone printing. The process requires a minimum Brinell's hardness index of 150 for optimal results. Accepting a batch of stones that do not meet this standard could lead to wasted materials, production delays, and dissatisfied clients. The company suspects a recently received batch of unpolished stones may be unsuitable</w:t>
      </w:r>
      <w:r>
        <w:rPr>
          <w:rFonts w:ascii="Cambria" w:hAnsi="Cambria"/>
        </w:rPr>
        <w:t xml:space="preserve">. </w:t>
      </w:r>
    </w:p>
    <w:p w14:paraId="51101C06" w14:textId="77777777" w:rsidR="000E422E" w:rsidRDefault="000E422E" w:rsidP="000E422E">
      <w:pPr>
        <w:jc w:val="both"/>
        <w:rPr>
          <w:rFonts w:ascii="Cambria" w:hAnsi="Cambria"/>
          <w:b/>
          <w:bCs/>
        </w:rPr>
      </w:pPr>
    </w:p>
    <w:p w14:paraId="0D90BED9" w14:textId="2EEC7278" w:rsidR="000E422E" w:rsidRPr="000E422E" w:rsidRDefault="000E422E" w:rsidP="000E422E">
      <w:pPr>
        <w:pStyle w:val="Heading3"/>
        <w:rPr>
          <w:rFonts w:ascii="Calibri Light" w:hAnsi="Calibri Light" w:cs="Calibri Light"/>
          <w:b/>
          <w:bCs/>
          <w:color w:val="auto"/>
        </w:rPr>
      </w:pPr>
      <w:bookmarkStart w:id="39" w:name="_Toc208857902"/>
      <w:r w:rsidRPr="000E422E">
        <w:rPr>
          <w:rFonts w:ascii="Calibri Light" w:hAnsi="Calibri Light" w:cs="Calibri Light"/>
          <w:b/>
          <w:bCs/>
          <w:color w:val="auto"/>
        </w:rPr>
        <w:t>Hypothesis Testing and Statistical Findings</w:t>
      </w:r>
      <w:bookmarkEnd w:id="39"/>
    </w:p>
    <w:p w14:paraId="04F63D56" w14:textId="498DB781" w:rsidR="000E422E" w:rsidRPr="000E422E" w:rsidRDefault="000E422E" w:rsidP="000E422E">
      <w:pPr>
        <w:jc w:val="both"/>
        <w:rPr>
          <w:rFonts w:ascii="Cambria" w:hAnsi="Cambria"/>
        </w:rPr>
      </w:pPr>
      <w:r w:rsidRPr="000E422E">
        <w:rPr>
          <w:rFonts w:ascii="Cambria" w:hAnsi="Cambria"/>
        </w:rPr>
        <w:t>We will use hypothesis testing with a significance level (</w:t>
      </w:r>
      <w:r w:rsidR="00B16133">
        <w:rPr>
          <w:rFonts w:ascii="Cambria" w:hAnsi="Cambria"/>
        </w:rPr>
        <w:t>α</w:t>
      </w:r>
      <w:r w:rsidRPr="000E422E">
        <w:rPr>
          <w:rFonts w:ascii="Cambria" w:hAnsi="Cambria"/>
        </w:rPr>
        <w:t>) of 5% (0.05) to validate Zingaro's concerns. This section details the principles of hypothesis testing, including null and alternative hypotheses, significance levels, and the interpretation of p-values.</w:t>
      </w:r>
    </w:p>
    <w:p w14:paraId="047F945A" w14:textId="77777777" w:rsidR="000E422E" w:rsidRDefault="000E422E" w:rsidP="000E422E">
      <w:pPr>
        <w:jc w:val="both"/>
        <w:rPr>
          <w:rFonts w:ascii="Cambria" w:hAnsi="Cambria"/>
          <w:b/>
          <w:bCs/>
        </w:rPr>
      </w:pPr>
    </w:p>
    <w:p w14:paraId="759BD00D" w14:textId="48C9E5BE" w:rsidR="000E422E" w:rsidRPr="000E422E" w:rsidRDefault="000E422E" w:rsidP="000E422E">
      <w:pPr>
        <w:jc w:val="both"/>
        <w:rPr>
          <w:rFonts w:ascii="Cambria" w:hAnsi="Cambria"/>
        </w:rPr>
      </w:pPr>
      <w:r w:rsidRPr="000E422E">
        <w:rPr>
          <w:rFonts w:ascii="Cambria" w:hAnsi="Cambria"/>
          <w:b/>
          <w:bCs/>
        </w:rPr>
        <w:t>Suitability of Unpolished Stones (One-Sample T-Test)</w:t>
      </w:r>
    </w:p>
    <w:p w14:paraId="75896B52" w14:textId="77777777" w:rsidR="000E422E" w:rsidRPr="000E422E" w:rsidRDefault="000E422E" w:rsidP="000E422E">
      <w:pPr>
        <w:jc w:val="both"/>
        <w:rPr>
          <w:rFonts w:ascii="Cambria" w:hAnsi="Cambria"/>
        </w:rPr>
      </w:pPr>
      <w:r w:rsidRPr="000E422E">
        <w:rPr>
          <w:rFonts w:ascii="Cambria" w:hAnsi="Cambria"/>
        </w:rPr>
        <w:t>The business question is: Is the mean hardness of unpolished stones significantly less than the required 150?</w:t>
      </w:r>
    </w:p>
    <w:p w14:paraId="33E71882" w14:textId="2A55204B" w:rsidR="000E422E" w:rsidRPr="000E422E" w:rsidRDefault="000E422E" w:rsidP="000E422E">
      <w:pPr>
        <w:jc w:val="both"/>
        <w:rPr>
          <w:rFonts w:ascii="Cambria" w:hAnsi="Cambria"/>
        </w:rPr>
      </w:pPr>
      <w:r w:rsidRPr="000E422E">
        <w:rPr>
          <w:rFonts w:ascii="Cambria" w:hAnsi="Cambria"/>
          <w:b/>
          <w:bCs/>
        </w:rPr>
        <w:t>Hypotheses:</w:t>
      </w:r>
    </w:p>
    <w:p w14:paraId="43A40679" w14:textId="2963E840" w:rsidR="000E422E" w:rsidRPr="000764CE" w:rsidRDefault="000E422E">
      <w:pPr>
        <w:pStyle w:val="ListParagraph"/>
        <w:numPr>
          <w:ilvl w:val="0"/>
          <w:numId w:val="6"/>
        </w:numPr>
        <w:jc w:val="both"/>
        <w:rPr>
          <w:rFonts w:ascii="Cambria" w:hAnsi="Cambria"/>
        </w:rPr>
      </w:pPr>
      <w:r w:rsidRPr="000764CE">
        <w:rPr>
          <w:rFonts w:ascii="Cambria" w:hAnsi="Cambria"/>
          <w:b/>
          <w:bCs/>
        </w:rPr>
        <w:t>Null Hypothesis (H</w:t>
      </w:r>
      <w:r w:rsidRPr="000764CE">
        <w:rPr>
          <w:rFonts w:ascii="Cambria" w:hAnsi="Cambria"/>
          <w:b/>
          <w:bCs/>
          <w:vertAlign w:val="subscript"/>
        </w:rPr>
        <w:t>0</w:t>
      </w:r>
      <w:r w:rsidRPr="000764CE">
        <w:rPr>
          <w:rFonts w:ascii="Cambria" w:hAnsi="Cambria"/>
          <w:b/>
          <w:bCs/>
        </w:rPr>
        <w:t>):</w:t>
      </w:r>
      <w:r w:rsidRPr="000764CE">
        <w:rPr>
          <w:rFonts w:ascii="Cambria" w:hAnsi="Cambria"/>
        </w:rPr>
        <w:t xml:space="preserve"> The mean hardness of unpolished stones is greater than or equal to 150 (µ ≥ 150). The batch is suitable.</w:t>
      </w:r>
    </w:p>
    <w:p w14:paraId="0699223B" w14:textId="5DE2FFB4" w:rsidR="000E422E" w:rsidRPr="000764CE" w:rsidRDefault="000E422E">
      <w:pPr>
        <w:pStyle w:val="ListParagraph"/>
        <w:numPr>
          <w:ilvl w:val="0"/>
          <w:numId w:val="6"/>
        </w:numPr>
        <w:jc w:val="both"/>
        <w:rPr>
          <w:rFonts w:ascii="Cambria" w:hAnsi="Cambria"/>
        </w:rPr>
      </w:pPr>
      <w:r w:rsidRPr="000764CE">
        <w:rPr>
          <w:rFonts w:ascii="Cambria" w:hAnsi="Cambria"/>
          <w:b/>
          <w:bCs/>
        </w:rPr>
        <w:t>Alternative Hypothesis (H</w:t>
      </w:r>
      <w:r w:rsidRPr="000764CE">
        <w:rPr>
          <w:rFonts w:ascii="Cambria" w:hAnsi="Cambria"/>
          <w:b/>
          <w:bCs/>
          <w:vertAlign w:val="subscript"/>
        </w:rPr>
        <w:t>a</w:t>
      </w:r>
      <w:r w:rsidRPr="000764CE">
        <w:rPr>
          <w:rFonts w:ascii="Cambria" w:hAnsi="Cambria"/>
          <w:b/>
          <w:bCs/>
        </w:rPr>
        <w:t>):</w:t>
      </w:r>
      <w:r w:rsidRPr="000764CE">
        <w:rPr>
          <w:rFonts w:ascii="Cambria" w:hAnsi="Cambria"/>
        </w:rPr>
        <w:t xml:space="preserve"> The mean hardness of unpolished stones is less than 150 (µ &lt; 150). The batch is unsuitable. </w:t>
      </w:r>
    </w:p>
    <w:p w14:paraId="48B2429A" w14:textId="77777777" w:rsidR="000E422E" w:rsidRPr="000E422E" w:rsidRDefault="000E422E" w:rsidP="000E422E">
      <w:pPr>
        <w:jc w:val="both"/>
        <w:rPr>
          <w:rFonts w:ascii="Cambria" w:hAnsi="Cambria"/>
        </w:rPr>
      </w:pPr>
    </w:p>
    <w:p w14:paraId="7E132216" w14:textId="76CB510C" w:rsidR="000764CE" w:rsidRDefault="000E422E" w:rsidP="000764CE">
      <w:pPr>
        <w:rPr>
          <w:rFonts w:ascii="Cambria" w:hAnsi="Cambria"/>
        </w:rPr>
      </w:pPr>
      <w:r w:rsidRPr="000E422E">
        <w:rPr>
          <w:rFonts w:ascii="Cambria" w:hAnsi="Cambria"/>
          <w:b/>
          <w:bCs/>
        </w:rPr>
        <w:t>Assumptions:</w:t>
      </w:r>
      <w:r w:rsidRPr="000E422E">
        <w:rPr>
          <w:rFonts w:ascii="Cambria" w:hAnsi="Cambria"/>
        </w:rPr>
        <w:t xml:space="preserve"> </w:t>
      </w:r>
    </w:p>
    <w:p w14:paraId="585D8879" w14:textId="5EEA3C6D" w:rsidR="000764CE" w:rsidRPr="000764CE" w:rsidRDefault="000764CE">
      <w:pPr>
        <w:pStyle w:val="ListParagraph"/>
        <w:numPr>
          <w:ilvl w:val="0"/>
          <w:numId w:val="6"/>
        </w:numPr>
        <w:rPr>
          <w:rFonts w:ascii="Cambria" w:hAnsi="Cambria"/>
        </w:rPr>
      </w:pPr>
      <w:r w:rsidRPr="000764CE">
        <w:rPr>
          <w:rFonts w:ascii="Cambria" w:hAnsi="Cambria"/>
        </w:rPr>
        <w:t>Data is continuous (interval/ratio scale). Brinell Hardness is ratio-scale.</w:t>
      </w:r>
    </w:p>
    <w:p w14:paraId="7646F21D" w14:textId="117FB324" w:rsidR="000764CE" w:rsidRPr="000764CE" w:rsidRDefault="000764CE">
      <w:pPr>
        <w:pStyle w:val="ListParagraph"/>
        <w:numPr>
          <w:ilvl w:val="0"/>
          <w:numId w:val="6"/>
        </w:numPr>
        <w:jc w:val="both"/>
        <w:rPr>
          <w:rFonts w:ascii="Cambria" w:hAnsi="Cambria"/>
        </w:rPr>
      </w:pPr>
      <w:r w:rsidRPr="000764CE">
        <w:rPr>
          <w:rFonts w:ascii="Cambria" w:hAnsi="Cambria"/>
        </w:rPr>
        <w:t>Observations are independent. Each stone measured separately.</w:t>
      </w:r>
    </w:p>
    <w:p w14:paraId="4EB08C2B" w14:textId="3316AC18" w:rsidR="000764CE" w:rsidRPr="000764CE" w:rsidRDefault="000764CE">
      <w:pPr>
        <w:pStyle w:val="ListParagraph"/>
        <w:numPr>
          <w:ilvl w:val="0"/>
          <w:numId w:val="6"/>
        </w:numPr>
        <w:jc w:val="both"/>
        <w:rPr>
          <w:rFonts w:ascii="Cambria" w:hAnsi="Cambria"/>
        </w:rPr>
      </w:pPr>
      <w:r w:rsidRPr="000764CE">
        <w:rPr>
          <w:rFonts w:ascii="Cambria" w:hAnsi="Cambria"/>
        </w:rPr>
        <w:t>Data comes from an approximately normal population. Small sample makes this hard to verify, so results should be interpreted cautiously.</w:t>
      </w:r>
    </w:p>
    <w:p w14:paraId="5B5B28D9" w14:textId="10DB3CAF" w:rsidR="000E422E" w:rsidRPr="000764CE" w:rsidRDefault="000764CE">
      <w:pPr>
        <w:pStyle w:val="ListParagraph"/>
        <w:numPr>
          <w:ilvl w:val="0"/>
          <w:numId w:val="6"/>
        </w:numPr>
        <w:jc w:val="both"/>
        <w:rPr>
          <w:rFonts w:ascii="Cambria" w:hAnsi="Cambria"/>
        </w:rPr>
      </w:pPr>
      <w:r w:rsidRPr="000764CE">
        <w:rPr>
          <w:rFonts w:ascii="Cambria" w:hAnsi="Cambria"/>
        </w:rPr>
        <w:t xml:space="preserve">No extreme outliers. Checked via boxplots. </w:t>
      </w:r>
    </w:p>
    <w:p w14:paraId="191A0D0E" w14:textId="77777777" w:rsidR="000764CE" w:rsidRPr="000E422E" w:rsidRDefault="000764CE" w:rsidP="000764CE">
      <w:pPr>
        <w:jc w:val="both"/>
        <w:rPr>
          <w:rFonts w:ascii="Cambria" w:hAnsi="Cambria"/>
        </w:rPr>
      </w:pPr>
    </w:p>
    <w:p w14:paraId="415E3317" w14:textId="78464711" w:rsidR="000E422E" w:rsidRPr="000E422E" w:rsidRDefault="000E422E" w:rsidP="000E422E">
      <w:pPr>
        <w:jc w:val="both"/>
        <w:rPr>
          <w:rFonts w:ascii="Cambria" w:hAnsi="Cambria"/>
        </w:rPr>
      </w:pPr>
      <w:r w:rsidRPr="000E422E">
        <w:rPr>
          <w:rFonts w:ascii="Cambria" w:hAnsi="Cambria"/>
          <w:b/>
          <w:bCs/>
        </w:rPr>
        <w:t>Test Results:</w:t>
      </w:r>
    </w:p>
    <w:p w14:paraId="55DAC81B" w14:textId="28776D73" w:rsidR="000E422E" w:rsidRDefault="000E422E" w:rsidP="000E422E">
      <w:pPr>
        <w:jc w:val="both"/>
        <w:rPr>
          <w:rFonts w:ascii="Cambria" w:hAnsi="Cambria"/>
          <w:b/>
          <w:bCs/>
        </w:rPr>
      </w:pPr>
      <w:r w:rsidRPr="000E422E">
        <w:rPr>
          <w:rFonts w:ascii="Cambria" w:hAnsi="Cambria"/>
        </w:rPr>
        <w:t>    ◦ Output of one-sample t-test for unpolished stones, including the calculated t-statistic and p-value</w:t>
      </w:r>
    </w:p>
    <w:p w14:paraId="6307ADBA" w14:textId="217CD8F8" w:rsidR="00C10CB1" w:rsidRPr="000E422E" w:rsidRDefault="00C10CB1" w:rsidP="000E422E">
      <w:pPr>
        <w:jc w:val="both"/>
        <w:rPr>
          <w:rFonts w:ascii="Cambria" w:hAnsi="Cambria"/>
        </w:rPr>
      </w:pPr>
      <w:r w:rsidRPr="00C10CB1">
        <w:rPr>
          <w:rFonts w:ascii="Cambria" w:hAnsi="Cambria"/>
          <w:noProof/>
        </w:rPr>
        <w:lastRenderedPageBreak/>
        <w:drawing>
          <wp:inline distT="0" distB="0" distL="0" distR="0" wp14:anchorId="4D9C5C8A" wp14:editId="0772CE75">
            <wp:extent cx="5731510" cy="3632200"/>
            <wp:effectExtent l="0" t="0" r="2540" b="6350"/>
            <wp:docPr id="20793181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18190" name="Picture 1" descr="A screenshot of a computer&#10;&#10;AI-generated content may be incorrect."/>
                    <pic:cNvPicPr/>
                  </pic:nvPicPr>
                  <pic:blipFill>
                    <a:blip r:embed="rId53"/>
                    <a:stretch>
                      <a:fillRect/>
                    </a:stretch>
                  </pic:blipFill>
                  <pic:spPr>
                    <a:xfrm>
                      <a:off x="0" y="0"/>
                      <a:ext cx="5731510" cy="3632200"/>
                    </a:xfrm>
                    <a:prstGeom prst="rect">
                      <a:avLst/>
                    </a:prstGeom>
                  </pic:spPr>
                </pic:pic>
              </a:graphicData>
            </a:graphic>
          </wp:inline>
        </w:drawing>
      </w:r>
    </w:p>
    <w:p w14:paraId="453B89FA" w14:textId="3AB0310D" w:rsidR="000E422E" w:rsidRDefault="000E422E" w:rsidP="002158B4">
      <w:pPr>
        <w:rPr>
          <w:rFonts w:ascii="Cambria" w:hAnsi="Cambria"/>
          <w:b/>
          <w:bCs/>
        </w:rPr>
      </w:pPr>
      <w:r w:rsidRPr="000E422E">
        <w:rPr>
          <w:rFonts w:ascii="Cambria" w:hAnsi="Cambria"/>
        </w:rPr>
        <w:t>    ◦ Summary statistics of unpolished stone hardness:</w:t>
      </w:r>
    </w:p>
    <w:p w14:paraId="27B0D527" w14:textId="2DE834A4" w:rsidR="00C10CB1" w:rsidRPr="000E422E" w:rsidRDefault="002158B4" w:rsidP="000E422E">
      <w:pPr>
        <w:jc w:val="both"/>
        <w:rPr>
          <w:rFonts w:ascii="Cambria" w:hAnsi="Cambria"/>
        </w:rPr>
      </w:pPr>
      <w:r w:rsidRPr="002158B4">
        <w:rPr>
          <w:rFonts w:ascii="Cambria" w:hAnsi="Cambria"/>
          <w:noProof/>
        </w:rPr>
        <w:drawing>
          <wp:inline distT="0" distB="0" distL="0" distR="0" wp14:anchorId="403847FA" wp14:editId="0CAEFADB">
            <wp:extent cx="5731510" cy="682625"/>
            <wp:effectExtent l="0" t="0" r="2540" b="3175"/>
            <wp:docPr id="65334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42080" name=""/>
                    <pic:cNvPicPr/>
                  </pic:nvPicPr>
                  <pic:blipFill>
                    <a:blip r:embed="rId54"/>
                    <a:stretch>
                      <a:fillRect/>
                    </a:stretch>
                  </pic:blipFill>
                  <pic:spPr>
                    <a:xfrm>
                      <a:off x="0" y="0"/>
                      <a:ext cx="5731510" cy="682625"/>
                    </a:xfrm>
                    <a:prstGeom prst="rect">
                      <a:avLst/>
                    </a:prstGeom>
                  </pic:spPr>
                </pic:pic>
              </a:graphicData>
            </a:graphic>
          </wp:inline>
        </w:drawing>
      </w:r>
    </w:p>
    <w:p w14:paraId="18291151" w14:textId="44DCC803" w:rsidR="000E422E" w:rsidRDefault="000E422E" w:rsidP="000E422E">
      <w:pPr>
        <w:jc w:val="both"/>
        <w:rPr>
          <w:rFonts w:ascii="Cambria" w:hAnsi="Cambria"/>
          <w:b/>
          <w:bCs/>
        </w:rPr>
      </w:pPr>
      <w:r w:rsidRPr="000E422E">
        <w:rPr>
          <w:rFonts w:ascii="Cambria" w:hAnsi="Cambria"/>
        </w:rPr>
        <w:t>    ◦ T-test for one sample results, including test statistic and p-value:</w:t>
      </w:r>
      <w:r w:rsidRPr="000E422E">
        <w:rPr>
          <w:rFonts w:ascii="Cambria" w:hAnsi="Cambria"/>
          <w:b/>
          <w:bCs/>
        </w:rPr>
        <w:t xml:space="preserve"> </w:t>
      </w:r>
    </w:p>
    <w:p w14:paraId="30D56591" w14:textId="05A63256" w:rsidR="002158B4" w:rsidRPr="000E422E" w:rsidRDefault="002158B4" w:rsidP="000E422E">
      <w:pPr>
        <w:jc w:val="both"/>
        <w:rPr>
          <w:rFonts w:ascii="Cambria" w:hAnsi="Cambria"/>
        </w:rPr>
      </w:pPr>
      <w:r w:rsidRPr="002158B4">
        <w:rPr>
          <w:rFonts w:ascii="Cambria" w:hAnsi="Cambria"/>
          <w:noProof/>
        </w:rPr>
        <w:drawing>
          <wp:inline distT="0" distB="0" distL="0" distR="0" wp14:anchorId="74C5A309" wp14:editId="5D0C7891">
            <wp:extent cx="2791215" cy="409632"/>
            <wp:effectExtent l="0" t="0" r="9525" b="9525"/>
            <wp:docPr id="332288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88355" name=""/>
                    <pic:cNvPicPr/>
                  </pic:nvPicPr>
                  <pic:blipFill>
                    <a:blip r:embed="rId55"/>
                    <a:stretch>
                      <a:fillRect/>
                    </a:stretch>
                  </pic:blipFill>
                  <pic:spPr>
                    <a:xfrm>
                      <a:off x="0" y="0"/>
                      <a:ext cx="2791215" cy="409632"/>
                    </a:xfrm>
                    <a:prstGeom prst="rect">
                      <a:avLst/>
                    </a:prstGeom>
                  </pic:spPr>
                </pic:pic>
              </a:graphicData>
            </a:graphic>
          </wp:inline>
        </w:drawing>
      </w:r>
    </w:p>
    <w:p w14:paraId="1D3755E9" w14:textId="678DB95C" w:rsidR="000E422E" w:rsidRDefault="000E422E" w:rsidP="000E422E">
      <w:pPr>
        <w:jc w:val="both"/>
        <w:rPr>
          <w:rFonts w:ascii="Cambria" w:hAnsi="Cambria"/>
          <w:b/>
          <w:bCs/>
        </w:rPr>
      </w:pPr>
      <w:r w:rsidRPr="000E422E">
        <w:rPr>
          <w:rFonts w:ascii="Cambria" w:hAnsi="Cambria"/>
        </w:rPr>
        <w:t xml:space="preserve">    ◦ </w:t>
      </w:r>
      <w:r w:rsidR="002158B4" w:rsidRPr="002158B4">
        <w:rPr>
          <w:rFonts w:ascii="Cambria" w:hAnsi="Cambria"/>
        </w:rPr>
        <w:t>H</w:t>
      </w:r>
      <w:r w:rsidRPr="000E422E">
        <w:rPr>
          <w:rFonts w:ascii="Cambria" w:hAnsi="Cambria"/>
        </w:rPr>
        <w:t>istogram</w:t>
      </w:r>
      <w:r w:rsidR="002158B4" w:rsidRPr="002158B4">
        <w:rPr>
          <w:rFonts w:ascii="Cambria" w:hAnsi="Cambria"/>
        </w:rPr>
        <w:t xml:space="preserve"> visual</w:t>
      </w:r>
      <w:r w:rsidRPr="000E422E">
        <w:rPr>
          <w:rFonts w:ascii="Cambria" w:hAnsi="Cambria"/>
        </w:rPr>
        <w:t xml:space="preserve"> </w:t>
      </w:r>
      <w:r w:rsidR="002158B4" w:rsidRPr="002158B4">
        <w:rPr>
          <w:rFonts w:ascii="Cambria" w:hAnsi="Cambria"/>
        </w:rPr>
        <w:t>and</w:t>
      </w:r>
      <w:r w:rsidRPr="000E422E">
        <w:rPr>
          <w:rFonts w:ascii="Cambria" w:hAnsi="Cambria"/>
        </w:rPr>
        <w:t xml:space="preserve"> vertical line at 150</w:t>
      </w:r>
      <w:r w:rsidR="002158B4" w:rsidRPr="002158B4">
        <w:rPr>
          <w:rFonts w:ascii="Cambria" w:hAnsi="Cambria"/>
        </w:rPr>
        <w:t xml:space="preserve">: </w:t>
      </w:r>
    </w:p>
    <w:p w14:paraId="08378346" w14:textId="5878991E" w:rsidR="002158B4" w:rsidRDefault="002158B4" w:rsidP="000E422E">
      <w:pPr>
        <w:jc w:val="both"/>
        <w:rPr>
          <w:rFonts w:ascii="Cambria" w:hAnsi="Cambria"/>
        </w:rPr>
      </w:pPr>
      <w:r w:rsidRPr="002158B4">
        <w:rPr>
          <w:rFonts w:ascii="Cambria" w:hAnsi="Cambria"/>
          <w:noProof/>
        </w:rPr>
        <w:drawing>
          <wp:inline distT="0" distB="0" distL="0" distR="0" wp14:anchorId="776897DC" wp14:editId="61583B51">
            <wp:extent cx="3771900" cy="2948543"/>
            <wp:effectExtent l="0" t="0" r="0" b="4445"/>
            <wp:docPr id="1332807417" name="Picture 1" descr="A graph with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807417" name="Picture 1" descr="A graph with red lines&#10;&#10;AI-generated content may be incorrect."/>
                    <pic:cNvPicPr/>
                  </pic:nvPicPr>
                  <pic:blipFill rotWithShape="1">
                    <a:blip r:embed="rId56"/>
                    <a:srcRect r="1018"/>
                    <a:stretch>
                      <a:fillRect/>
                    </a:stretch>
                  </pic:blipFill>
                  <pic:spPr bwMode="auto">
                    <a:xfrm>
                      <a:off x="0" y="0"/>
                      <a:ext cx="3774965" cy="2950939"/>
                    </a:xfrm>
                    <a:prstGeom prst="rect">
                      <a:avLst/>
                    </a:prstGeom>
                    <a:ln>
                      <a:noFill/>
                    </a:ln>
                    <a:extLst>
                      <a:ext uri="{53640926-AAD7-44D8-BBD7-CCE9431645EC}">
                        <a14:shadowObscured xmlns:a14="http://schemas.microsoft.com/office/drawing/2010/main"/>
                      </a:ext>
                    </a:extLst>
                  </pic:spPr>
                </pic:pic>
              </a:graphicData>
            </a:graphic>
          </wp:inline>
        </w:drawing>
      </w:r>
      <w:r>
        <w:rPr>
          <w:rFonts w:ascii="Cambria" w:hAnsi="Cambria"/>
        </w:rPr>
        <w:t xml:space="preserve"> </w:t>
      </w:r>
    </w:p>
    <w:p w14:paraId="715102BD" w14:textId="1628AE4F" w:rsidR="002158B4" w:rsidRDefault="002158B4" w:rsidP="002158B4">
      <w:pPr>
        <w:jc w:val="both"/>
        <w:rPr>
          <w:rFonts w:ascii="Cambria" w:hAnsi="Cambria"/>
          <w:b/>
          <w:bCs/>
        </w:rPr>
      </w:pPr>
      <w:r w:rsidRPr="000E422E">
        <w:rPr>
          <w:rFonts w:ascii="Cambria" w:hAnsi="Cambria"/>
        </w:rPr>
        <w:lastRenderedPageBreak/>
        <w:t xml:space="preserve">    ◦ </w:t>
      </w:r>
      <w:r w:rsidRPr="002158B4">
        <w:rPr>
          <w:rFonts w:ascii="Cambria" w:hAnsi="Cambria"/>
        </w:rPr>
        <w:t>B</w:t>
      </w:r>
      <w:r w:rsidRPr="000E422E">
        <w:rPr>
          <w:rFonts w:ascii="Cambria" w:hAnsi="Cambria"/>
        </w:rPr>
        <w:t>oxplot vs threshold</w:t>
      </w:r>
      <w:r w:rsidRPr="002158B4">
        <w:rPr>
          <w:rFonts w:ascii="Cambria" w:hAnsi="Cambria"/>
        </w:rPr>
        <w:t xml:space="preserve"> visual</w:t>
      </w:r>
      <w:r w:rsidRPr="000E422E">
        <w:rPr>
          <w:rFonts w:ascii="Cambria" w:hAnsi="Cambria"/>
        </w:rPr>
        <w:t>:</w:t>
      </w:r>
      <w:r w:rsidRPr="000E422E">
        <w:rPr>
          <w:rFonts w:ascii="Cambria" w:hAnsi="Cambria"/>
          <w:b/>
          <w:bCs/>
        </w:rPr>
        <w:t xml:space="preserve"> </w:t>
      </w:r>
    </w:p>
    <w:p w14:paraId="5F894BBC" w14:textId="531EA17E" w:rsidR="002158B4" w:rsidRDefault="002158B4" w:rsidP="002158B4">
      <w:pPr>
        <w:jc w:val="both"/>
        <w:rPr>
          <w:rFonts w:ascii="Cambria" w:hAnsi="Cambria"/>
          <w:b/>
          <w:bCs/>
        </w:rPr>
      </w:pPr>
      <w:r w:rsidRPr="002158B4">
        <w:rPr>
          <w:rFonts w:ascii="Cambria" w:hAnsi="Cambria"/>
          <w:b/>
          <w:bCs/>
          <w:noProof/>
        </w:rPr>
        <w:drawing>
          <wp:inline distT="0" distB="0" distL="0" distR="0" wp14:anchorId="59263DB5" wp14:editId="691AE16A">
            <wp:extent cx="4210050" cy="3781425"/>
            <wp:effectExtent l="0" t="0" r="0" b="9525"/>
            <wp:docPr id="1872318204" name="Picture 1" descr="A graph with a bar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18204" name="Picture 1" descr="A graph with a bar and a line&#10;&#10;AI-generated content may be incorrect."/>
                    <pic:cNvPicPr/>
                  </pic:nvPicPr>
                  <pic:blipFill rotWithShape="1">
                    <a:blip r:embed="rId57"/>
                    <a:srcRect t="998"/>
                    <a:stretch>
                      <a:fillRect/>
                    </a:stretch>
                  </pic:blipFill>
                  <pic:spPr bwMode="auto">
                    <a:xfrm>
                      <a:off x="0" y="0"/>
                      <a:ext cx="4210638" cy="3781953"/>
                    </a:xfrm>
                    <a:prstGeom prst="rect">
                      <a:avLst/>
                    </a:prstGeom>
                    <a:ln>
                      <a:noFill/>
                    </a:ln>
                    <a:extLst>
                      <a:ext uri="{53640926-AAD7-44D8-BBD7-CCE9431645EC}">
                        <a14:shadowObscured xmlns:a14="http://schemas.microsoft.com/office/drawing/2010/main"/>
                      </a:ext>
                    </a:extLst>
                  </pic:spPr>
                </pic:pic>
              </a:graphicData>
            </a:graphic>
          </wp:inline>
        </w:drawing>
      </w:r>
    </w:p>
    <w:p w14:paraId="2B0B733F" w14:textId="77777777" w:rsidR="002158B4" w:rsidRPr="000E422E" w:rsidRDefault="002158B4" w:rsidP="000E422E">
      <w:pPr>
        <w:jc w:val="both"/>
        <w:rPr>
          <w:rFonts w:ascii="Cambria" w:hAnsi="Cambria"/>
        </w:rPr>
      </w:pPr>
    </w:p>
    <w:p w14:paraId="22D79D12" w14:textId="242C25A9" w:rsidR="00B16133" w:rsidRDefault="000E422E" w:rsidP="000E422E">
      <w:pPr>
        <w:jc w:val="both"/>
        <w:rPr>
          <w:rFonts w:ascii="Cambria" w:hAnsi="Cambria"/>
        </w:rPr>
      </w:pPr>
      <w:r w:rsidRPr="000E422E">
        <w:rPr>
          <w:rFonts w:ascii="Cambria" w:hAnsi="Cambria"/>
          <w:b/>
          <w:bCs/>
        </w:rPr>
        <w:t>P-value:</w:t>
      </w:r>
      <w:r w:rsidRPr="000E422E">
        <w:rPr>
          <w:rFonts w:ascii="Cambria" w:hAnsi="Cambria"/>
        </w:rPr>
        <w:t xml:space="preserve"> </w:t>
      </w:r>
    </w:p>
    <w:p w14:paraId="6EE78436" w14:textId="550102DC" w:rsidR="000E422E" w:rsidRPr="000E422E" w:rsidRDefault="00B16133" w:rsidP="000E422E">
      <w:pPr>
        <w:jc w:val="both"/>
        <w:rPr>
          <w:rFonts w:ascii="Cambria" w:hAnsi="Cambria"/>
        </w:rPr>
      </w:pPr>
      <w:r w:rsidRPr="00B16133">
        <w:rPr>
          <w:rFonts w:ascii="Cambria" w:hAnsi="Cambria"/>
          <w:noProof/>
        </w:rPr>
        <w:drawing>
          <wp:inline distT="0" distB="0" distL="0" distR="0" wp14:anchorId="20A6EA68" wp14:editId="1E2D902E">
            <wp:extent cx="4686954" cy="1829055"/>
            <wp:effectExtent l="0" t="0" r="0" b="0"/>
            <wp:docPr id="2109542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423" name="Picture 1" descr="A screen shot of a computer&#10;&#10;AI-generated content may be incorrect."/>
                    <pic:cNvPicPr/>
                  </pic:nvPicPr>
                  <pic:blipFill>
                    <a:blip r:embed="rId58"/>
                    <a:stretch>
                      <a:fillRect/>
                    </a:stretch>
                  </pic:blipFill>
                  <pic:spPr>
                    <a:xfrm>
                      <a:off x="0" y="0"/>
                      <a:ext cx="4686954" cy="1829055"/>
                    </a:xfrm>
                    <a:prstGeom prst="rect">
                      <a:avLst/>
                    </a:prstGeom>
                  </pic:spPr>
                </pic:pic>
              </a:graphicData>
            </a:graphic>
          </wp:inline>
        </w:drawing>
      </w:r>
    </w:p>
    <w:p w14:paraId="2C4BEE05" w14:textId="77777777" w:rsidR="00B16133" w:rsidRDefault="00B16133" w:rsidP="000E422E">
      <w:pPr>
        <w:jc w:val="both"/>
        <w:rPr>
          <w:rFonts w:ascii="Cambria" w:hAnsi="Cambria"/>
          <w:b/>
          <w:bCs/>
        </w:rPr>
      </w:pPr>
    </w:p>
    <w:p w14:paraId="42C81124" w14:textId="24FD8109" w:rsidR="000E422E" w:rsidRPr="000E422E" w:rsidRDefault="000E422E" w:rsidP="000E422E">
      <w:pPr>
        <w:jc w:val="both"/>
        <w:rPr>
          <w:rFonts w:ascii="Cambria" w:hAnsi="Cambria"/>
        </w:rPr>
      </w:pPr>
      <w:r w:rsidRPr="000E422E">
        <w:rPr>
          <w:rFonts w:ascii="Cambria" w:hAnsi="Cambria"/>
          <w:b/>
          <w:bCs/>
        </w:rPr>
        <w:t>Interpretation:</w:t>
      </w:r>
      <w:r w:rsidRPr="000E422E">
        <w:rPr>
          <w:rFonts w:ascii="Cambria" w:hAnsi="Cambria"/>
        </w:rPr>
        <w:t xml:space="preserve"> The p-value obtained from the test represents the probability of observing our sample data if the null hypothesis were true. If the p-value is less than our significance level of 0.05, we reject the null hypothesis.</w:t>
      </w:r>
    </w:p>
    <w:p w14:paraId="572FAA9B" w14:textId="77777777" w:rsidR="00B16133" w:rsidRDefault="00B16133">
      <w:pPr>
        <w:rPr>
          <w:rFonts w:ascii="Cambria" w:hAnsi="Cambria"/>
          <w:b/>
          <w:bCs/>
        </w:rPr>
      </w:pPr>
      <w:r>
        <w:rPr>
          <w:rFonts w:ascii="Cambria" w:hAnsi="Cambria"/>
          <w:b/>
          <w:bCs/>
        </w:rPr>
        <w:br w:type="page"/>
      </w:r>
    </w:p>
    <w:p w14:paraId="1CD22D1E" w14:textId="77777777" w:rsidR="00737151" w:rsidRDefault="000E422E" w:rsidP="000E422E">
      <w:pPr>
        <w:jc w:val="both"/>
        <w:rPr>
          <w:rFonts w:ascii="Cambria" w:hAnsi="Cambria"/>
        </w:rPr>
      </w:pPr>
      <w:r w:rsidRPr="000E422E">
        <w:rPr>
          <w:rFonts w:ascii="Cambria" w:hAnsi="Cambria"/>
          <w:b/>
          <w:bCs/>
        </w:rPr>
        <w:lastRenderedPageBreak/>
        <w:t>Conclusion (at 5% significance level):</w:t>
      </w:r>
      <w:r w:rsidRPr="000E422E">
        <w:rPr>
          <w:rFonts w:ascii="Cambria" w:hAnsi="Cambria"/>
        </w:rPr>
        <w:t xml:space="preserve"> </w:t>
      </w:r>
    </w:p>
    <w:p w14:paraId="10465FEF" w14:textId="04F096B4" w:rsidR="000E422E" w:rsidRPr="000E422E" w:rsidRDefault="000E422E" w:rsidP="000E422E">
      <w:pPr>
        <w:jc w:val="both"/>
        <w:rPr>
          <w:rFonts w:ascii="Cambria" w:hAnsi="Cambria"/>
        </w:rPr>
      </w:pPr>
      <w:r w:rsidRPr="000E422E">
        <w:rPr>
          <w:rFonts w:ascii="Cambria" w:hAnsi="Cambria"/>
        </w:rPr>
        <w:t xml:space="preserve">Based on the analysis, the p-value was found to be less than 0.05. Therefore, we </w:t>
      </w:r>
      <w:r w:rsidRPr="000E422E">
        <w:rPr>
          <w:rFonts w:ascii="Cambria" w:hAnsi="Cambria"/>
          <w:b/>
          <w:bCs/>
        </w:rPr>
        <w:t>reject the null hypothesis</w:t>
      </w:r>
      <w:r w:rsidRPr="000E422E">
        <w:rPr>
          <w:rFonts w:ascii="Cambria" w:hAnsi="Cambria"/>
        </w:rPr>
        <w:t xml:space="preserve">. There is strong statistical evidence to support Zingaro's belief that the unpolished stones are not suitable for printing as their mean hardness is significantly below the 150 </w:t>
      </w:r>
      <w:r w:rsidR="002158B4" w:rsidRPr="000E422E">
        <w:rPr>
          <w:rFonts w:ascii="Cambria" w:hAnsi="Cambria"/>
        </w:rPr>
        <w:t>thresholds</w:t>
      </w:r>
      <w:r w:rsidRPr="000E422E">
        <w:rPr>
          <w:rFonts w:ascii="Cambria" w:hAnsi="Cambria"/>
        </w:rPr>
        <w:t>.</w:t>
      </w:r>
    </w:p>
    <w:p w14:paraId="76DAFCBB" w14:textId="3D9576DA" w:rsidR="000E422E" w:rsidRPr="000E422E" w:rsidRDefault="00B16133" w:rsidP="000E422E">
      <w:pPr>
        <w:jc w:val="both"/>
        <w:rPr>
          <w:rFonts w:ascii="Cambria" w:hAnsi="Cambria"/>
        </w:rPr>
      </w:pPr>
      <w:r w:rsidRPr="00B16133">
        <w:rPr>
          <w:rFonts w:ascii="Cambria" w:hAnsi="Cambria"/>
        </w:rPr>
        <w:t xml:space="preserve">For the one-sample t-test comparing unpolished stones against the required hardness threshold of 150, the test yielded </w:t>
      </w:r>
      <w:r w:rsidRPr="00B16133">
        <w:rPr>
          <w:rFonts w:ascii="Cambria" w:hAnsi="Cambria"/>
          <w:i/>
          <w:iCs/>
        </w:rPr>
        <w:t>t = -</w:t>
      </w:r>
      <w:r>
        <w:rPr>
          <w:rFonts w:ascii="Cambria" w:hAnsi="Cambria"/>
          <w:i/>
          <w:iCs/>
        </w:rPr>
        <w:t>4.165</w:t>
      </w:r>
      <w:r w:rsidRPr="00B16133">
        <w:rPr>
          <w:rFonts w:ascii="Cambria" w:hAnsi="Cambria"/>
          <w:i/>
          <w:iCs/>
        </w:rPr>
        <w:t xml:space="preserve">, df = </w:t>
      </w:r>
      <w:r>
        <w:rPr>
          <w:rFonts w:ascii="Cambria" w:hAnsi="Cambria"/>
          <w:i/>
          <w:iCs/>
        </w:rPr>
        <w:t>74</w:t>
      </w:r>
      <w:r w:rsidRPr="00B16133">
        <w:rPr>
          <w:rFonts w:ascii="Cambria" w:hAnsi="Cambria"/>
          <w:i/>
          <w:iCs/>
        </w:rPr>
        <w:t>, p = 0.0</w:t>
      </w:r>
      <w:r>
        <w:rPr>
          <w:rFonts w:ascii="Cambria" w:hAnsi="Cambria"/>
          <w:i/>
          <w:iCs/>
        </w:rPr>
        <w:t xml:space="preserve">001 </w:t>
      </w:r>
      <w:r w:rsidRPr="00B16133">
        <w:rPr>
          <w:rFonts w:ascii="Cambria" w:hAnsi="Cambria"/>
        </w:rPr>
        <w:t xml:space="preserve"> with a 95% confidence interval for the mean hardness [145.8, 149.7]. Since the p-value (0.0</w:t>
      </w:r>
      <w:r>
        <w:rPr>
          <w:rFonts w:ascii="Cambria" w:hAnsi="Cambria"/>
        </w:rPr>
        <w:t>001</w:t>
      </w:r>
      <w:r w:rsidRPr="00B16133">
        <w:rPr>
          <w:rFonts w:ascii="Cambria" w:hAnsi="Cambria"/>
        </w:rPr>
        <w:t>) is less than the 0.05 significance level, we reject the null hypothesis. This provides strong statistical evidence that the mean hardness of unpolished stones is significantly below 150, supporting Zingaro’s concern that unpolished stones are not suitable for printing.</w:t>
      </w:r>
      <w:r>
        <w:rPr>
          <w:rFonts w:ascii="Cambria" w:hAnsi="Cambria"/>
        </w:rPr>
        <w:t xml:space="preserve"> </w:t>
      </w:r>
    </w:p>
    <w:p w14:paraId="59BEA84F" w14:textId="77777777" w:rsidR="00737151" w:rsidRDefault="00737151" w:rsidP="000E422E">
      <w:pPr>
        <w:jc w:val="both"/>
        <w:rPr>
          <w:rFonts w:ascii="Cambria" w:hAnsi="Cambria"/>
          <w:b/>
          <w:bCs/>
        </w:rPr>
      </w:pPr>
    </w:p>
    <w:p w14:paraId="2ED38DB8" w14:textId="77777777" w:rsidR="00737151" w:rsidRDefault="000E422E" w:rsidP="000E422E">
      <w:pPr>
        <w:jc w:val="both"/>
        <w:rPr>
          <w:rFonts w:ascii="Cambria" w:hAnsi="Cambria"/>
        </w:rPr>
      </w:pPr>
      <w:r w:rsidRPr="000E422E">
        <w:rPr>
          <w:rFonts w:ascii="Cambria" w:hAnsi="Cambria"/>
          <w:b/>
          <w:bCs/>
        </w:rPr>
        <w:t>Business Insight:</w:t>
      </w:r>
      <w:r w:rsidRPr="000E422E">
        <w:rPr>
          <w:rFonts w:ascii="Cambria" w:hAnsi="Cambria"/>
        </w:rPr>
        <w:t xml:space="preserve"> </w:t>
      </w:r>
    </w:p>
    <w:p w14:paraId="4A1E98E1" w14:textId="024BBE63" w:rsidR="000E422E" w:rsidRDefault="00B16133" w:rsidP="000E422E">
      <w:pPr>
        <w:jc w:val="both"/>
        <w:rPr>
          <w:rFonts w:ascii="Cambria" w:hAnsi="Cambria"/>
        </w:rPr>
      </w:pPr>
      <w:r w:rsidRPr="00B16133">
        <w:rPr>
          <w:rFonts w:ascii="Cambria" w:hAnsi="Cambria"/>
        </w:rPr>
        <w:t>The statistical evidence clearly indicates that unpolished stones fail to meet the minimum hardness requirement of 150 for optimal printing. This makes them unsuitable for use in Zingaro’s printing operations. Continuing to accept such stones would increase the risk of poor print quality, higher rejection rates, and potential reputational damage. From a sourcing perspective, Zingaro should consider revising supplier contracts to either (a) exclusively source polished stones that consistently meet hardness requirements, or (b) introduce an additional processing stage to strengthen unpolished stones before printing. While option (b) may involve added cost, it could provide flexibility in managing supply shortages. Ultimately, prioritizing hardness-compliant materials will reduce waste, safeguard customer satisfaction, and ensure long-term operational efficiency.</w:t>
      </w:r>
    </w:p>
    <w:p w14:paraId="6C6B6386" w14:textId="77777777" w:rsidR="000E422E" w:rsidRDefault="000E422E" w:rsidP="000E422E">
      <w:pPr>
        <w:jc w:val="both"/>
        <w:rPr>
          <w:rFonts w:ascii="Cambria" w:hAnsi="Cambria"/>
        </w:rPr>
      </w:pPr>
    </w:p>
    <w:p w14:paraId="4E8FB068" w14:textId="77777777" w:rsidR="00B16133" w:rsidRDefault="00B16133">
      <w:pPr>
        <w:rPr>
          <w:rFonts w:ascii="Cambria" w:hAnsi="Cambria"/>
          <w:b/>
          <w:bCs/>
        </w:rPr>
      </w:pPr>
      <w:r>
        <w:rPr>
          <w:rFonts w:ascii="Cambria" w:hAnsi="Cambria"/>
          <w:b/>
          <w:bCs/>
        </w:rPr>
        <w:br w:type="page"/>
      </w:r>
    </w:p>
    <w:p w14:paraId="12DBCED3" w14:textId="5AB0E009" w:rsidR="000E422E" w:rsidRPr="000E422E" w:rsidRDefault="000E422E" w:rsidP="000E422E">
      <w:pPr>
        <w:jc w:val="both"/>
        <w:rPr>
          <w:rFonts w:ascii="Cambria" w:hAnsi="Cambria"/>
        </w:rPr>
      </w:pPr>
      <w:r w:rsidRPr="000E422E">
        <w:rPr>
          <w:rFonts w:ascii="Cambria" w:hAnsi="Cambria"/>
          <w:b/>
          <w:bCs/>
        </w:rPr>
        <w:lastRenderedPageBreak/>
        <w:t>Hardness Comparison: Polished vs. Unpolished Stones (Two-Sample T-Test)</w:t>
      </w:r>
    </w:p>
    <w:p w14:paraId="159A3B63" w14:textId="77777777" w:rsidR="000E422E" w:rsidRPr="000E422E" w:rsidRDefault="000E422E" w:rsidP="000E422E">
      <w:pPr>
        <w:jc w:val="both"/>
        <w:rPr>
          <w:rFonts w:ascii="Cambria" w:hAnsi="Cambria"/>
        </w:rPr>
      </w:pPr>
      <w:r w:rsidRPr="000E422E">
        <w:rPr>
          <w:rFonts w:ascii="Cambria" w:hAnsi="Cambria"/>
        </w:rPr>
        <w:t>The business question is: Is there a significant difference in the mean hardness between polished and unpolished stones?</w:t>
      </w:r>
    </w:p>
    <w:p w14:paraId="58E50A6C" w14:textId="18C1D2C2" w:rsidR="000E422E" w:rsidRPr="000E422E" w:rsidRDefault="000E422E" w:rsidP="000E422E">
      <w:pPr>
        <w:jc w:val="both"/>
        <w:rPr>
          <w:rFonts w:ascii="Cambria" w:hAnsi="Cambria"/>
        </w:rPr>
      </w:pPr>
      <w:r w:rsidRPr="000E422E">
        <w:rPr>
          <w:rFonts w:ascii="Cambria" w:hAnsi="Cambria"/>
          <w:b/>
          <w:bCs/>
        </w:rPr>
        <w:t>Hypotheses:</w:t>
      </w:r>
    </w:p>
    <w:p w14:paraId="65CDB9AF" w14:textId="2E6B5E72" w:rsidR="000E422E" w:rsidRPr="000E422E" w:rsidRDefault="000E422E" w:rsidP="000E422E">
      <w:pPr>
        <w:jc w:val="both"/>
        <w:rPr>
          <w:rFonts w:ascii="Cambria" w:hAnsi="Cambria"/>
        </w:rPr>
      </w:pPr>
      <w:r w:rsidRPr="000E422E">
        <w:rPr>
          <w:rFonts w:ascii="Cambria" w:hAnsi="Cambria"/>
        </w:rPr>
        <w:t xml:space="preserve">    ◦ </w:t>
      </w:r>
      <w:r w:rsidRPr="000E422E">
        <w:rPr>
          <w:rFonts w:ascii="Cambria" w:hAnsi="Cambria"/>
          <w:b/>
          <w:bCs/>
        </w:rPr>
        <w:t>Null Hypothesis (H</w:t>
      </w:r>
      <w:r w:rsidRPr="000E422E">
        <w:rPr>
          <w:rFonts w:ascii="Cambria" w:hAnsi="Cambria"/>
          <w:b/>
          <w:bCs/>
          <w:vertAlign w:val="subscript"/>
        </w:rPr>
        <w:t>0</w:t>
      </w:r>
      <w:r w:rsidRPr="000E422E">
        <w:rPr>
          <w:rFonts w:ascii="Cambria" w:hAnsi="Cambria"/>
          <w:b/>
          <w:bCs/>
        </w:rPr>
        <w:t>):</w:t>
      </w:r>
      <w:r w:rsidRPr="000E422E">
        <w:rPr>
          <w:rFonts w:ascii="Cambria" w:hAnsi="Cambria"/>
        </w:rPr>
        <w:t xml:space="preserve"> The mean hardness of polished and unpolished stones is the same</w:t>
      </w:r>
      <w:r w:rsidR="00737151">
        <w:rPr>
          <w:rFonts w:ascii="Cambria" w:hAnsi="Cambria"/>
        </w:rPr>
        <w:t>, µ</w:t>
      </w:r>
      <w:r w:rsidRPr="000E422E">
        <w:rPr>
          <w:rFonts w:ascii="Cambria" w:hAnsi="Cambria"/>
          <w:vertAlign w:val="subscript"/>
        </w:rPr>
        <w:t>polished</w:t>
      </w:r>
      <w:r w:rsidRPr="000E422E">
        <w:rPr>
          <w:rFonts w:ascii="Cambria" w:hAnsi="Cambria"/>
        </w:rPr>
        <w:t xml:space="preserve"> = </w:t>
      </w:r>
      <w:r w:rsidR="00737151">
        <w:rPr>
          <w:rFonts w:ascii="Cambria" w:hAnsi="Cambria"/>
        </w:rPr>
        <w:t>µ</w:t>
      </w:r>
      <w:r w:rsidRPr="000E422E">
        <w:rPr>
          <w:rFonts w:ascii="Cambria" w:hAnsi="Cambria"/>
          <w:vertAlign w:val="subscript"/>
        </w:rPr>
        <w:t>unpolished</w:t>
      </w:r>
      <w:r w:rsidRPr="000E422E">
        <w:rPr>
          <w:rFonts w:ascii="Cambria" w:hAnsi="Cambria"/>
        </w:rPr>
        <w:t>.</w:t>
      </w:r>
    </w:p>
    <w:p w14:paraId="2059505C" w14:textId="6656E65D" w:rsidR="000E422E" w:rsidRDefault="000E422E" w:rsidP="000E422E">
      <w:pPr>
        <w:jc w:val="both"/>
        <w:rPr>
          <w:rFonts w:ascii="Cambria" w:hAnsi="Cambria"/>
        </w:rPr>
      </w:pPr>
      <w:r w:rsidRPr="000E422E">
        <w:rPr>
          <w:rFonts w:ascii="Cambria" w:hAnsi="Cambria"/>
        </w:rPr>
        <w:t xml:space="preserve">    ◦ </w:t>
      </w:r>
      <w:r w:rsidRPr="000E422E">
        <w:rPr>
          <w:rFonts w:ascii="Cambria" w:hAnsi="Cambria"/>
          <w:b/>
          <w:bCs/>
        </w:rPr>
        <w:t>Alternative Hypothesis (H</w:t>
      </w:r>
      <w:r w:rsidRPr="000E422E">
        <w:rPr>
          <w:rFonts w:ascii="Cambria" w:hAnsi="Cambria"/>
          <w:b/>
          <w:bCs/>
          <w:vertAlign w:val="subscript"/>
        </w:rPr>
        <w:t>a</w:t>
      </w:r>
      <w:r w:rsidRPr="000E422E">
        <w:rPr>
          <w:rFonts w:ascii="Cambria" w:hAnsi="Cambria"/>
          <w:b/>
          <w:bCs/>
        </w:rPr>
        <w:t>):</w:t>
      </w:r>
      <w:r w:rsidRPr="000E422E">
        <w:rPr>
          <w:rFonts w:ascii="Cambria" w:hAnsi="Cambria"/>
        </w:rPr>
        <w:t xml:space="preserve"> The mean hardness of polished and unpolished stones is different</w:t>
      </w:r>
      <w:r w:rsidR="00737151">
        <w:rPr>
          <w:rFonts w:ascii="Cambria" w:hAnsi="Cambria"/>
        </w:rPr>
        <w:t>, µ</w:t>
      </w:r>
      <w:r w:rsidRPr="000E422E">
        <w:rPr>
          <w:rFonts w:ascii="Cambria" w:hAnsi="Cambria"/>
          <w:vertAlign w:val="subscript"/>
        </w:rPr>
        <w:t>polished</w:t>
      </w:r>
      <w:r w:rsidRPr="000E422E">
        <w:rPr>
          <w:rFonts w:ascii="Cambria" w:hAnsi="Cambria"/>
        </w:rPr>
        <w:t xml:space="preserve"> </w:t>
      </w:r>
      <w:r w:rsidR="00737151">
        <w:rPr>
          <w:rFonts w:ascii="Cambria" w:hAnsi="Cambria"/>
        </w:rPr>
        <w:t>≠</w:t>
      </w:r>
      <w:r w:rsidRPr="000E422E">
        <w:rPr>
          <w:rFonts w:ascii="Cambria" w:hAnsi="Cambria"/>
        </w:rPr>
        <w:t xml:space="preserve"> </w:t>
      </w:r>
      <w:r w:rsidR="00737151">
        <w:rPr>
          <w:rFonts w:ascii="Cambria" w:hAnsi="Cambria"/>
        </w:rPr>
        <w:t>µ</w:t>
      </w:r>
      <w:r w:rsidRPr="000E422E">
        <w:rPr>
          <w:rFonts w:ascii="Cambria" w:hAnsi="Cambria"/>
          <w:vertAlign w:val="subscript"/>
        </w:rPr>
        <w:t>unpolished</w:t>
      </w:r>
      <w:r w:rsidRPr="000E422E">
        <w:rPr>
          <w:rFonts w:ascii="Cambria" w:hAnsi="Cambria"/>
        </w:rPr>
        <w:t>.</w:t>
      </w:r>
      <w:r w:rsidR="00B16133">
        <w:rPr>
          <w:rFonts w:ascii="Cambria" w:hAnsi="Cambria"/>
        </w:rPr>
        <w:t xml:space="preserve"> </w:t>
      </w:r>
    </w:p>
    <w:p w14:paraId="238B7A6E" w14:textId="77777777" w:rsidR="00B16133" w:rsidRPr="000E422E" w:rsidRDefault="00B16133" w:rsidP="000E422E">
      <w:pPr>
        <w:jc w:val="both"/>
        <w:rPr>
          <w:rFonts w:ascii="Cambria" w:hAnsi="Cambria"/>
        </w:rPr>
      </w:pPr>
    </w:p>
    <w:p w14:paraId="1D6C8E79" w14:textId="1F24D95D" w:rsidR="000E422E" w:rsidRDefault="000E422E" w:rsidP="000E422E">
      <w:pPr>
        <w:jc w:val="both"/>
        <w:rPr>
          <w:rFonts w:ascii="Cambria" w:hAnsi="Cambria"/>
        </w:rPr>
      </w:pPr>
      <w:r w:rsidRPr="000E422E">
        <w:rPr>
          <w:rFonts w:ascii="Cambria" w:hAnsi="Cambria"/>
          <w:b/>
          <w:bCs/>
        </w:rPr>
        <w:t>Assumptions:</w:t>
      </w:r>
      <w:r w:rsidRPr="000E422E">
        <w:rPr>
          <w:rFonts w:ascii="Cambria" w:hAnsi="Cambria"/>
        </w:rPr>
        <w:t xml:space="preserve"> </w:t>
      </w:r>
    </w:p>
    <w:p w14:paraId="6A25386A" w14:textId="77777777" w:rsidR="00737151" w:rsidRPr="00737151" w:rsidRDefault="00737151">
      <w:pPr>
        <w:pStyle w:val="ListParagraph"/>
        <w:numPr>
          <w:ilvl w:val="0"/>
          <w:numId w:val="8"/>
        </w:numPr>
        <w:jc w:val="both"/>
        <w:rPr>
          <w:rFonts w:ascii="Cambria" w:hAnsi="Cambria"/>
        </w:rPr>
      </w:pPr>
      <w:r w:rsidRPr="00737151">
        <w:rPr>
          <w:rFonts w:ascii="Cambria" w:hAnsi="Cambria"/>
        </w:rPr>
        <w:t>Independence: The two groups (polished vs unpolished stones) are independent samples.</w:t>
      </w:r>
    </w:p>
    <w:p w14:paraId="56FCD2B6" w14:textId="77777777" w:rsidR="00737151" w:rsidRPr="00737151" w:rsidRDefault="00737151">
      <w:pPr>
        <w:pStyle w:val="ListParagraph"/>
        <w:numPr>
          <w:ilvl w:val="0"/>
          <w:numId w:val="8"/>
        </w:numPr>
        <w:jc w:val="both"/>
        <w:rPr>
          <w:rFonts w:ascii="Cambria" w:hAnsi="Cambria"/>
        </w:rPr>
      </w:pPr>
      <w:r w:rsidRPr="00737151">
        <w:rPr>
          <w:rFonts w:ascii="Cambria" w:hAnsi="Cambria"/>
        </w:rPr>
        <w:t>Normality: Each group’s hardness values are approximately normally distributed.</w:t>
      </w:r>
    </w:p>
    <w:p w14:paraId="5D49FAC9" w14:textId="46199471" w:rsidR="00737151" w:rsidRDefault="00737151">
      <w:pPr>
        <w:pStyle w:val="ListParagraph"/>
        <w:numPr>
          <w:ilvl w:val="0"/>
          <w:numId w:val="8"/>
        </w:numPr>
        <w:jc w:val="both"/>
        <w:rPr>
          <w:rFonts w:ascii="Cambria" w:hAnsi="Cambria"/>
        </w:rPr>
      </w:pPr>
      <w:r w:rsidRPr="00737151">
        <w:rPr>
          <w:rFonts w:ascii="Cambria" w:hAnsi="Cambria"/>
        </w:rPr>
        <w:t>Homogeneity of Variances: Both groups have equal population variances (if not, Welch’s t-test is applied as a robust alternative).</w:t>
      </w:r>
      <w:r>
        <w:rPr>
          <w:rFonts w:ascii="Cambria" w:hAnsi="Cambria"/>
        </w:rPr>
        <w:t xml:space="preserve"> </w:t>
      </w:r>
    </w:p>
    <w:p w14:paraId="38EA971C" w14:textId="04FFE7CA" w:rsidR="00737151" w:rsidRPr="000E422E" w:rsidRDefault="00737151" w:rsidP="000E422E">
      <w:pPr>
        <w:jc w:val="both"/>
        <w:rPr>
          <w:rFonts w:ascii="Cambria" w:hAnsi="Cambria"/>
        </w:rPr>
      </w:pPr>
      <w:r w:rsidRPr="00737151">
        <w:rPr>
          <w:rFonts w:ascii="Cambria" w:hAnsi="Cambria"/>
          <w:noProof/>
        </w:rPr>
        <w:drawing>
          <wp:inline distT="0" distB="0" distL="0" distR="0" wp14:anchorId="686BE49B" wp14:editId="15A80385">
            <wp:extent cx="4477375" cy="743054"/>
            <wp:effectExtent l="0" t="0" r="0" b="0"/>
            <wp:docPr id="48391578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15782" name="Picture 1" descr="A black background with white text&#10;&#10;AI-generated content may be incorrect."/>
                    <pic:cNvPicPr/>
                  </pic:nvPicPr>
                  <pic:blipFill>
                    <a:blip r:embed="rId59"/>
                    <a:stretch>
                      <a:fillRect/>
                    </a:stretch>
                  </pic:blipFill>
                  <pic:spPr>
                    <a:xfrm>
                      <a:off x="0" y="0"/>
                      <a:ext cx="4477375" cy="743054"/>
                    </a:xfrm>
                    <a:prstGeom prst="rect">
                      <a:avLst/>
                    </a:prstGeom>
                  </pic:spPr>
                </pic:pic>
              </a:graphicData>
            </a:graphic>
          </wp:inline>
        </w:drawing>
      </w:r>
    </w:p>
    <w:p w14:paraId="079A8A47" w14:textId="77777777" w:rsidR="00737151" w:rsidRDefault="00737151" w:rsidP="000E422E">
      <w:pPr>
        <w:jc w:val="both"/>
        <w:rPr>
          <w:rFonts w:ascii="Cambria" w:hAnsi="Cambria"/>
        </w:rPr>
      </w:pPr>
    </w:p>
    <w:p w14:paraId="66344059" w14:textId="541A14BD" w:rsidR="000E422E" w:rsidRPr="000E422E" w:rsidRDefault="000E422E" w:rsidP="000E422E">
      <w:pPr>
        <w:jc w:val="both"/>
        <w:rPr>
          <w:rFonts w:ascii="Cambria" w:hAnsi="Cambria"/>
        </w:rPr>
      </w:pPr>
      <w:r w:rsidRPr="000E422E">
        <w:rPr>
          <w:rFonts w:ascii="Cambria" w:hAnsi="Cambria"/>
          <w:b/>
          <w:bCs/>
        </w:rPr>
        <w:t>Test Results:</w:t>
      </w:r>
    </w:p>
    <w:p w14:paraId="6D0ACAF8" w14:textId="71891766" w:rsidR="000E422E" w:rsidRDefault="0062341A" w:rsidP="0062341A">
      <w:pPr>
        <w:jc w:val="both"/>
        <w:rPr>
          <w:rFonts w:ascii="Cambria" w:hAnsi="Cambria"/>
        </w:rPr>
      </w:pPr>
      <w:r w:rsidRPr="0062341A">
        <w:rPr>
          <w:rFonts w:ascii="Cambria" w:hAnsi="Cambria"/>
          <w:noProof/>
        </w:rPr>
        <w:drawing>
          <wp:inline distT="0" distB="0" distL="0" distR="0" wp14:anchorId="11397A4E" wp14:editId="0B770F0D">
            <wp:extent cx="3467584" cy="1333686"/>
            <wp:effectExtent l="0" t="0" r="0" b="0"/>
            <wp:docPr id="93328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89622" name="Picture 1" descr="A screenshot of a computer&#10;&#10;AI-generated content may be incorrect."/>
                    <pic:cNvPicPr/>
                  </pic:nvPicPr>
                  <pic:blipFill>
                    <a:blip r:embed="rId60"/>
                    <a:stretch>
                      <a:fillRect/>
                    </a:stretch>
                  </pic:blipFill>
                  <pic:spPr>
                    <a:xfrm>
                      <a:off x="0" y="0"/>
                      <a:ext cx="3467584" cy="1333686"/>
                    </a:xfrm>
                    <a:prstGeom prst="rect">
                      <a:avLst/>
                    </a:prstGeom>
                  </pic:spPr>
                </pic:pic>
              </a:graphicData>
            </a:graphic>
          </wp:inline>
        </w:drawing>
      </w:r>
      <w:r>
        <w:rPr>
          <w:rFonts w:ascii="Cambria" w:hAnsi="Cambria"/>
        </w:rPr>
        <w:t xml:space="preserve"> </w:t>
      </w:r>
    </w:p>
    <w:p w14:paraId="27870FB1" w14:textId="034182E9" w:rsidR="0062341A" w:rsidRPr="000E422E" w:rsidRDefault="0062341A" w:rsidP="0062341A">
      <w:pPr>
        <w:jc w:val="both"/>
        <w:rPr>
          <w:rFonts w:ascii="Cambria" w:hAnsi="Cambria"/>
        </w:rPr>
      </w:pPr>
      <w:r w:rsidRPr="0062341A">
        <w:rPr>
          <w:rFonts w:ascii="Cambria" w:hAnsi="Cambria"/>
          <w:noProof/>
        </w:rPr>
        <w:drawing>
          <wp:inline distT="0" distB="0" distL="0" distR="0" wp14:anchorId="0347CD69" wp14:editId="749FE16D">
            <wp:extent cx="4039164" cy="447737"/>
            <wp:effectExtent l="0" t="0" r="0" b="0"/>
            <wp:docPr id="163087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74320" name=""/>
                    <pic:cNvPicPr/>
                  </pic:nvPicPr>
                  <pic:blipFill>
                    <a:blip r:embed="rId61"/>
                    <a:stretch>
                      <a:fillRect/>
                    </a:stretch>
                  </pic:blipFill>
                  <pic:spPr>
                    <a:xfrm>
                      <a:off x="0" y="0"/>
                      <a:ext cx="4039164" cy="447737"/>
                    </a:xfrm>
                    <a:prstGeom prst="rect">
                      <a:avLst/>
                    </a:prstGeom>
                  </pic:spPr>
                </pic:pic>
              </a:graphicData>
            </a:graphic>
          </wp:inline>
        </w:drawing>
      </w:r>
    </w:p>
    <w:p w14:paraId="62710D5B" w14:textId="77777777" w:rsidR="0062341A" w:rsidRDefault="0062341A" w:rsidP="000E422E">
      <w:pPr>
        <w:jc w:val="both"/>
        <w:rPr>
          <w:rFonts w:ascii="Cambria" w:hAnsi="Cambria"/>
        </w:rPr>
      </w:pPr>
    </w:p>
    <w:p w14:paraId="52196E06" w14:textId="500FFB32" w:rsidR="000E422E" w:rsidRDefault="000E422E" w:rsidP="000E422E">
      <w:pPr>
        <w:jc w:val="both"/>
        <w:rPr>
          <w:rFonts w:ascii="Cambria" w:hAnsi="Cambria"/>
        </w:rPr>
      </w:pPr>
      <w:r w:rsidRPr="000E422E">
        <w:rPr>
          <w:rFonts w:ascii="Cambria" w:hAnsi="Cambria"/>
          <w:b/>
          <w:bCs/>
        </w:rPr>
        <w:t>P-value:</w:t>
      </w:r>
      <w:r w:rsidRPr="000E422E">
        <w:rPr>
          <w:rFonts w:ascii="Cambria" w:hAnsi="Cambria"/>
        </w:rPr>
        <w:t xml:space="preserve"> </w:t>
      </w:r>
    </w:p>
    <w:p w14:paraId="6339B018" w14:textId="402BD83C" w:rsidR="0062341A" w:rsidRDefault="0062341A" w:rsidP="000E422E">
      <w:pPr>
        <w:jc w:val="both"/>
        <w:rPr>
          <w:rFonts w:ascii="Cambria" w:hAnsi="Cambria"/>
        </w:rPr>
      </w:pPr>
      <w:r w:rsidRPr="0062341A">
        <w:rPr>
          <w:rFonts w:ascii="Cambria" w:hAnsi="Cambria"/>
          <w:noProof/>
        </w:rPr>
        <w:drawing>
          <wp:inline distT="0" distB="0" distL="0" distR="0" wp14:anchorId="6D133C87" wp14:editId="1605F2DE">
            <wp:extent cx="3115110" cy="419158"/>
            <wp:effectExtent l="0" t="0" r="9525" b="0"/>
            <wp:docPr id="97689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99421" name=""/>
                    <pic:cNvPicPr/>
                  </pic:nvPicPr>
                  <pic:blipFill>
                    <a:blip r:embed="rId62"/>
                    <a:stretch>
                      <a:fillRect/>
                    </a:stretch>
                  </pic:blipFill>
                  <pic:spPr>
                    <a:xfrm>
                      <a:off x="0" y="0"/>
                      <a:ext cx="3115110" cy="419158"/>
                    </a:xfrm>
                    <a:prstGeom prst="rect">
                      <a:avLst/>
                    </a:prstGeom>
                  </pic:spPr>
                </pic:pic>
              </a:graphicData>
            </a:graphic>
          </wp:inline>
        </w:drawing>
      </w:r>
    </w:p>
    <w:p w14:paraId="35140224" w14:textId="77777777" w:rsidR="0062341A" w:rsidRPr="000E422E" w:rsidRDefault="0062341A" w:rsidP="000E422E">
      <w:pPr>
        <w:jc w:val="both"/>
        <w:rPr>
          <w:rFonts w:ascii="Cambria" w:hAnsi="Cambria"/>
        </w:rPr>
      </w:pPr>
    </w:p>
    <w:p w14:paraId="4E4FE3C0" w14:textId="77777777" w:rsidR="0062341A" w:rsidRDefault="0062341A">
      <w:pPr>
        <w:rPr>
          <w:rFonts w:ascii="Cambria" w:hAnsi="Cambria"/>
        </w:rPr>
      </w:pPr>
      <w:r>
        <w:rPr>
          <w:rFonts w:ascii="Cambria" w:hAnsi="Cambria"/>
        </w:rPr>
        <w:br w:type="page"/>
      </w:r>
    </w:p>
    <w:p w14:paraId="38FAA6C6" w14:textId="1192F865" w:rsidR="0062341A" w:rsidRDefault="000E422E" w:rsidP="000E422E">
      <w:pPr>
        <w:jc w:val="both"/>
        <w:rPr>
          <w:rFonts w:ascii="Cambria" w:hAnsi="Cambria"/>
        </w:rPr>
      </w:pPr>
      <w:r w:rsidRPr="000E422E">
        <w:rPr>
          <w:rFonts w:ascii="Cambria" w:hAnsi="Cambria"/>
          <w:b/>
          <w:bCs/>
        </w:rPr>
        <w:lastRenderedPageBreak/>
        <w:t>Interpretation:</w:t>
      </w:r>
      <w:r w:rsidRPr="000E422E">
        <w:rPr>
          <w:rFonts w:ascii="Cambria" w:hAnsi="Cambria"/>
        </w:rPr>
        <w:t xml:space="preserve"> </w:t>
      </w:r>
    </w:p>
    <w:p w14:paraId="16E12118" w14:textId="77777777" w:rsidR="0062341A" w:rsidRDefault="0062341A" w:rsidP="000E422E">
      <w:pPr>
        <w:jc w:val="both"/>
        <w:rPr>
          <w:rFonts w:ascii="Cambria" w:hAnsi="Cambria"/>
        </w:rPr>
      </w:pPr>
      <w:r w:rsidRPr="0062341A">
        <w:rPr>
          <w:rFonts w:ascii="Cambria" w:hAnsi="Cambria"/>
        </w:rPr>
        <w:t xml:space="preserve">The independent two-sample t-test comparing polished and unpolished stones produced a p-value of </w:t>
      </w:r>
      <w:r w:rsidRPr="0062341A">
        <w:rPr>
          <w:rFonts w:ascii="Cambria" w:hAnsi="Cambria"/>
          <w:i/>
          <w:iCs/>
        </w:rPr>
        <w:t>0.0046</w:t>
      </w:r>
      <w:r w:rsidRPr="0062341A">
        <w:rPr>
          <w:rFonts w:ascii="Cambria" w:hAnsi="Cambria"/>
        </w:rPr>
        <w:t>, which is well below the 0.05 threshold. This indicates a statistically significant difference in mean hardness between the two groups.</w:t>
      </w:r>
      <w:r>
        <w:rPr>
          <w:rFonts w:ascii="Cambria" w:hAnsi="Cambria"/>
        </w:rPr>
        <w:t xml:space="preserve"> </w:t>
      </w:r>
    </w:p>
    <w:p w14:paraId="7E45CCD4" w14:textId="77777777" w:rsidR="0062341A" w:rsidRDefault="0062341A" w:rsidP="000E422E">
      <w:pPr>
        <w:jc w:val="both"/>
        <w:rPr>
          <w:rFonts w:ascii="Cambria" w:hAnsi="Cambria"/>
        </w:rPr>
      </w:pPr>
    </w:p>
    <w:p w14:paraId="3C5F9BBE" w14:textId="3D67D6A6" w:rsidR="0062341A" w:rsidRDefault="000E422E" w:rsidP="000E422E">
      <w:pPr>
        <w:jc w:val="both"/>
        <w:rPr>
          <w:rFonts w:ascii="Cambria" w:hAnsi="Cambria"/>
        </w:rPr>
      </w:pPr>
      <w:r w:rsidRPr="000E422E">
        <w:rPr>
          <w:rFonts w:ascii="Cambria" w:hAnsi="Cambria"/>
          <w:b/>
          <w:bCs/>
        </w:rPr>
        <w:t>Conclusion (at 5% significance level):</w:t>
      </w:r>
      <w:r w:rsidRPr="000E422E">
        <w:rPr>
          <w:rFonts w:ascii="Cambria" w:hAnsi="Cambria"/>
        </w:rPr>
        <w:t xml:space="preserve"> </w:t>
      </w:r>
    </w:p>
    <w:p w14:paraId="016C5007" w14:textId="3346C0CF" w:rsidR="0062341A" w:rsidRDefault="0062341A" w:rsidP="000E422E">
      <w:pPr>
        <w:jc w:val="both"/>
        <w:rPr>
          <w:rFonts w:ascii="Cambria" w:hAnsi="Cambria"/>
        </w:rPr>
      </w:pPr>
      <w:r w:rsidRPr="0062341A">
        <w:rPr>
          <w:rFonts w:ascii="Cambria" w:hAnsi="Cambria"/>
        </w:rPr>
        <w:t>Since the p-value (0.0046) &lt; 0.05, we reject the null hypothesis and conclude that the mean hardness of polished stones is significantly higher than that of unpolished stones.</w:t>
      </w:r>
      <w:r>
        <w:rPr>
          <w:rFonts w:ascii="Cambria" w:hAnsi="Cambria"/>
        </w:rPr>
        <w:t xml:space="preserve"> </w:t>
      </w:r>
    </w:p>
    <w:p w14:paraId="693C8A3A" w14:textId="77777777" w:rsidR="0062341A" w:rsidRDefault="0062341A" w:rsidP="000E422E">
      <w:pPr>
        <w:jc w:val="both"/>
        <w:rPr>
          <w:rFonts w:ascii="Cambria" w:hAnsi="Cambria"/>
          <w:b/>
          <w:bCs/>
        </w:rPr>
      </w:pPr>
    </w:p>
    <w:p w14:paraId="19035BE2" w14:textId="30E8ACDE" w:rsidR="0062341A" w:rsidRDefault="000E422E" w:rsidP="000E422E">
      <w:pPr>
        <w:jc w:val="both"/>
        <w:rPr>
          <w:rFonts w:ascii="Cambria" w:hAnsi="Cambria"/>
        </w:rPr>
      </w:pPr>
      <w:r w:rsidRPr="000E422E">
        <w:rPr>
          <w:rFonts w:ascii="Cambria" w:hAnsi="Cambria"/>
          <w:b/>
          <w:bCs/>
        </w:rPr>
        <w:t>Business Insight:</w:t>
      </w:r>
      <w:r w:rsidRPr="000E422E">
        <w:rPr>
          <w:rFonts w:ascii="Cambria" w:hAnsi="Cambria"/>
        </w:rPr>
        <w:t xml:space="preserve"> </w:t>
      </w:r>
    </w:p>
    <w:p w14:paraId="2C33AF09" w14:textId="77777777" w:rsidR="0062341A" w:rsidRDefault="0062341A" w:rsidP="000E422E">
      <w:pPr>
        <w:jc w:val="both"/>
        <w:rPr>
          <w:rFonts w:ascii="Cambria" w:hAnsi="Cambria"/>
        </w:rPr>
      </w:pPr>
      <w:r w:rsidRPr="0062341A">
        <w:rPr>
          <w:rFonts w:ascii="Cambria" w:hAnsi="Cambria"/>
        </w:rPr>
        <w:t>Polishing has a clear, measurable impact on increasing stone hardness, directly enhancing suitability for printing. For Zingaro, this means prioritizing polished stones in sourcing or ensuring that unpolished stones undergo effective polishing before use. This strategy not only improves print quality and reduces material rejection but also strengthens client confidence in the durability and consistency of the final product.</w:t>
      </w:r>
      <w:r w:rsidR="000E422E" w:rsidRPr="000E422E">
        <w:rPr>
          <w:rFonts w:ascii="Cambria" w:hAnsi="Cambria"/>
        </w:rPr>
        <w:t> </w:t>
      </w:r>
    </w:p>
    <w:p w14:paraId="047ABF1D" w14:textId="7179E34D" w:rsidR="000E422E" w:rsidRDefault="0062341A" w:rsidP="0062341A">
      <w:pPr>
        <w:jc w:val="both"/>
        <w:rPr>
          <w:rFonts w:ascii="Cambria" w:hAnsi="Cambria"/>
        </w:rPr>
      </w:pPr>
      <w:r w:rsidRPr="0062341A">
        <w:rPr>
          <w:rFonts w:ascii="Cambria" w:hAnsi="Cambria"/>
          <w:b/>
          <w:bCs/>
          <w:noProof/>
        </w:rPr>
        <w:drawing>
          <wp:inline distT="0" distB="0" distL="0" distR="0" wp14:anchorId="48220E42" wp14:editId="0D925374">
            <wp:extent cx="4372585" cy="4277322"/>
            <wp:effectExtent l="0" t="0" r="9525" b="9525"/>
            <wp:docPr id="1153586475" name="Picture 1" descr="A graph with green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86475" name="Picture 1" descr="A graph with green and orange squares&#10;&#10;AI-generated content may be incorrect."/>
                    <pic:cNvPicPr/>
                  </pic:nvPicPr>
                  <pic:blipFill>
                    <a:blip r:embed="rId63"/>
                    <a:stretch>
                      <a:fillRect/>
                    </a:stretch>
                  </pic:blipFill>
                  <pic:spPr>
                    <a:xfrm>
                      <a:off x="0" y="0"/>
                      <a:ext cx="4372585" cy="4277322"/>
                    </a:xfrm>
                    <a:prstGeom prst="rect">
                      <a:avLst/>
                    </a:prstGeom>
                  </pic:spPr>
                </pic:pic>
              </a:graphicData>
            </a:graphic>
          </wp:inline>
        </w:drawing>
      </w:r>
    </w:p>
    <w:p w14:paraId="080F00C1" w14:textId="405E1658" w:rsidR="0062341A" w:rsidRDefault="0062341A" w:rsidP="0062341A">
      <w:pPr>
        <w:jc w:val="both"/>
        <w:rPr>
          <w:rFonts w:ascii="Cambria" w:hAnsi="Cambria"/>
        </w:rPr>
      </w:pPr>
      <w:r w:rsidRPr="0062341A">
        <w:rPr>
          <w:rFonts w:ascii="Cambria" w:hAnsi="Cambria"/>
          <w:noProof/>
        </w:rPr>
        <w:lastRenderedPageBreak/>
        <w:drawing>
          <wp:inline distT="0" distB="0" distL="0" distR="0" wp14:anchorId="3035CA1C" wp14:editId="3AE3631D">
            <wp:extent cx="4420217" cy="4286848"/>
            <wp:effectExtent l="0" t="0" r="0" b="0"/>
            <wp:docPr id="1498964465" name="Picture 1" descr="A chart with different colo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964465" name="Picture 1" descr="A chart with different colors and lines&#10;&#10;AI-generated content may be incorrect."/>
                    <pic:cNvPicPr/>
                  </pic:nvPicPr>
                  <pic:blipFill>
                    <a:blip r:embed="rId64"/>
                    <a:stretch>
                      <a:fillRect/>
                    </a:stretch>
                  </pic:blipFill>
                  <pic:spPr>
                    <a:xfrm>
                      <a:off x="0" y="0"/>
                      <a:ext cx="4420217" cy="4286848"/>
                    </a:xfrm>
                    <a:prstGeom prst="rect">
                      <a:avLst/>
                    </a:prstGeom>
                  </pic:spPr>
                </pic:pic>
              </a:graphicData>
            </a:graphic>
          </wp:inline>
        </w:drawing>
      </w:r>
      <w:r>
        <w:rPr>
          <w:rFonts w:ascii="Cambria" w:hAnsi="Cambria"/>
        </w:rPr>
        <w:t xml:space="preserve"> </w:t>
      </w:r>
    </w:p>
    <w:p w14:paraId="3911D905" w14:textId="77777777" w:rsidR="0062341A" w:rsidRDefault="0062341A" w:rsidP="0062341A">
      <w:pPr>
        <w:jc w:val="both"/>
        <w:rPr>
          <w:rFonts w:ascii="Cambria" w:hAnsi="Cambria"/>
        </w:rPr>
      </w:pPr>
    </w:p>
    <w:p w14:paraId="5846E638" w14:textId="5703313F" w:rsidR="0062341A" w:rsidRDefault="0062341A" w:rsidP="0062341A">
      <w:pPr>
        <w:jc w:val="both"/>
        <w:rPr>
          <w:rFonts w:ascii="Cambria" w:hAnsi="Cambria"/>
        </w:rPr>
      </w:pPr>
      <w:r w:rsidRPr="0062341A">
        <w:rPr>
          <w:rFonts w:ascii="Cambria" w:hAnsi="Cambria"/>
          <w:noProof/>
        </w:rPr>
        <w:drawing>
          <wp:inline distT="0" distB="0" distL="0" distR="0" wp14:anchorId="308527FD" wp14:editId="7F5BD02D">
            <wp:extent cx="2343477" cy="285790"/>
            <wp:effectExtent l="0" t="0" r="0" b="0"/>
            <wp:docPr id="111236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64984" name=""/>
                    <pic:cNvPicPr/>
                  </pic:nvPicPr>
                  <pic:blipFill>
                    <a:blip r:embed="rId65"/>
                    <a:stretch>
                      <a:fillRect/>
                    </a:stretch>
                  </pic:blipFill>
                  <pic:spPr>
                    <a:xfrm>
                      <a:off x="0" y="0"/>
                      <a:ext cx="2343477" cy="285790"/>
                    </a:xfrm>
                    <a:prstGeom prst="rect">
                      <a:avLst/>
                    </a:prstGeom>
                  </pic:spPr>
                </pic:pic>
              </a:graphicData>
            </a:graphic>
          </wp:inline>
        </w:drawing>
      </w:r>
    </w:p>
    <w:p w14:paraId="4459D51E" w14:textId="77777777" w:rsidR="0062341A" w:rsidRDefault="0062341A" w:rsidP="0062341A">
      <w:pPr>
        <w:jc w:val="both"/>
        <w:rPr>
          <w:rFonts w:ascii="Cambria" w:hAnsi="Cambria"/>
          <w:b/>
          <w:bCs/>
        </w:rPr>
      </w:pPr>
      <w:r w:rsidRPr="0062341A">
        <w:rPr>
          <w:rFonts w:ascii="Cambria" w:hAnsi="Cambria"/>
          <w:b/>
          <w:bCs/>
        </w:rPr>
        <w:t>Effect Size Interpretation:</w:t>
      </w:r>
      <w:r>
        <w:rPr>
          <w:rFonts w:ascii="Cambria" w:hAnsi="Cambria"/>
          <w:b/>
          <w:bCs/>
        </w:rPr>
        <w:t xml:space="preserve"> </w:t>
      </w:r>
    </w:p>
    <w:p w14:paraId="554DFE62" w14:textId="4551C20E" w:rsidR="0062341A" w:rsidRPr="000E422E" w:rsidRDefault="0062341A" w:rsidP="0062341A">
      <w:pPr>
        <w:jc w:val="both"/>
        <w:rPr>
          <w:rFonts w:ascii="Cambria" w:hAnsi="Cambria"/>
        </w:rPr>
      </w:pPr>
      <w:r w:rsidRPr="0062341A">
        <w:rPr>
          <w:rFonts w:ascii="Cambria" w:hAnsi="Cambria"/>
        </w:rPr>
        <w:t xml:space="preserve">The independent two-sample comparison yielded a Cohen’s </w:t>
      </w:r>
      <w:r w:rsidRPr="0062341A">
        <w:rPr>
          <w:rFonts w:ascii="Cambria" w:hAnsi="Cambria"/>
          <w:i/>
          <w:iCs/>
        </w:rPr>
        <w:t>d</w:t>
      </w:r>
      <w:r w:rsidRPr="0062341A">
        <w:rPr>
          <w:rFonts w:ascii="Cambria" w:hAnsi="Cambria"/>
        </w:rPr>
        <w:t xml:space="preserve"> of </w:t>
      </w:r>
      <w:r w:rsidRPr="0062341A">
        <w:rPr>
          <w:rFonts w:ascii="Cambria" w:hAnsi="Cambria"/>
          <w:b/>
          <w:bCs/>
        </w:rPr>
        <w:t>0.236</w:t>
      </w:r>
      <w:r w:rsidRPr="0062341A">
        <w:rPr>
          <w:rFonts w:ascii="Cambria" w:hAnsi="Cambria"/>
        </w:rPr>
        <w:t xml:space="preserve">, which falls in the “small effect” range (0.2 ≤ </w:t>
      </w:r>
      <w:r w:rsidRPr="0062341A">
        <w:rPr>
          <w:rFonts w:ascii="Cambria" w:hAnsi="Cambria"/>
          <w:i/>
          <w:iCs/>
        </w:rPr>
        <w:t>d</w:t>
      </w:r>
      <w:r w:rsidRPr="0062341A">
        <w:rPr>
          <w:rFonts w:ascii="Cambria" w:hAnsi="Cambria"/>
        </w:rPr>
        <w:t xml:space="preserve"> &lt; 0.5). While the statistical test showed a significant difference in mean hardness between polished and unpolished stones, the practical magnitude of this difference is relatively modest. This suggests that polishing does improve hardness, but the effect is not very large in practical terms. Zingaro may still prefer polished stones to meet minimum hardness thresholds, but they should balance this with cost considerations and supplier availability.</w:t>
      </w:r>
    </w:p>
    <w:p w14:paraId="2EAAD522" w14:textId="77777777" w:rsidR="0062341A" w:rsidRDefault="0062341A">
      <w:pPr>
        <w:rPr>
          <w:rFonts w:ascii="Calibri Light" w:eastAsiaTheme="majorEastAsia" w:hAnsi="Calibri Light" w:cs="Calibri Light"/>
          <w:b/>
          <w:bCs/>
          <w:sz w:val="28"/>
          <w:szCs w:val="28"/>
        </w:rPr>
      </w:pPr>
      <w:r>
        <w:rPr>
          <w:rFonts w:ascii="Calibri Light" w:hAnsi="Calibri Light" w:cs="Calibri Light"/>
          <w:b/>
          <w:bCs/>
        </w:rPr>
        <w:br w:type="page"/>
      </w:r>
    </w:p>
    <w:p w14:paraId="7172802C" w14:textId="6C8E6AF9" w:rsidR="000E422E" w:rsidRPr="000E422E" w:rsidRDefault="000E422E" w:rsidP="000E422E">
      <w:pPr>
        <w:pStyle w:val="Heading3"/>
        <w:rPr>
          <w:rFonts w:ascii="Calibri Light" w:hAnsi="Calibri Light" w:cs="Calibri Light"/>
          <w:b/>
          <w:bCs/>
          <w:color w:val="auto"/>
        </w:rPr>
      </w:pPr>
      <w:bookmarkStart w:id="40" w:name="_Toc208857903"/>
      <w:r w:rsidRPr="000E422E">
        <w:rPr>
          <w:rFonts w:ascii="Calibri Light" w:hAnsi="Calibri Light" w:cs="Calibri Light"/>
          <w:b/>
          <w:bCs/>
          <w:color w:val="auto"/>
        </w:rPr>
        <w:lastRenderedPageBreak/>
        <w:t>Business Implications &amp; Recommendations</w:t>
      </w:r>
      <w:bookmarkEnd w:id="40"/>
    </w:p>
    <w:p w14:paraId="50ABFEDC" w14:textId="7451044D" w:rsidR="000E422E" w:rsidRDefault="000E422E" w:rsidP="000E422E">
      <w:pPr>
        <w:jc w:val="both"/>
        <w:rPr>
          <w:rFonts w:ascii="Cambria" w:hAnsi="Cambria"/>
        </w:rPr>
      </w:pPr>
      <w:r w:rsidRPr="000E422E">
        <w:rPr>
          <w:rFonts w:ascii="Cambria" w:hAnsi="Cambria"/>
        </w:rPr>
        <w:t>The statistical tests provide clear, data-driven justification for Zingaro's concerns. This overall summary advises Zingaro regarding stone selection and processing based on hardness criteria.</w:t>
      </w:r>
      <w:r>
        <w:rPr>
          <w:rFonts w:ascii="Cambria" w:hAnsi="Cambria"/>
        </w:rPr>
        <w:t xml:space="preserve"> </w:t>
      </w:r>
    </w:p>
    <w:p w14:paraId="355D8971" w14:textId="77777777" w:rsidR="000E422E" w:rsidRPr="000E422E" w:rsidRDefault="000E422E" w:rsidP="000E422E">
      <w:pPr>
        <w:jc w:val="both"/>
        <w:rPr>
          <w:rFonts w:ascii="Cambria" w:hAnsi="Cambria"/>
        </w:rPr>
      </w:pPr>
    </w:p>
    <w:p w14:paraId="715D26E5" w14:textId="77777777" w:rsidR="000E422E" w:rsidRPr="000E422E" w:rsidRDefault="000E422E" w:rsidP="000E422E">
      <w:pPr>
        <w:jc w:val="both"/>
        <w:rPr>
          <w:rFonts w:ascii="Calibri Light" w:hAnsi="Calibri Light" w:cs="Calibri Light"/>
          <w:b/>
          <w:bCs/>
          <w:sz w:val="28"/>
          <w:szCs w:val="28"/>
        </w:rPr>
      </w:pPr>
      <w:r w:rsidRPr="000E422E">
        <w:rPr>
          <w:rFonts w:ascii="Calibri Light" w:hAnsi="Calibri Light" w:cs="Calibri Light"/>
          <w:b/>
          <w:bCs/>
          <w:sz w:val="28"/>
          <w:szCs w:val="28"/>
        </w:rPr>
        <w:t>Recommendations:</w:t>
      </w:r>
    </w:p>
    <w:p w14:paraId="1DAA0B64" w14:textId="77777777" w:rsidR="000E422E" w:rsidRPr="000E422E" w:rsidRDefault="000E422E" w:rsidP="000E422E">
      <w:pPr>
        <w:jc w:val="both"/>
        <w:rPr>
          <w:rFonts w:ascii="Cambria" w:hAnsi="Cambria"/>
        </w:rPr>
      </w:pPr>
      <w:r w:rsidRPr="000E422E">
        <w:rPr>
          <w:rFonts w:ascii="Cambria" w:hAnsi="Cambria"/>
        </w:rPr>
        <w:t xml:space="preserve">1. </w:t>
      </w:r>
      <w:r w:rsidRPr="000E422E">
        <w:rPr>
          <w:rFonts w:ascii="Cambria" w:hAnsi="Cambria"/>
          <w:b/>
          <w:bCs/>
        </w:rPr>
        <w:t>Reject the Batch:</w:t>
      </w:r>
      <w:r w:rsidRPr="000E422E">
        <w:rPr>
          <w:rFonts w:ascii="Cambria" w:hAnsi="Cambria"/>
        </w:rPr>
        <w:t xml:space="preserve"> Zingaro is fully justified in rejecting the current batch of unpolished stones, as they do not meet the minimum quality standard. This action will prevent costly production failures.</w:t>
      </w:r>
    </w:p>
    <w:p w14:paraId="1F83B9E5" w14:textId="77777777" w:rsidR="000E422E" w:rsidRPr="000E422E" w:rsidRDefault="000E422E" w:rsidP="000E422E">
      <w:pPr>
        <w:jc w:val="both"/>
        <w:rPr>
          <w:rFonts w:ascii="Cambria" w:hAnsi="Cambria"/>
        </w:rPr>
      </w:pPr>
      <w:r w:rsidRPr="000E422E">
        <w:rPr>
          <w:rFonts w:ascii="Cambria" w:hAnsi="Cambria"/>
        </w:rPr>
        <w:t xml:space="preserve">2. </w:t>
      </w:r>
      <w:r w:rsidRPr="000E422E">
        <w:rPr>
          <w:rFonts w:ascii="Cambria" w:hAnsi="Cambria"/>
          <w:b/>
          <w:bCs/>
        </w:rPr>
        <w:t>Differentiated Sourcing:</w:t>
      </w:r>
      <w:r w:rsidRPr="000E422E">
        <w:rPr>
          <w:rFonts w:ascii="Cambria" w:hAnsi="Cambria"/>
        </w:rPr>
        <w:t xml:space="preserve"> The significant difference in hardness between polished and unpolished stones suggests that they may require different suppliers or sourcing criteria. Zingaro should establish separate quality assurance protocols for each stone type.</w:t>
      </w:r>
    </w:p>
    <w:p w14:paraId="643D39E1" w14:textId="77777777" w:rsidR="000E422E" w:rsidRPr="00167C10" w:rsidRDefault="000E422E" w:rsidP="000E422E">
      <w:pPr>
        <w:jc w:val="both"/>
        <w:rPr>
          <w:rFonts w:ascii="Cambria" w:hAnsi="Cambria"/>
        </w:rPr>
      </w:pPr>
    </w:p>
    <w:p w14:paraId="72505FEB" w14:textId="77777777" w:rsidR="000E422E" w:rsidRDefault="000E422E">
      <w:pPr>
        <w:rPr>
          <w:rFonts w:ascii="Calibri Light" w:eastAsiaTheme="majorEastAsia" w:hAnsi="Calibri Light" w:cs="Calibri Light"/>
          <w:color w:val="1B263B"/>
          <w:sz w:val="32"/>
          <w:szCs w:val="32"/>
        </w:rPr>
      </w:pPr>
      <w:r>
        <w:rPr>
          <w:rFonts w:ascii="Calibri Light" w:hAnsi="Calibri Light" w:cs="Calibri Light"/>
          <w:color w:val="1B263B"/>
        </w:rPr>
        <w:br w:type="page"/>
      </w:r>
    </w:p>
    <w:p w14:paraId="32455204" w14:textId="6697BED8" w:rsidR="00B50C19" w:rsidRPr="00F51141" w:rsidRDefault="005174F1" w:rsidP="00B50C19">
      <w:pPr>
        <w:pStyle w:val="Heading2"/>
        <w:rPr>
          <w:rFonts w:ascii="Calibri Light" w:hAnsi="Calibri Light" w:cs="Calibri Light"/>
          <w:color w:val="1B263B"/>
        </w:rPr>
      </w:pPr>
      <w:bookmarkStart w:id="41" w:name="_Toc208857904"/>
      <w:r w:rsidRPr="005174F1">
        <w:rPr>
          <w:rFonts w:ascii="Calibri Light" w:hAnsi="Calibri Light" w:cs="Calibri Light"/>
          <w:color w:val="1B263B"/>
        </w:rPr>
        <w:lastRenderedPageBreak/>
        <w:t>Problem 4: Optimizing Dental Implant Hardness – ANOVA for Multiple Factors</w:t>
      </w:r>
      <w:bookmarkEnd w:id="41"/>
    </w:p>
    <w:p w14:paraId="0F1A0681" w14:textId="4DC2A672" w:rsidR="005174F1" w:rsidRPr="005174F1" w:rsidRDefault="005174F1" w:rsidP="005174F1">
      <w:pPr>
        <w:pStyle w:val="Heading3"/>
        <w:rPr>
          <w:rFonts w:ascii="Calibri Light" w:hAnsi="Calibri Light" w:cs="Calibri Light"/>
          <w:b/>
          <w:bCs/>
          <w:color w:val="auto"/>
        </w:rPr>
      </w:pPr>
      <w:bookmarkStart w:id="42" w:name="_Toc208857905"/>
      <w:r w:rsidRPr="005174F1">
        <w:rPr>
          <w:rFonts w:ascii="Calibri Light" w:hAnsi="Calibri Light" w:cs="Calibri Light"/>
          <w:b/>
          <w:bCs/>
          <w:color w:val="auto"/>
        </w:rPr>
        <w:t>Business Context</w:t>
      </w:r>
      <w:bookmarkEnd w:id="42"/>
    </w:p>
    <w:p w14:paraId="74784805" w14:textId="77777777" w:rsidR="005174F1" w:rsidRPr="005174F1" w:rsidRDefault="005174F1" w:rsidP="005174F1">
      <w:pPr>
        <w:jc w:val="both"/>
        <w:rPr>
          <w:rFonts w:ascii="Cambria" w:hAnsi="Cambria"/>
        </w:rPr>
      </w:pPr>
      <w:r w:rsidRPr="005174F1">
        <w:rPr>
          <w:rFonts w:ascii="Cambria" w:hAnsi="Cambria"/>
        </w:rPr>
        <w:t xml:space="preserve">The long-term success of a dental implant is heavily dependent on its hardness. A dental clinic aims to standardize its procedures to achieve consistently high-quality outcomes. To do this, they need to understand how implant hardness (the response variable) is influenced by three key factors: the </w:t>
      </w:r>
      <w:r w:rsidRPr="005174F1">
        <w:rPr>
          <w:rFonts w:ascii="Cambria" w:hAnsi="Cambria"/>
          <w:b/>
          <w:bCs/>
        </w:rPr>
        <w:t>dentist</w:t>
      </w:r>
      <w:r w:rsidRPr="005174F1">
        <w:rPr>
          <w:rFonts w:ascii="Cambria" w:hAnsi="Cambria"/>
        </w:rPr>
        <w:t xml:space="preserve"> performing the procedure, the </w:t>
      </w:r>
      <w:r w:rsidRPr="005174F1">
        <w:rPr>
          <w:rFonts w:ascii="Cambria" w:hAnsi="Cambria"/>
          <w:b/>
          <w:bCs/>
        </w:rPr>
        <w:t>implant method</w:t>
      </w:r>
      <w:r w:rsidRPr="005174F1">
        <w:rPr>
          <w:rFonts w:ascii="Cambria" w:hAnsi="Cambria"/>
        </w:rPr>
        <w:t xml:space="preserve"> used, and the </w:t>
      </w:r>
      <w:r w:rsidRPr="005174F1">
        <w:rPr>
          <w:rFonts w:ascii="Cambria" w:hAnsi="Cambria"/>
          <w:b/>
          <w:bCs/>
        </w:rPr>
        <w:t>type of alloy</w:t>
      </w:r>
      <w:r w:rsidRPr="005174F1">
        <w:rPr>
          <w:rFonts w:ascii="Cambria" w:hAnsi="Cambria"/>
        </w:rPr>
        <w:t>. Understanding these factors is crucial for optimizing implant quality.</w:t>
      </w:r>
    </w:p>
    <w:p w14:paraId="5DE223BD" w14:textId="77777777" w:rsidR="005174F1" w:rsidRDefault="005174F1" w:rsidP="005174F1">
      <w:pPr>
        <w:jc w:val="both"/>
        <w:rPr>
          <w:rFonts w:ascii="Cambria" w:hAnsi="Cambria"/>
          <w:b/>
          <w:bCs/>
        </w:rPr>
      </w:pPr>
    </w:p>
    <w:p w14:paraId="6F281087" w14:textId="2DDEF823" w:rsidR="005174F1" w:rsidRPr="005174F1" w:rsidRDefault="005174F1" w:rsidP="005174F1">
      <w:pPr>
        <w:pStyle w:val="Heading3"/>
        <w:rPr>
          <w:rFonts w:ascii="Calibri Light" w:hAnsi="Calibri Light" w:cs="Calibri Light"/>
          <w:b/>
          <w:bCs/>
          <w:color w:val="auto"/>
        </w:rPr>
      </w:pPr>
      <w:bookmarkStart w:id="43" w:name="_Toc208857906"/>
      <w:r w:rsidRPr="005174F1">
        <w:rPr>
          <w:rFonts w:ascii="Calibri Light" w:hAnsi="Calibri Light" w:cs="Calibri Light"/>
          <w:b/>
          <w:bCs/>
          <w:color w:val="auto"/>
        </w:rPr>
        <w:t>Data Overview</w:t>
      </w:r>
      <w:bookmarkEnd w:id="43"/>
    </w:p>
    <w:p w14:paraId="6F0EF2E4" w14:textId="3D9E3A47" w:rsidR="005174F1" w:rsidRDefault="005174F1" w:rsidP="005174F1">
      <w:pPr>
        <w:jc w:val="both"/>
        <w:rPr>
          <w:rFonts w:ascii="Cambria" w:hAnsi="Cambria"/>
        </w:rPr>
      </w:pPr>
      <w:r w:rsidRPr="005174F1">
        <w:rPr>
          <w:rFonts w:ascii="Cambria" w:hAnsi="Cambria"/>
        </w:rPr>
        <w:t>The analysis uses a dataset containing implant hardness measurements along with the corresponding dentist, method, and alloy. The 'Response' variable is the implant hardness, influenced by Dentist, Method, and Alloy.</w:t>
      </w:r>
      <w:r w:rsidR="004046EA">
        <w:rPr>
          <w:rFonts w:ascii="Cambria" w:hAnsi="Cambria"/>
        </w:rPr>
        <w:t xml:space="preserve"> </w:t>
      </w:r>
    </w:p>
    <w:p w14:paraId="316D0BFB" w14:textId="4F05BEBC" w:rsidR="008635B9" w:rsidRDefault="008635B9" w:rsidP="005174F1">
      <w:pPr>
        <w:jc w:val="both"/>
        <w:rPr>
          <w:rFonts w:ascii="Cambria" w:hAnsi="Cambria"/>
        </w:rPr>
      </w:pPr>
      <w:r w:rsidRPr="008635B9">
        <w:rPr>
          <w:rFonts w:ascii="Cambria" w:hAnsi="Cambria"/>
        </w:rPr>
        <w:t xml:space="preserve">We employ </w:t>
      </w:r>
      <w:r w:rsidRPr="008635B9">
        <w:rPr>
          <w:rFonts w:ascii="Cambria" w:hAnsi="Cambria"/>
          <w:b/>
          <w:bCs/>
        </w:rPr>
        <w:t>Analysis of Variance (ANOVA)</w:t>
      </w:r>
      <w:r w:rsidRPr="008635B9">
        <w:rPr>
          <w:rFonts w:ascii="Cambria" w:hAnsi="Cambria"/>
        </w:rPr>
        <w:t xml:space="preserve"> to compare means across multiple groups and assess interaction effects. We will use </w:t>
      </w:r>
      <w:r w:rsidRPr="008635B9">
        <w:rPr>
          <w:rFonts w:ascii="Cambria" w:hAnsi="Cambria"/>
          <w:b/>
          <w:bCs/>
        </w:rPr>
        <w:t>one-way ANOVA</w:t>
      </w:r>
      <w:r w:rsidRPr="008635B9">
        <w:rPr>
          <w:rFonts w:ascii="Cambria" w:hAnsi="Cambria"/>
        </w:rPr>
        <w:t xml:space="preserve"> for analyzing single factors (Dentist or Method) and </w:t>
      </w:r>
      <w:r w:rsidRPr="008635B9">
        <w:rPr>
          <w:rFonts w:ascii="Cambria" w:hAnsi="Cambria"/>
          <w:b/>
          <w:bCs/>
        </w:rPr>
        <w:t>two-way ANOVA</w:t>
      </w:r>
      <w:r w:rsidRPr="008635B9">
        <w:rPr>
          <w:rFonts w:ascii="Cambria" w:hAnsi="Cambria"/>
        </w:rPr>
        <w:t xml:space="preserve"> for combined factors and their interaction. We will also perform </w:t>
      </w:r>
      <w:r w:rsidRPr="008635B9">
        <w:rPr>
          <w:rFonts w:ascii="Cambria" w:hAnsi="Cambria"/>
          <w:b/>
          <w:bCs/>
        </w:rPr>
        <w:t>assumption checks</w:t>
      </w:r>
      <w:r w:rsidRPr="008635B9">
        <w:rPr>
          <w:rFonts w:ascii="Cambria" w:hAnsi="Cambria"/>
        </w:rPr>
        <w:t xml:space="preserve"> for normality (e.g., Shapiro-Wilk, QQ plots) and homogeneity of variances (e.g., Levene's test). </w:t>
      </w:r>
      <w:r w:rsidRPr="008635B9">
        <w:rPr>
          <w:rFonts w:ascii="Cambria" w:hAnsi="Cambria"/>
          <w:b/>
          <w:bCs/>
        </w:rPr>
        <w:t>Even if assumptions fail, we will proceed with the test</w:t>
      </w:r>
      <w:r w:rsidRPr="008635B9">
        <w:rPr>
          <w:rFonts w:ascii="Cambria" w:hAnsi="Cambria"/>
        </w:rPr>
        <w:t xml:space="preserve"> as per the rubric and report the diagnostics and any caveats</w:t>
      </w:r>
      <w:r>
        <w:rPr>
          <w:rFonts w:ascii="Cambria" w:hAnsi="Cambria"/>
        </w:rPr>
        <w:t xml:space="preserve">. </w:t>
      </w:r>
    </w:p>
    <w:p w14:paraId="1C34FA6A" w14:textId="67424A69" w:rsidR="008635B9" w:rsidRDefault="008635B9" w:rsidP="005174F1">
      <w:pPr>
        <w:jc w:val="both"/>
        <w:rPr>
          <w:rFonts w:ascii="Cambria" w:hAnsi="Cambria"/>
        </w:rPr>
      </w:pPr>
      <w:r w:rsidRPr="008635B9">
        <w:rPr>
          <w:rFonts w:ascii="Cambria" w:hAnsi="Cambria"/>
        </w:rPr>
        <w:t xml:space="preserve">The analysis will be conducted </w:t>
      </w:r>
      <w:r w:rsidRPr="008635B9">
        <w:rPr>
          <w:rFonts w:ascii="Cambria" w:hAnsi="Cambria"/>
          <w:b/>
          <w:bCs/>
        </w:rPr>
        <w:t>separately for each alloy</w:t>
      </w:r>
      <w:r w:rsidRPr="008635B9">
        <w:rPr>
          <w:rFonts w:ascii="Cambria" w:hAnsi="Cambria"/>
        </w:rPr>
        <w:t xml:space="preserve"> (Alloy 1 and Alloy 2) to isolate its effects, as required</w:t>
      </w:r>
      <w:r>
        <w:rPr>
          <w:rFonts w:ascii="Cambria" w:hAnsi="Cambria"/>
        </w:rPr>
        <w:t xml:space="preserve">. </w:t>
      </w:r>
    </w:p>
    <w:p w14:paraId="645ACD47" w14:textId="26E95135" w:rsidR="004046EA" w:rsidRDefault="004046EA" w:rsidP="005174F1">
      <w:pPr>
        <w:jc w:val="both"/>
        <w:rPr>
          <w:rFonts w:ascii="Cambria" w:hAnsi="Cambria"/>
        </w:rPr>
      </w:pPr>
      <w:r w:rsidRPr="008635B9">
        <w:rPr>
          <w:rFonts w:ascii="Cambria" w:hAnsi="Cambria"/>
          <w:sz w:val="28"/>
          <w:szCs w:val="28"/>
        </w:rPr>
        <w:t>Data Head</w:t>
      </w:r>
      <w:r>
        <w:rPr>
          <w:rFonts w:ascii="Cambria" w:hAnsi="Cambria"/>
        </w:rPr>
        <w:t>-</w:t>
      </w:r>
    </w:p>
    <w:p w14:paraId="16CED57B" w14:textId="77777777" w:rsidR="008635B9" w:rsidRPr="005174F1" w:rsidRDefault="008635B9" w:rsidP="005174F1">
      <w:pPr>
        <w:jc w:val="both"/>
        <w:rPr>
          <w:rFonts w:ascii="Cambria" w:hAnsi="Cambria"/>
        </w:rPr>
      </w:pPr>
    </w:p>
    <w:p w14:paraId="27E240DC" w14:textId="360AF0D4" w:rsidR="005174F1" w:rsidRDefault="00BA7849" w:rsidP="005174F1">
      <w:pPr>
        <w:jc w:val="both"/>
        <w:rPr>
          <w:rFonts w:ascii="Cambria" w:hAnsi="Cambria"/>
          <w:b/>
          <w:bCs/>
        </w:rPr>
      </w:pPr>
      <w:r w:rsidRPr="00BA7849">
        <w:rPr>
          <w:rFonts w:ascii="Cambria" w:hAnsi="Cambria"/>
          <w:b/>
          <w:bCs/>
          <w:noProof/>
        </w:rPr>
        <w:drawing>
          <wp:inline distT="0" distB="0" distL="0" distR="0" wp14:anchorId="771CEE45" wp14:editId="36A04984">
            <wp:extent cx="3689435" cy="1287780"/>
            <wp:effectExtent l="0" t="0" r="6350" b="7620"/>
            <wp:docPr id="51323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236806" name=""/>
                    <pic:cNvPicPr/>
                  </pic:nvPicPr>
                  <pic:blipFill>
                    <a:blip r:embed="rId66"/>
                    <a:stretch>
                      <a:fillRect/>
                    </a:stretch>
                  </pic:blipFill>
                  <pic:spPr>
                    <a:xfrm>
                      <a:off x="0" y="0"/>
                      <a:ext cx="3690985" cy="1288321"/>
                    </a:xfrm>
                    <a:prstGeom prst="rect">
                      <a:avLst/>
                    </a:prstGeom>
                  </pic:spPr>
                </pic:pic>
              </a:graphicData>
            </a:graphic>
          </wp:inline>
        </w:drawing>
      </w:r>
      <w:r>
        <w:rPr>
          <w:rFonts w:ascii="Cambria" w:hAnsi="Cambria"/>
          <w:b/>
          <w:bCs/>
        </w:rPr>
        <w:t xml:space="preserve"> </w:t>
      </w:r>
    </w:p>
    <w:p w14:paraId="28675E38" w14:textId="77777777" w:rsidR="00BA7849" w:rsidRDefault="00BA7849" w:rsidP="005174F1">
      <w:pPr>
        <w:jc w:val="both"/>
        <w:rPr>
          <w:rFonts w:ascii="Cambria" w:hAnsi="Cambria"/>
          <w:b/>
          <w:bCs/>
        </w:rPr>
      </w:pPr>
    </w:p>
    <w:p w14:paraId="71D0119F" w14:textId="77777777" w:rsidR="008635B9" w:rsidRDefault="008635B9">
      <w:pPr>
        <w:rPr>
          <w:rFonts w:ascii="Calibri Light" w:eastAsiaTheme="majorEastAsia" w:hAnsi="Calibri Light" w:cs="Calibri Light"/>
          <w:b/>
          <w:bCs/>
          <w:sz w:val="28"/>
          <w:szCs w:val="28"/>
        </w:rPr>
      </w:pPr>
      <w:r>
        <w:rPr>
          <w:rFonts w:ascii="Calibri Light" w:hAnsi="Calibri Light" w:cs="Calibri Light"/>
          <w:b/>
          <w:bCs/>
        </w:rPr>
        <w:br w:type="page"/>
      </w:r>
    </w:p>
    <w:p w14:paraId="439435B1" w14:textId="752D9C3F" w:rsidR="005174F1" w:rsidRDefault="005174F1" w:rsidP="005174F1">
      <w:pPr>
        <w:pStyle w:val="Heading3"/>
        <w:rPr>
          <w:rFonts w:ascii="Calibri Light" w:hAnsi="Calibri Light" w:cs="Calibri Light"/>
          <w:b/>
          <w:bCs/>
          <w:color w:val="auto"/>
        </w:rPr>
      </w:pPr>
      <w:bookmarkStart w:id="44" w:name="_Toc208857907"/>
      <w:r w:rsidRPr="00BA7849">
        <w:rPr>
          <w:rFonts w:ascii="Calibri Light" w:hAnsi="Calibri Light" w:cs="Calibri Light"/>
          <w:b/>
          <w:bCs/>
          <w:color w:val="auto"/>
        </w:rPr>
        <w:lastRenderedPageBreak/>
        <w:t>Comprehensive Analysis for Alloy 1</w:t>
      </w:r>
      <w:bookmarkEnd w:id="44"/>
    </w:p>
    <w:p w14:paraId="67AD9D48" w14:textId="77777777" w:rsidR="00EA4368" w:rsidRDefault="00EA4368" w:rsidP="00EA4368"/>
    <w:p w14:paraId="5C7EBCE6" w14:textId="0EAB9631" w:rsidR="00A46C9E" w:rsidRPr="00A46C9E" w:rsidRDefault="008635B9" w:rsidP="00EA4368">
      <w:pPr>
        <w:pStyle w:val="Heading4"/>
        <w:rPr>
          <w:b/>
          <w:bCs/>
          <w:color w:val="auto"/>
        </w:rPr>
      </w:pPr>
      <w:r w:rsidRPr="00A46C9E">
        <w:rPr>
          <w:b/>
          <w:bCs/>
          <w:color w:val="auto"/>
        </w:rPr>
        <w:t>Data Subsetting and Descriptive Statistics</w:t>
      </w:r>
      <w:r w:rsidR="00A46C9E" w:rsidRPr="00A46C9E">
        <w:rPr>
          <w:b/>
          <w:bCs/>
          <w:color w:val="auto"/>
        </w:rPr>
        <w:t xml:space="preserve"> </w:t>
      </w:r>
    </w:p>
    <w:p w14:paraId="568622B6" w14:textId="77DFB70F" w:rsidR="008635B9" w:rsidRPr="00A46C9E" w:rsidRDefault="008635B9">
      <w:pPr>
        <w:pStyle w:val="ListParagraph"/>
        <w:numPr>
          <w:ilvl w:val="0"/>
          <w:numId w:val="9"/>
        </w:numPr>
        <w:jc w:val="both"/>
        <w:rPr>
          <w:rFonts w:ascii="Cambria" w:hAnsi="Cambria"/>
        </w:rPr>
      </w:pPr>
      <w:r w:rsidRPr="00A46C9E">
        <w:rPr>
          <w:rFonts w:ascii="Cambria" w:hAnsi="Cambria"/>
          <w:i/>
          <w:iCs/>
        </w:rPr>
        <w:t>Data grouped by Dentist and Method for Alloy 1</w:t>
      </w:r>
    </w:p>
    <w:p w14:paraId="2512E361" w14:textId="0FD5B5BA" w:rsidR="00605092" w:rsidRDefault="00A46C9E" w:rsidP="008635B9">
      <w:pPr>
        <w:jc w:val="both"/>
        <w:rPr>
          <w:rFonts w:ascii="Cambria" w:hAnsi="Cambria"/>
          <w:b/>
          <w:bCs/>
        </w:rPr>
      </w:pPr>
      <w:r w:rsidRPr="00A46C9E">
        <w:rPr>
          <w:rFonts w:ascii="Cambria" w:hAnsi="Cambria"/>
          <w:b/>
          <w:bCs/>
        </w:rPr>
        <w:drawing>
          <wp:inline distT="0" distB="0" distL="0" distR="0" wp14:anchorId="2ED5A08A" wp14:editId="7B2872A4">
            <wp:extent cx="3401183" cy="2758440"/>
            <wp:effectExtent l="0" t="0" r="8890" b="3810"/>
            <wp:docPr id="7468677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67736" name="Picture 1" descr="A screenshot of a computer program&#10;&#10;AI-generated content may be incorrect."/>
                    <pic:cNvPicPr/>
                  </pic:nvPicPr>
                  <pic:blipFill>
                    <a:blip r:embed="rId67"/>
                    <a:stretch>
                      <a:fillRect/>
                    </a:stretch>
                  </pic:blipFill>
                  <pic:spPr>
                    <a:xfrm>
                      <a:off x="0" y="0"/>
                      <a:ext cx="3424551" cy="2777392"/>
                    </a:xfrm>
                    <a:prstGeom prst="rect">
                      <a:avLst/>
                    </a:prstGeom>
                  </pic:spPr>
                </pic:pic>
              </a:graphicData>
            </a:graphic>
          </wp:inline>
        </w:drawing>
      </w:r>
      <w:r>
        <w:rPr>
          <w:rFonts w:ascii="Cambria" w:hAnsi="Cambria"/>
          <w:b/>
          <w:bCs/>
        </w:rPr>
        <w:t xml:space="preserve"> </w:t>
      </w:r>
    </w:p>
    <w:p w14:paraId="2092495B" w14:textId="77777777" w:rsidR="00A46C9E" w:rsidRPr="008635B9" w:rsidRDefault="00A46C9E" w:rsidP="008635B9">
      <w:pPr>
        <w:jc w:val="both"/>
        <w:rPr>
          <w:rFonts w:ascii="Cambria" w:hAnsi="Cambria"/>
          <w:b/>
          <w:bCs/>
        </w:rPr>
      </w:pPr>
    </w:p>
    <w:p w14:paraId="72EE91C8" w14:textId="712BED6B" w:rsidR="008635B9" w:rsidRPr="00A46C9E" w:rsidRDefault="008635B9">
      <w:pPr>
        <w:pStyle w:val="ListParagraph"/>
        <w:numPr>
          <w:ilvl w:val="0"/>
          <w:numId w:val="9"/>
        </w:numPr>
        <w:jc w:val="both"/>
        <w:rPr>
          <w:rFonts w:ascii="Cambria" w:hAnsi="Cambria"/>
        </w:rPr>
      </w:pPr>
      <w:r w:rsidRPr="00A46C9E">
        <w:rPr>
          <w:rFonts w:ascii="Cambria" w:hAnsi="Cambria"/>
          <w:i/>
          <w:iCs/>
        </w:rPr>
        <w:t xml:space="preserve">Descriptive stats </w:t>
      </w:r>
      <w:r w:rsidR="00A46C9E" w:rsidRPr="00A46C9E">
        <w:rPr>
          <w:rFonts w:ascii="Cambria" w:hAnsi="Cambria"/>
          <w:i/>
          <w:iCs/>
        </w:rPr>
        <w:t>table</w:t>
      </w:r>
      <w:r w:rsidR="00A46C9E">
        <w:rPr>
          <w:rFonts w:ascii="Cambria" w:hAnsi="Cambria"/>
          <w:i/>
          <w:iCs/>
        </w:rPr>
        <w:t>:</w:t>
      </w:r>
      <w:r w:rsidRPr="00A46C9E">
        <w:rPr>
          <w:rFonts w:ascii="Cambria" w:hAnsi="Cambria"/>
          <w:i/>
          <w:iCs/>
        </w:rPr>
        <w:t xml:space="preserve"> mean, sd, n by Dentist, by Method for Alloy 1</w:t>
      </w:r>
    </w:p>
    <w:p w14:paraId="1D1C8CE2" w14:textId="14A95818" w:rsidR="00A46C9E" w:rsidRPr="008635B9" w:rsidRDefault="00A46C9E" w:rsidP="008635B9">
      <w:pPr>
        <w:jc w:val="both"/>
        <w:rPr>
          <w:rFonts w:ascii="Cambria" w:hAnsi="Cambria"/>
          <w:b/>
          <w:bCs/>
        </w:rPr>
      </w:pPr>
      <w:r w:rsidRPr="00A46C9E">
        <w:rPr>
          <w:rFonts w:ascii="Cambria" w:hAnsi="Cambria"/>
          <w:b/>
          <w:bCs/>
        </w:rPr>
        <w:drawing>
          <wp:inline distT="0" distB="0" distL="0" distR="0" wp14:anchorId="3FA55B0C" wp14:editId="07ED1264">
            <wp:extent cx="3436943" cy="2247900"/>
            <wp:effectExtent l="0" t="0" r="0" b="0"/>
            <wp:docPr id="61690039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00396" name="Picture 1" descr="A screenshot of a computer screen&#10;&#10;AI-generated content may be incorrect."/>
                    <pic:cNvPicPr/>
                  </pic:nvPicPr>
                  <pic:blipFill>
                    <a:blip r:embed="rId68"/>
                    <a:stretch>
                      <a:fillRect/>
                    </a:stretch>
                  </pic:blipFill>
                  <pic:spPr>
                    <a:xfrm>
                      <a:off x="0" y="0"/>
                      <a:ext cx="3454075" cy="2259105"/>
                    </a:xfrm>
                    <a:prstGeom prst="rect">
                      <a:avLst/>
                    </a:prstGeom>
                  </pic:spPr>
                </pic:pic>
              </a:graphicData>
            </a:graphic>
          </wp:inline>
        </w:drawing>
      </w:r>
    </w:p>
    <w:p w14:paraId="119A8503" w14:textId="77777777" w:rsidR="00A46C9E" w:rsidRDefault="00A46C9E" w:rsidP="008635B9">
      <w:pPr>
        <w:jc w:val="both"/>
        <w:rPr>
          <w:rFonts w:ascii="Cambria" w:hAnsi="Cambria"/>
          <w:b/>
          <w:bCs/>
        </w:rPr>
      </w:pPr>
    </w:p>
    <w:p w14:paraId="6748EB47" w14:textId="77777777" w:rsidR="00A46C9E" w:rsidRDefault="00A46C9E">
      <w:pPr>
        <w:rPr>
          <w:rFonts w:ascii="Cambria" w:hAnsi="Cambria"/>
          <w:b/>
          <w:bCs/>
        </w:rPr>
      </w:pPr>
      <w:r>
        <w:rPr>
          <w:rFonts w:ascii="Cambria" w:hAnsi="Cambria"/>
          <w:b/>
          <w:bCs/>
        </w:rPr>
        <w:br w:type="page"/>
      </w:r>
    </w:p>
    <w:p w14:paraId="455B948D" w14:textId="494E98CE" w:rsidR="008635B9" w:rsidRPr="005F3298" w:rsidRDefault="008635B9" w:rsidP="00EA4368">
      <w:pPr>
        <w:pStyle w:val="Heading4"/>
        <w:rPr>
          <w:b/>
          <w:bCs/>
          <w:color w:val="auto"/>
        </w:rPr>
      </w:pPr>
      <w:r w:rsidRPr="005F3298">
        <w:rPr>
          <w:b/>
          <w:bCs/>
          <w:color w:val="auto"/>
        </w:rPr>
        <w:lastRenderedPageBreak/>
        <w:t>Assumption Checks</w:t>
      </w:r>
    </w:p>
    <w:p w14:paraId="6AFBA9EB" w14:textId="77777777" w:rsidR="005F3298" w:rsidRPr="005F3298" w:rsidRDefault="008635B9">
      <w:pPr>
        <w:pStyle w:val="ListParagraph"/>
        <w:numPr>
          <w:ilvl w:val="0"/>
          <w:numId w:val="9"/>
        </w:numPr>
        <w:rPr>
          <w:rFonts w:ascii="Cambria" w:hAnsi="Cambria"/>
        </w:rPr>
      </w:pPr>
      <w:r w:rsidRPr="005F3298">
        <w:rPr>
          <w:rFonts w:ascii="Cambria" w:hAnsi="Cambria"/>
        </w:rPr>
        <w:t>Normality:</w:t>
      </w:r>
    </w:p>
    <w:p w14:paraId="7DD7A5DD" w14:textId="633B1AAA" w:rsidR="008635B9" w:rsidRPr="005F3298" w:rsidRDefault="008635B9" w:rsidP="005F3298">
      <w:pPr>
        <w:jc w:val="both"/>
        <w:rPr>
          <w:rFonts w:ascii="Cambria" w:hAnsi="Cambria"/>
        </w:rPr>
      </w:pPr>
      <w:r w:rsidRPr="005F3298">
        <w:rPr>
          <w:rFonts w:ascii="Cambria" w:hAnsi="Cambria"/>
          <w:i/>
          <w:iCs/>
        </w:rPr>
        <w:t>Outputs from Shapiro-Wilk test for normality of residuals per group for Alloy 1</w:t>
      </w:r>
      <w:r w:rsidR="005F3298" w:rsidRPr="005F3298">
        <w:rPr>
          <w:rFonts w:ascii="Cambria" w:hAnsi="Cambria"/>
          <w:i/>
          <w:iCs/>
        </w:rPr>
        <w:t>:</w:t>
      </w:r>
    </w:p>
    <w:p w14:paraId="63C18874" w14:textId="0CC6E863" w:rsidR="00A46C9E" w:rsidRPr="008635B9" w:rsidRDefault="00A46C9E" w:rsidP="008635B9">
      <w:pPr>
        <w:jc w:val="both"/>
        <w:rPr>
          <w:rFonts w:ascii="Cambria" w:hAnsi="Cambria"/>
          <w:b/>
          <w:bCs/>
        </w:rPr>
      </w:pPr>
      <w:r w:rsidRPr="00A46C9E">
        <w:rPr>
          <w:rFonts w:ascii="Cambria" w:hAnsi="Cambria"/>
          <w:b/>
          <w:bCs/>
        </w:rPr>
        <w:drawing>
          <wp:inline distT="0" distB="0" distL="0" distR="0" wp14:anchorId="45CDC680" wp14:editId="1F68B22A">
            <wp:extent cx="5731510" cy="2457450"/>
            <wp:effectExtent l="0" t="0" r="2540" b="0"/>
            <wp:docPr id="12039124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12433" name="Picture 1" descr="A screenshot of a computer&#10;&#10;AI-generated content may be incorrect."/>
                    <pic:cNvPicPr/>
                  </pic:nvPicPr>
                  <pic:blipFill>
                    <a:blip r:embed="rId69"/>
                    <a:stretch>
                      <a:fillRect/>
                    </a:stretch>
                  </pic:blipFill>
                  <pic:spPr>
                    <a:xfrm>
                      <a:off x="0" y="0"/>
                      <a:ext cx="5731510" cy="2457450"/>
                    </a:xfrm>
                    <a:prstGeom prst="rect">
                      <a:avLst/>
                    </a:prstGeom>
                  </pic:spPr>
                </pic:pic>
              </a:graphicData>
            </a:graphic>
          </wp:inline>
        </w:drawing>
      </w:r>
    </w:p>
    <w:p w14:paraId="7B36DC79" w14:textId="77777777" w:rsidR="005F3298" w:rsidRDefault="005F3298" w:rsidP="008635B9">
      <w:pPr>
        <w:jc w:val="both"/>
        <w:rPr>
          <w:rFonts w:ascii="Cambria" w:hAnsi="Cambria"/>
          <w:i/>
          <w:iCs/>
        </w:rPr>
      </w:pPr>
    </w:p>
    <w:p w14:paraId="5502FA0F" w14:textId="724FD1F7" w:rsidR="008635B9" w:rsidRPr="005F3298" w:rsidRDefault="008635B9" w:rsidP="008635B9">
      <w:pPr>
        <w:jc w:val="both"/>
        <w:rPr>
          <w:rFonts w:ascii="Cambria" w:hAnsi="Cambria"/>
        </w:rPr>
      </w:pPr>
      <w:r w:rsidRPr="008635B9">
        <w:rPr>
          <w:rFonts w:ascii="Cambria" w:hAnsi="Cambria"/>
          <w:i/>
          <w:iCs/>
        </w:rPr>
        <w:t>QQ plots for normality per group for Alloy 1:</w:t>
      </w:r>
    </w:p>
    <w:p w14:paraId="50D65E39" w14:textId="66F1BC5C" w:rsidR="00A46C9E" w:rsidRPr="008635B9" w:rsidRDefault="00A46C9E" w:rsidP="008635B9">
      <w:pPr>
        <w:jc w:val="both"/>
        <w:rPr>
          <w:rFonts w:ascii="Cambria" w:hAnsi="Cambria"/>
          <w:b/>
          <w:bCs/>
        </w:rPr>
      </w:pPr>
      <w:r w:rsidRPr="00A46C9E">
        <w:rPr>
          <w:rFonts w:ascii="Cambria" w:hAnsi="Cambria"/>
          <w:b/>
          <w:bCs/>
        </w:rPr>
        <w:drawing>
          <wp:inline distT="0" distB="0" distL="0" distR="0" wp14:anchorId="62D3FE65" wp14:editId="5866C531">
            <wp:extent cx="5731510" cy="3411855"/>
            <wp:effectExtent l="0" t="0" r="2540" b="0"/>
            <wp:docPr id="51031348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13484" name="Picture 1" descr="A screenshot of a graph&#10;&#10;AI-generated content may be incorrect."/>
                    <pic:cNvPicPr/>
                  </pic:nvPicPr>
                  <pic:blipFill>
                    <a:blip r:embed="rId70"/>
                    <a:stretch>
                      <a:fillRect/>
                    </a:stretch>
                  </pic:blipFill>
                  <pic:spPr>
                    <a:xfrm>
                      <a:off x="0" y="0"/>
                      <a:ext cx="5731510" cy="3411855"/>
                    </a:xfrm>
                    <a:prstGeom prst="rect">
                      <a:avLst/>
                    </a:prstGeom>
                  </pic:spPr>
                </pic:pic>
              </a:graphicData>
            </a:graphic>
          </wp:inline>
        </w:drawing>
      </w:r>
    </w:p>
    <w:p w14:paraId="18B167D8" w14:textId="77777777" w:rsidR="005F3298" w:rsidRPr="005F3298" w:rsidRDefault="005F3298" w:rsidP="005F3298">
      <w:pPr>
        <w:jc w:val="both"/>
        <w:rPr>
          <w:rFonts w:ascii="Cambria" w:hAnsi="Cambria"/>
          <w:b/>
          <w:bCs/>
        </w:rPr>
      </w:pPr>
    </w:p>
    <w:p w14:paraId="6E3FE524" w14:textId="4C0FE42D" w:rsidR="008635B9" w:rsidRPr="005F3298" w:rsidRDefault="008635B9">
      <w:pPr>
        <w:pStyle w:val="ListParagraph"/>
        <w:numPr>
          <w:ilvl w:val="0"/>
          <w:numId w:val="9"/>
        </w:numPr>
        <w:jc w:val="both"/>
        <w:rPr>
          <w:rFonts w:ascii="Cambria" w:hAnsi="Cambria"/>
        </w:rPr>
      </w:pPr>
      <w:r w:rsidRPr="005F3298">
        <w:rPr>
          <w:rFonts w:ascii="Cambria" w:hAnsi="Cambria"/>
        </w:rPr>
        <w:t>Homogeneity:</w:t>
      </w:r>
    </w:p>
    <w:p w14:paraId="24469229" w14:textId="614AC2CB" w:rsidR="008635B9" w:rsidRPr="005F3298" w:rsidRDefault="008635B9" w:rsidP="008635B9">
      <w:pPr>
        <w:jc w:val="both"/>
        <w:rPr>
          <w:rFonts w:ascii="Cambria" w:hAnsi="Cambria"/>
        </w:rPr>
      </w:pPr>
      <w:r w:rsidRPr="008635B9">
        <w:rPr>
          <w:rFonts w:ascii="Cambria" w:hAnsi="Cambria"/>
          <w:i/>
          <w:iCs/>
        </w:rPr>
        <w:t>Levene's test results for homogeneity of variances across groups (Dentist, Method) for Alloy 1:</w:t>
      </w:r>
    </w:p>
    <w:p w14:paraId="7EF8074B" w14:textId="0C3CB44C" w:rsidR="005F3298" w:rsidRDefault="005F3298" w:rsidP="005F3298">
      <w:pPr>
        <w:jc w:val="both"/>
        <w:rPr>
          <w:rFonts w:ascii="Cambria" w:hAnsi="Cambria"/>
          <w:b/>
          <w:bCs/>
        </w:rPr>
      </w:pPr>
      <w:r w:rsidRPr="005F3298">
        <w:rPr>
          <w:rFonts w:ascii="Cambria" w:hAnsi="Cambria"/>
          <w:b/>
          <w:bCs/>
        </w:rPr>
        <w:drawing>
          <wp:inline distT="0" distB="0" distL="0" distR="0" wp14:anchorId="6F8EE4BF" wp14:editId="57EA5D69">
            <wp:extent cx="3915321" cy="381053"/>
            <wp:effectExtent l="0" t="0" r="9525" b="0"/>
            <wp:docPr id="775252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52949" name=""/>
                    <pic:cNvPicPr/>
                  </pic:nvPicPr>
                  <pic:blipFill>
                    <a:blip r:embed="rId71"/>
                    <a:stretch>
                      <a:fillRect/>
                    </a:stretch>
                  </pic:blipFill>
                  <pic:spPr>
                    <a:xfrm>
                      <a:off x="0" y="0"/>
                      <a:ext cx="3915321" cy="381053"/>
                    </a:xfrm>
                    <a:prstGeom prst="rect">
                      <a:avLst/>
                    </a:prstGeom>
                  </pic:spPr>
                </pic:pic>
              </a:graphicData>
            </a:graphic>
          </wp:inline>
        </w:drawing>
      </w:r>
      <w:r>
        <w:rPr>
          <w:rFonts w:ascii="Cambria" w:hAnsi="Cambria"/>
          <w:b/>
          <w:bCs/>
        </w:rPr>
        <w:t xml:space="preserve"> </w:t>
      </w:r>
      <w:r>
        <w:rPr>
          <w:rFonts w:ascii="Cambria" w:hAnsi="Cambria"/>
          <w:b/>
          <w:bCs/>
        </w:rPr>
        <w:br w:type="page"/>
      </w:r>
    </w:p>
    <w:p w14:paraId="426200F1" w14:textId="0EEEEC9D" w:rsidR="008635B9" w:rsidRPr="005F3298" w:rsidRDefault="008635B9">
      <w:pPr>
        <w:pStyle w:val="ListParagraph"/>
        <w:numPr>
          <w:ilvl w:val="0"/>
          <w:numId w:val="9"/>
        </w:numPr>
        <w:jc w:val="both"/>
        <w:rPr>
          <w:rFonts w:ascii="Cambria" w:hAnsi="Cambria"/>
        </w:rPr>
      </w:pPr>
      <w:r w:rsidRPr="005F3298">
        <w:rPr>
          <w:rFonts w:ascii="Cambria" w:hAnsi="Cambria"/>
        </w:rPr>
        <w:lastRenderedPageBreak/>
        <w:t>Residual Diagnostics:</w:t>
      </w:r>
    </w:p>
    <w:p w14:paraId="44CAF36B" w14:textId="4E153192" w:rsidR="008635B9" w:rsidRPr="008635B9" w:rsidRDefault="008635B9" w:rsidP="008635B9">
      <w:pPr>
        <w:jc w:val="both"/>
        <w:rPr>
          <w:rFonts w:ascii="Cambria" w:hAnsi="Cambria"/>
        </w:rPr>
      </w:pPr>
      <w:r w:rsidRPr="008635B9">
        <w:rPr>
          <w:rFonts w:ascii="Cambria" w:hAnsi="Cambria"/>
          <w:i/>
          <w:iCs/>
        </w:rPr>
        <w:t>Residuals vs fitted, histogram of residuals, scale-location plots for Alloy 1:</w:t>
      </w:r>
    </w:p>
    <w:p w14:paraId="3BD7CE88" w14:textId="370B36F3" w:rsidR="008635B9" w:rsidRDefault="005F3298" w:rsidP="005174F1">
      <w:pPr>
        <w:jc w:val="both"/>
        <w:rPr>
          <w:rFonts w:ascii="Cambria" w:hAnsi="Cambria"/>
          <w:b/>
          <w:bCs/>
        </w:rPr>
      </w:pPr>
      <w:r w:rsidRPr="005F3298">
        <w:rPr>
          <w:rFonts w:ascii="Cambria" w:hAnsi="Cambria"/>
          <w:b/>
          <w:bCs/>
        </w:rPr>
        <w:drawing>
          <wp:inline distT="0" distB="0" distL="0" distR="0" wp14:anchorId="63B250DB" wp14:editId="63B3BE40">
            <wp:extent cx="3373119" cy="2529840"/>
            <wp:effectExtent l="0" t="0" r="0" b="3810"/>
            <wp:docPr id="43041780" name="Picture 1" descr="A graph with blue dots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1780" name="Picture 1" descr="A graph with blue dots and red lines&#10;&#10;AI-generated content may be incorrect."/>
                    <pic:cNvPicPr/>
                  </pic:nvPicPr>
                  <pic:blipFill>
                    <a:blip r:embed="rId72"/>
                    <a:stretch>
                      <a:fillRect/>
                    </a:stretch>
                  </pic:blipFill>
                  <pic:spPr>
                    <a:xfrm>
                      <a:off x="0" y="0"/>
                      <a:ext cx="3389061" cy="2541797"/>
                    </a:xfrm>
                    <a:prstGeom prst="rect">
                      <a:avLst/>
                    </a:prstGeom>
                  </pic:spPr>
                </pic:pic>
              </a:graphicData>
            </a:graphic>
          </wp:inline>
        </w:drawing>
      </w:r>
      <w:r>
        <w:rPr>
          <w:rFonts w:ascii="Cambria" w:hAnsi="Cambria"/>
          <w:b/>
          <w:bCs/>
        </w:rPr>
        <w:t xml:space="preserve"> </w:t>
      </w:r>
    </w:p>
    <w:p w14:paraId="13EB73E2" w14:textId="64A4AA6A" w:rsidR="005F3298" w:rsidRDefault="005F3298" w:rsidP="005174F1">
      <w:pPr>
        <w:jc w:val="both"/>
        <w:rPr>
          <w:rFonts w:ascii="Cambria" w:hAnsi="Cambria"/>
          <w:b/>
          <w:bCs/>
        </w:rPr>
      </w:pPr>
      <w:r w:rsidRPr="005F3298">
        <w:rPr>
          <w:rFonts w:ascii="Cambria" w:hAnsi="Cambria"/>
          <w:b/>
          <w:bCs/>
        </w:rPr>
        <w:drawing>
          <wp:inline distT="0" distB="0" distL="0" distR="0" wp14:anchorId="4A92F2FF" wp14:editId="04B3CD0F">
            <wp:extent cx="3405752" cy="2522220"/>
            <wp:effectExtent l="0" t="0" r="4445" b="0"/>
            <wp:docPr id="1634945272" name="Picture 1" descr="A graph with blue lines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45272" name="Picture 1" descr="A graph with blue lines and white lines&#10;&#10;AI-generated content may be incorrect."/>
                    <pic:cNvPicPr/>
                  </pic:nvPicPr>
                  <pic:blipFill>
                    <a:blip r:embed="rId73"/>
                    <a:stretch>
                      <a:fillRect/>
                    </a:stretch>
                  </pic:blipFill>
                  <pic:spPr>
                    <a:xfrm>
                      <a:off x="0" y="0"/>
                      <a:ext cx="3411065" cy="2526155"/>
                    </a:xfrm>
                    <a:prstGeom prst="rect">
                      <a:avLst/>
                    </a:prstGeom>
                  </pic:spPr>
                </pic:pic>
              </a:graphicData>
            </a:graphic>
          </wp:inline>
        </w:drawing>
      </w:r>
      <w:r>
        <w:rPr>
          <w:rFonts w:ascii="Cambria" w:hAnsi="Cambria"/>
          <w:b/>
          <w:bCs/>
        </w:rPr>
        <w:t xml:space="preserve"> </w:t>
      </w:r>
    </w:p>
    <w:p w14:paraId="260CE4B2" w14:textId="2F8DCA41" w:rsidR="005F3298" w:rsidRDefault="005F3298" w:rsidP="005174F1">
      <w:pPr>
        <w:jc w:val="both"/>
        <w:rPr>
          <w:rFonts w:ascii="Cambria" w:hAnsi="Cambria"/>
          <w:b/>
          <w:bCs/>
        </w:rPr>
      </w:pPr>
      <w:r w:rsidRPr="005F3298">
        <w:rPr>
          <w:rFonts w:ascii="Cambria" w:hAnsi="Cambria"/>
          <w:b/>
          <w:bCs/>
        </w:rPr>
        <w:drawing>
          <wp:inline distT="0" distB="0" distL="0" distR="0" wp14:anchorId="6D94F0FC" wp14:editId="4AD91F14">
            <wp:extent cx="3444240" cy="2560116"/>
            <wp:effectExtent l="0" t="0" r="3810" b="0"/>
            <wp:docPr id="223650018"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50018" name="Picture 1" descr="A graph with blue dots&#10;&#10;AI-generated content may be incorrect."/>
                    <pic:cNvPicPr/>
                  </pic:nvPicPr>
                  <pic:blipFill>
                    <a:blip r:embed="rId74"/>
                    <a:stretch>
                      <a:fillRect/>
                    </a:stretch>
                  </pic:blipFill>
                  <pic:spPr>
                    <a:xfrm>
                      <a:off x="0" y="0"/>
                      <a:ext cx="3453942" cy="2567327"/>
                    </a:xfrm>
                    <a:prstGeom prst="rect">
                      <a:avLst/>
                    </a:prstGeom>
                  </pic:spPr>
                </pic:pic>
              </a:graphicData>
            </a:graphic>
          </wp:inline>
        </w:drawing>
      </w:r>
    </w:p>
    <w:p w14:paraId="3A58F280" w14:textId="77777777" w:rsidR="008635B9" w:rsidRDefault="008635B9" w:rsidP="005174F1">
      <w:pPr>
        <w:jc w:val="both"/>
        <w:rPr>
          <w:rFonts w:ascii="Cambria" w:hAnsi="Cambria"/>
          <w:b/>
          <w:bCs/>
        </w:rPr>
      </w:pPr>
    </w:p>
    <w:p w14:paraId="493A2397" w14:textId="6534014F" w:rsidR="00641DB5" w:rsidRPr="00641DB5" w:rsidRDefault="00641DB5" w:rsidP="00641DB5">
      <w:pPr>
        <w:pStyle w:val="Heading4"/>
        <w:rPr>
          <w:b/>
          <w:bCs/>
          <w:color w:val="auto"/>
        </w:rPr>
      </w:pPr>
      <w:r w:rsidRPr="00641DB5">
        <w:rPr>
          <w:b/>
          <w:bCs/>
          <w:color w:val="auto"/>
        </w:rPr>
        <w:lastRenderedPageBreak/>
        <w:t>Impact of Dentist on Implant Hardness (One-Way ANOVA)</w:t>
      </w:r>
      <w:r w:rsidR="005174F1" w:rsidRPr="005F3298">
        <w:rPr>
          <w:b/>
          <w:bCs/>
          <w:color w:val="auto"/>
        </w:rPr>
        <w:t>:</w:t>
      </w:r>
    </w:p>
    <w:p w14:paraId="70C15D8F" w14:textId="452F29AA" w:rsidR="00641DB5" w:rsidRDefault="00641DB5" w:rsidP="00641DB5">
      <w:pPr>
        <w:rPr>
          <w:rFonts w:ascii="Cambria" w:hAnsi="Cambria"/>
        </w:rPr>
      </w:pPr>
      <w:bookmarkStart w:id="45" w:name="_Toc206396738"/>
      <w:r w:rsidRPr="00641DB5">
        <w:rPr>
          <w:rFonts w:ascii="Cambria" w:hAnsi="Cambria"/>
        </w:rPr>
        <w:t xml:space="preserve"> </w:t>
      </w:r>
    </w:p>
    <w:p w14:paraId="13EE5D68" w14:textId="5B6FF2C5" w:rsidR="00641DB5" w:rsidRPr="009E2B92" w:rsidRDefault="00641DB5" w:rsidP="00641DB5">
      <w:pPr>
        <w:pStyle w:val="Heading5"/>
        <w:rPr>
          <w:color w:val="auto"/>
        </w:rPr>
      </w:pPr>
      <w:r w:rsidRPr="009E2B92">
        <w:rPr>
          <w:color w:val="auto"/>
        </w:rPr>
        <w:t>Hypotheses:</w:t>
      </w:r>
    </w:p>
    <w:p w14:paraId="3A821B79" w14:textId="5BDCEF54" w:rsidR="00641DB5" w:rsidRPr="007C406A" w:rsidRDefault="00641DB5">
      <w:pPr>
        <w:pStyle w:val="ListParagraph"/>
        <w:numPr>
          <w:ilvl w:val="0"/>
          <w:numId w:val="11"/>
        </w:numPr>
        <w:rPr>
          <w:rFonts w:ascii="Cambria" w:hAnsi="Cambria"/>
        </w:rPr>
      </w:pPr>
      <w:r w:rsidRPr="007C406A">
        <w:rPr>
          <w:rFonts w:ascii="Cambria" w:hAnsi="Cambria"/>
          <w:b/>
          <w:bCs/>
        </w:rPr>
        <w:t>H</w:t>
      </w:r>
      <w:r w:rsidRPr="007C406A">
        <w:rPr>
          <w:rFonts w:ascii="Cambria" w:hAnsi="Cambria"/>
          <w:b/>
          <w:bCs/>
          <w:vertAlign w:val="subscript"/>
        </w:rPr>
        <w:t>0</w:t>
      </w:r>
      <w:r w:rsidRPr="007C406A">
        <w:rPr>
          <w:rFonts w:ascii="Cambria" w:hAnsi="Cambria"/>
        </w:rPr>
        <w:t>: There is no difference in the mean implant hardness among the different dentists for Alloy 1.</w:t>
      </w:r>
    </w:p>
    <w:p w14:paraId="2C64CFBE" w14:textId="38136A2C" w:rsidR="00641DB5" w:rsidRPr="007C406A" w:rsidRDefault="00641DB5">
      <w:pPr>
        <w:pStyle w:val="ListParagraph"/>
        <w:numPr>
          <w:ilvl w:val="0"/>
          <w:numId w:val="11"/>
        </w:numPr>
        <w:rPr>
          <w:rFonts w:ascii="Cambria" w:hAnsi="Cambria"/>
        </w:rPr>
      </w:pPr>
      <w:r w:rsidRPr="007C406A">
        <w:rPr>
          <w:rFonts w:ascii="Cambria" w:hAnsi="Cambria"/>
          <w:b/>
          <w:bCs/>
        </w:rPr>
        <w:t>H</w:t>
      </w:r>
      <w:r w:rsidRPr="007C406A">
        <w:rPr>
          <w:rFonts w:ascii="Cambria" w:hAnsi="Cambria"/>
          <w:b/>
          <w:bCs/>
          <w:vertAlign w:val="subscript"/>
        </w:rPr>
        <w:t>a</w:t>
      </w:r>
      <w:r w:rsidRPr="007C406A">
        <w:rPr>
          <w:rFonts w:ascii="Cambria" w:hAnsi="Cambria"/>
        </w:rPr>
        <w:t>: At least one dentist produces a different mean implant hardness for Alloy 1.</w:t>
      </w:r>
    </w:p>
    <w:p w14:paraId="3FE67D1A" w14:textId="77777777" w:rsidR="00641DB5" w:rsidRDefault="00641DB5" w:rsidP="00641DB5">
      <w:pPr>
        <w:rPr>
          <w:rFonts w:ascii="Cambria" w:hAnsi="Cambria"/>
        </w:rPr>
      </w:pPr>
    </w:p>
    <w:p w14:paraId="32827D3F" w14:textId="65E29121" w:rsidR="00641DB5" w:rsidRPr="009E2B92" w:rsidRDefault="00641DB5" w:rsidP="00641DB5">
      <w:pPr>
        <w:pStyle w:val="Heading5"/>
        <w:rPr>
          <w:color w:val="auto"/>
        </w:rPr>
      </w:pPr>
      <w:r w:rsidRPr="009E2B92">
        <w:rPr>
          <w:color w:val="auto"/>
        </w:rPr>
        <w:t>Test Results (One-Way ANOVA):</w:t>
      </w:r>
    </w:p>
    <w:p w14:paraId="530BAFD4" w14:textId="1943A0B3" w:rsidR="00641DB5" w:rsidRPr="007C406A" w:rsidRDefault="00641DB5">
      <w:pPr>
        <w:pStyle w:val="ListParagraph"/>
        <w:numPr>
          <w:ilvl w:val="0"/>
          <w:numId w:val="12"/>
        </w:numPr>
        <w:rPr>
          <w:rFonts w:ascii="Cambria" w:hAnsi="Cambria"/>
        </w:rPr>
      </w:pPr>
      <w:r w:rsidRPr="007C406A">
        <w:rPr>
          <w:rFonts w:ascii="Cambria" w:hAnsi="Cambria"/>
          <w:i/>
          <w:iCs/>
        </w:rPr>
        <w:t>One-Way ANOVA (scipy.stats.f_oneway) results for Dentist factor, including F-statistic and p-value for Alloy 1:</w:t>
      </w:r>
      <w:r w:rsidRPr="007C406A">
        <w:rPr>
          <w:rFonts w:ascii="Cambria" w:hAnsi="Cambria"/>
        </w:rPr>
        <w:t xml:space="preserve"> </w:t>
      </w:r>
    </w:p>
    <w:p w14:paraId="72361FDE" w14:textId="2728582E" w:rsidR="007C406A" w:rsidRPr="00641DB5" w:rsidRDefault="007C406A" w:rsidP="00641DB5">
      <w:pPr>
        <w:rPr>
          <w:rFonts w:ascii="Cambria" w:hAnsi="Cambria"/>
        </w:rPr>
      </w:pPr>
      <w:r w:rsidRPr="007C406A">
        <w:rPr>
          <w:rFonts w:ascii="Cambria" w:hAnsi="Cambria"/>
        </w:rPr>
        <w:drawing>
          <wp:inline distT="0" distB="0" distL="0" distR="0" wp14:anchorId="51CBB07B" wp14:editId="6EBA9F80">
            <wp:extent cx="3966210" cy="251460"/>
            <wp:effectExtent l="0" t="0" r="0" b="0"/>
            <wp:docPr id="45621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17514" name=""/>
                    <pic:cNvPicPr/>
                  </pic:nvPicPr>
                  <pic:blipFill rotWithShape="1">
                    <a:blip r:embed="rId75"/>
                    <a:srcRect l="1327" t="12974" b="15675"/>
                    <a:stretch>
                      <a:fillRect/>
                    </a:stretch>
                  </pic:blipFill>
                  <pic:spPr bwMode="auto">
                    <a:xfrm>
                      <a:off x="0" y="0"/>
                      <a:ext cx="3966766" cy="251495"/>
                    </a:xfrm>
                    <a:prstGeom prst="rect">
                      <a:avLst/>
                    </a:prstGeom>
                    <a:ln>
                      <a:noFill/>
                    </a:ln>
                    <a:extLst>
                      <a:ext uri="{53640926-AAD7-44D8-BBD7-CCE9431645EC}">
                        <a14:shadowObscured xmlns:a14="http://schemas.microsoft.com/office/drawing/2010/main"/>
                      </a:ext>
                    </a:extLst>
                  </pic:spPr>
                </pic:pic>
              </a:graphicData>
            </a:graphic>
          </wp:inline>
        </w:drawing>
      </w:r>
    </w:p>
    <w:p w14:paraId="7086A042" w14:textId="206C4D89" w:rsidR="00641DB5" w:rsidRPr="007C406A" w:rsidRDefault="00641DB5">
      <w:pPr>
        <w:pStyle w:val="ListParagraph"/>
        <w:numPr>
          <w:ilvl w:val="0"/>
          <w:numId w:val="12"/>
        </w:numPr>
        <w:rPr>
          <w:rFonts w:ascii="Cambria" w:hAnsi="Cambria"/>
        </w:rPr>
      </w:pPr>
      <w:r w:rsidRPr="007C406A">
        <w:rPr>
          <w:rFonts w:ascii="Cambria" w:hAnsi="Cambria"/>
          <w:b/>
          <w:bCs/>
        </w:rPr>
        <w:t>Conclusion:</w:t>
      </w:r>
      <w:r w:rsidRPr="007C406A">
        <w:rPr>
          <w:rFonts w:ascii="Cambria" w:hAnsi="Cambria"/>
        </w:rPr>
        <w:t xml:space="preserve"> </w:t>
      </w:r>
      <w:r w:rsidR="007C406A" w:rsidRPr="007C406A">
        <w:rPr>
          <w:rFonts w:ascii="Cambria" w:hAnsi="Cambria"/>
        </w:rPr>
        <w:t xml:space="preserve">The ANOVA test produced a p-value </w:t>
      </w:r>
      <w:r w:rsidR="007C406A" w:rsidRPr="007C406A">
        <w:rPr>
          <w:rFonts w:ascii="Cambria" w:hAnsi="Cambria"/>
          <w:b/>
          <w:bCs/>
        </w:rPr>
        <w:t>&lt; 0.05</w:t>
      </w:r>
      <w:r w:rsidR="007C406A" w:rsidRPr="007C406A">
        <w:rPr>
          <w:rFonts w:ascii="Cambria" w:hAnsi="Cambria"/>
        </w:rPr>
        <w:t>, indicating that the mean hardness differs significantly across Dentists for Alloy 1. Therefore, the null hypothesis (</w:t>
      </w:r>
      <w:r w:rsidR="007C406A" w:rsidRPr="007C406A">
        <w:rPr>
          <w:rFonts w:ascii="Cambria" w:hAnsi="Cambria"/>
          <w:i/>
          <w:iCs/>
        </w:rPr>
        <w:t>no difference between Dentists</w:t>
      </w:r>
      <w:r w:rsidR="007C406A" w:rsidRPr="007C406A">
        <w:rPr>
          <w:rFonts w:ascii="Cambria" w:hAnsi="Cambria"/>
        </w:rPr>
        <w:t xml:space="preserve">) is rejected. </w:t>
      </w:r>
    </w:p>
    <w:p w14:paraId="27EDA5D7" w14:textId="77777777" w:rsidR="007C406A" w:rsidRDefault="007C406A" w:rsidP="00641DB5">
      <w:pPr>
        <w:rPr>
          <w:rFonts w:ascii="Cambria" w:hAnsi="Cambria"/>
        </w:rPr>
      </w:pPr>
    </w:p>
    <w:p w14:paraId="012D799A" w14:textId="660B63DF" w:rsidR="00641DB5" w:rsidRPr="009E2B92" w:rsidRDefault="00641DB5" w:rsidP="00641DB5">
      <w:pPr>
        <w:pStyle w:val="Heading5"/>
        <w:rPr>
          <w:color w:val="auto"/>
        </w:rPr>
      </w:pPr>
      <w:r w:rsidRPr="009E2B92">
        <w:rPr>
          <w:color w:val="auto"/>
        </w:rPr>
        <w:t>Pairwise Comparisons:</w:t>
      </w:r>
    </w:p>
    <w:p w14:paraId="489EC3B1" w14:textId="14F1B798" w:rsidR="00641DB5" w:rsidRPr="007C406A" w:rsidRDefault="00641DB5">
      <w:pPr>
        <w:pStyle w:val="ListParagraph"/>
        <w:numPr>
          <w:ilvl w:val="0"/>
          <w:numId w:val="12"/>
        </w:numPr>
        <w:rPr>
          <w:rFonts w:ascii="Cambria" w:hAnsi="Cambria"/>
          <w:i/>
          <w:iCs/>
        </w:rPr>
      </w:pPr>
      <w:r w:rsidRPr="007C406A">
        <w:rPr>
          <w:rFonts w:ascii="Cambria" w:hAnsi="Cambria"/>
          <w:i/>
          <w:iCs/>
        </w:rPr>
        <w:t>Tukey's HSD post-hoc test results (statsmodels.stats.multicomp.pairwise_tukeyhsd) identifying which specific pairs of dentists have significantly different outcomes for Alloy</w:t>
      </w:r>
      <w:r w:rsidR="009E2B92" w:rsidRPr="007C406A">
        <w:rPr>
          <w:rFonts w:ascii="Cambria" w:hAnsi="Cambria"/>
          <w:i/>
          <w:iCs/>
        </w:rPr>
        <w:t xml:space="preserve"> </w:t>
      </w:r>
    </w:p>
    <w:p w14:paraId="1121FF3D" w14:textId="5E034DFB" w:rsidR="007C406A" w:rsidRDefault="007C406A" w:rsidP="00641DB5">
      <w:pPr>
        <w:rPr>
          <w:rFonts w:ascii="Cambria" w:hAnsi="Cambria"/>
        </w:rPr>
      </w:pPr>
      <w:r w:rsidRPr="007C406A">
        <w:rPr>
          <w:rFonts w:ascii="Cambria" w:hAnsi="Cambria"/>
        </w:rPr>
        <w:drawing>
          <wp:inline distT="0" distB="0" distL="0" distR="0" wp14:anchorId="41A7AA2A" wp14:editId="73AF3B7E">
            <wp:extent cx="3572374" cy="2276793"/>
            <wp:effectExtent l="0" t="0" r="9525" b="9525"/>
            <wp:docPr id="159697406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74068" name="Picture 1" descr="A screenshot of a computer screen&#10;&#10;AI-generated content may be incorrect."/>
                    <pic:cNvPicPr/>
                  </pic:nvPicPr>
                  <pic:blipFill>
                    <a:blip r:embed="rId76"/>
                    <a:stretch>
                      <a:fillRect/>
                    </a:stretch>
                  </pic:blipFill>
                  <pic:spPr>
                    <a:xfrm>
                      <a:off x="0" y="0"/>
                      <a:ext cx="3572374" cy="2276793"/>
                    </a:xfrm>
                    <a:prstGeom prst="rect">
                      <a:avLst/>
                    </a:prstGeom>
                  </pic:spPr>
                </pic:pic>
              </a:graphicData>
            </a:graphic>
          </wp:inline>
        </w:drawing>
      </w:r>
      <w:r>
        <w:rPr>
          <w:rFonts w:ascii="Cambria" w:hAnsi="Cambria"/>
        </w:rPr>
        <w:t xml:space="preserve"> </w:t>
      </w:r>
    </w:p>
    <w:p w14:paraId="2313B949" w14:textId="77777777" w:rsidR="007C406A" w:rsidRDefault="007C406A" w:rsidP="007C406A">
      <w:pPr>
        <w:rPr>
          <w:rFonts w:ascii="Cambria" w:hAnsi="Cambria"/>
        </w:rPr>
      </w:pPr>
      <w:r w:rsidRPr="007C406A">
        <w:rPr>
          <w:rFonts w:ascii="Cambria" w:hAnsi="Cambria"/>
        </w:rPr>
        <w:t>Tukey’s HSD revealed that specific pairs of Dentists show statistically significant differences in hardness outcomes. This identifies where performance gaps exist between Dentists when working with Alloy 1.</w:t>
      </w:r>
      <w:r>
        <w:rPr>
          <w:rFonts w:ascii="Cambria" w:hAnsi="Cambria"/>
        </w:rPr>
        <w:t xml:space="preserve"> </w:t>
      </w:r>
    </w:p>
    <w:p w14:paraId="02646DBC" w14:textId="77777777" w:rsidR="007C406A" w:rsidRDefault="007C406A">
      <w:pPr>
        <w:rPr>
          <w:rFonts w:ascii="Cambria" w:hAnsi="Cambria"/>
          <w:b/>
          <w:bCs/>
        </w:rPr>
      </w:pPr>
      <w:r>
        <w:rPr>
          <w:rFonts w:ascii="Cambria" w:hAnsi="Cambria"/>
          <w:b/>
          <w:bCs/>
        </w:rPr>
        <w:br w:type="page"/>
      </w:r>
    </w:p>
    <w:p w14:paraId="61FA3AE8" w14:textId="77777777" w:rsidR="007C406A" w:rsidRPr="007C406A" w:rsidRDefault="00641DB5" w:rsidP="007C406A">
      <w:pPr>
        <w:pStyle w:val="Heading5"/>
        <w:rPr>
          <w:color w:val="auto"/>
        </w:rPr>
      </w:pPr>
      <w:r w:rsidRPr="007C406A">
        <w:rPr>
          <w:color w:val="auto"/>
        </w:rPr>
        <w:lastRenderedPageBreak/>
        <w:t xml:space="preserve">Business Insight: </w:t>
      </w:r>
    </w:p>
    <w:p w14:paraId="7A3520AF" w14:textId="61D275B3" w:rsidR="007C406A" w:rsidRPr="007C406A" w:rsidRDefault="007C406A" w:rsidP="007C406A">
      <w:pPr>
        <w:rPr>
          <w:rFonts w:ascii="Cambria" w:hAnsi="Cambria"/>
        </w:rPr>
      </w:pPr>
      <w:r w:rsidRPr="007C406A">
        <w:rPr>
          <w:rFonts w:ascii="Cambria" w:hAnsi="Cambria"/>
        </w:rPr>
        <w:t>For Alloy 1, the choice of Dentist significantly impacts implant hardness, meaning operator skill and technique are crucial quality drivers. Zingaro should:</w:t>
      </w:r>
    </w:p>
    <w:p w14:paraId="6333CACA" w14:textId="77777777" w:rsidR="007C406A" w:rsidRPr="007C406A" w:rsidRDefault="007C406A">
      <w:pPr>
        <w:numPr>
          <w:ilvl w:val="0"/>
          <w:numId w:val="10"/>
        </w:numPr>
        <w:rPr>
          <w:rFonts w:ascii="Cambria" w:hAnsi="Cambria"/>
        </w:rPr>
      </w:pPr>
      <w:r w:rsidRPr="007C406A">
        <w:rPr>
          <w:rFonts w:ascii="Cambria" w:hAnsi="Cambria"/>
        </w:rPr>
        <w:t>Standardize training and best practices to reduce variability between Dentists.</w:t>
      </w:r>
    </w:p>
    <w:p w14:paraId="54F792E7" w14:textId="77777777" w:rsidR="007C406A" w:rsidRPr="007C406A" w:rsidRDefault="007C406A">
      <w:pPr>
        <w:numPr>
          <w:ilvl w:val="0"/>
          <w:numId w:val="10"/>
        </w:numPr>
        <w:rPr>
          <w:rFonts w:ascii="Cambria" w:hAnsi="Cambria"/>
        </w:rPr>
      </w:pPr>
      <w:r w:rsidRPr="007C406A">
        <w:rPr>
          <w:rFonts w:ascii="Cambria" w:hAnsi="Cambria"/>
        </w:rPr>
        <w:t>Prioritize Dentists who consistently achieve higher hardness values.</w:t>
      </w:r>
    </w:p>
    <w:p w14:paraId="38CB9ADC" w14:textId="77777777" w:rsidR="007C406A" w:rsidRPr="007C406A" w:rsidRDefault="007C406A">
      <w:pPr>
        <w:numPr>
          <w:ilvl w:val="0"/>
          <w:numId w:val="10"/>
        </w:numPr>
        <w:rPr>
          <w:rFonts w:ascii="Cambria" w:hAnsi="Cambria"/>
        </w:rPr>
      </w:pPr>
      <w:r w:rsidRPr="007C406A">
        <w:rPr>
          <w:rFonts w:ascii="Cambria" w:hAnsi="Cambria"/>
        </w:rPr>
        <w:t>Monitor Dentist-specific performance as part of quality control to ensure consistent implant outcomes.</w:t>
      </w:r>
    </w:p>
    <w:p w14:paraId="56927544" w14:textId="7600B5D2" w:rsidR="00641DB5" w:rsidRDefault="00641DB5" w:rsidP="00641DB5">
      <w:pPr>
        <w:rPr>
          <w:rFonts w:ascii="Cambria" w:hAnsi="Cambria"/>
          <w:b/>
          <w:bCs/>
        </w:rPr>
      </w:pPr>
    </w:p>
    <w:p w14:paraId="084697E5" w14:textId="1F63E69A" w:rsidR="00641DB5" w:rsidRPr="009E2B92" w:rsidRDefault="00641DB5" w:rsidP="00641DB5">
      <w:pPr>
        <w:pStyle w:val="Heading4"/>
        <w:rPr>
          <w:b/>
          <w:bCs/>
          <w:color w:val="auto"/>
        </w:rPr>
      </w:pPr>
      <w:r w:rsidRPr="009E2B92">
        <w:rPr>
          <w:b/>
          <w:bCs/>
          <w:color w:val="auto"/>
        </w:rPr>
        <w:t>Impact of Method on Implant Hardness (One-Way ANOVA)</w:t>
      </w:r>
    </w:p>
    <w:p w14:paraId="71858791" w14:textId="77777777" w:rsidR="009E2B92" w:rsidRDefault="009E2B92" w:rsidP="00641DB5">
      <w:pPr>
        <w:rPr>
          <w:rFonts w:ascii="Cambria" w:hAnsi="Cambria"/>
        </w:rPr>
      </w:pPr>
    </w:p>
    <w:p w14:paraId="173DED02" w14:textId="39B1B550" w:rsidR="00641DB5" w:rsidRPr="009E2B92" w:rsidRDefault="00641DB5" w:rsidP="009E2B92">
      <w:pPr>
        <w:pStyle w:val="Heading5"/>
        <w:rPr>
          <w:color w:val="auto"/>
        </w:rPr>
      </w:pPr>
      <w:r w:rsidRPr="009E2B92">
        <w:rPr>
          <w:color w:val="auto"/>
        </w:rPr>
        <w:t>Hypotheses:</w:t>
      </w:r>
    </w:p>
    <w:p w14:paraId="3DBA1DC6" w14:textId="76BFACC1" w:rsidR="00641DB5" w:rsidRPr="007C406A" w:rsidRDefault="00641DB5">
      <w:pPr>
        <w:pStyle w:val="ListParagraph"/>
        <w:numPr>
          <w:ilvl w:val="0"/>
          <w:numId w:val="12"/>
        </w:numPr>
        <w:rPr>
          <w:rFonts w:ascii="Cambria" w:hAnsi="Cambria"/>
        </w:rPr>
      </w:pPr>
      <w:r w:rsidRPr="007C406A">
        <w:rPr>
          <w:rFonts w:ascii="Cambria" w:hAnsi="Cambria"/>
          <w:b/>
          <w:bCs/>
        </w:rPr>
        <w:t>H</w:t>
      </w:r>
      <w:r w:rsidRPr="007C406A">
        <w:rPr>
          <w:rFonts w:ascii="Cambria" w:hAnsi="Cambria"/>
          <w:b/>
          <w:bCs/>
          <w:vertAlign w:val="subscript"/>
        </w:rPr>
        <w:t>0</w:t>
      </w:r>
      <w:r w:rsidRPr="007C406A">
        <w:rPr>
          <w:rFonts w:ascii="Cambria" w:hAnsi="Cambria"/>
        </w:rPr>
        <w:t>: There is no difference in the mean implant hardness between the different methods for Alloy 1.</w:t>
      </w:r>
    </w:p>
    <w:p w14:paraId="281509AD" w14:textId="03A57204" w:rsidR="00641DB5" w:rsidRPr="007C406A" w:rsidRDefault="00641DB5">
      <w:pPr>
        <w:pStyle w:val="ListParagraph"/>
        <w:numPr>
          <w:ilvl w:val="0"/>
          <w:numId w:val="12"/>
        </w:numPr>
        <w:rPr>
          <w:rFonts w:ascii="Cambria" w:hAnsi="Cambria"/>
        </w:rPr>
      </w:pPr>
      <w:r w:rsidRPr="007C406A">
        <w:rPr>
          <w:rFonts w:ascii="Cambria" w:hAnsi="Cambria"/>
          <w:b/>
          <w:bCs/>
        </w:rPr>
        <w:t>H</w:t>
      </w:r>
      <w:r w:rsidRPr="007C406A">
        <w:rPr>
          <w:rFonts w:ascii="Cambria" w:hAnsi="Cambria"/>
          <w:b/>
          <w:bCs/>
          <w:vertAlign w:val="subscript"/>
        </w:rPr>
        <w:t>a</w:t>
      </w:r>
      <w:r w:rsidRPr="007C406A">
        <w:rPr>
          <w:rFonts w:ascii="Cambria" w:hAnsi="Cambria"/>
        </w:rPr>
        <w:t>: At least one method produces a different mean implant hardness for Alloy 1.</w:t>
      </w:r>
    </w:p>
    <w:p w14:paraId="46CE6594" w14:textId="77777777" w:rsidR="009E2B92" w:rsidRDefault="009E2B92" w:rsidP="00641DB5">
      <w:pPr>
        <w:rPr>
          <w:rFonts w:ascii="Cambria" w:hAnsi="Cambria"/>
        </w:rPr>
      </w:pPr>
    </w:p>
    <w:p w14:paraId="42DD6B70" w14:textId="17EBA966" w:rsidR="00641DB5" w:rsidRPr="009E2B92" w:rsidRDefault="00641DB5" w:rsidP="009E2B92">
      <w:pPr>
        <w:pStyle w:val="Heading5"/>
        <w:rPr>
          <w:color w:val="auto"/>
        </w:rPr>
      </w:pPr>
      <w:r w:rsidRPr="009E2B92">
        <w:rPr>
          <w:color w:val="auto"/>
        </w:rPr>
        <w:t>Test Results (One-Way ANOVA):</w:t>
      </w:r>
    </w:p>
    <w:p w14:paraId="436F87BF" w14:textId="162F0194" w:rsidR="00641DB5" w:rsidRDefault="00641DB5">
      <w:pPr>
        <w:pStyle w:val="ListParagraph"/>
        <w:numPr>
          <w:ilvl w:val="0"/>
          <w:numId w:val="13"/>
        </w:numPr>
        <w:rPr>
          <w:rFonts w:ascii="Cambria" w:hAnsi="Cambria"/>
        </w:rPr>
      </w:pPr>
      <w:r w:rsidRPr="006F1839">
        <w:rPr>
          <w:rFonts w:ascii="Cambria" w:hAnsi="Cambria"/>
          <w:i/>
          <w:iCs/>
        </w:rPr>
        <w:t>One-Way ANOVA (scipy.stats.f_oneway) results for Method factor, including F-statistic and p-value for Alloy 1:</w:t>
      </w:r>
    </w:p>
    <w:p w14:paraId="58E65462" w14:textId="185DED92" w:rsidR="006F1839" w:rsidRPr="006F1839" w:rsidRDefault="006F1839" w:rsidP="006F1839">
      <w:pPr>
        <w:rPr>
          <w:rFonts w:ascii="Cambria" w:hAnsi="Cambria"/>
        </w:rPr>
      </w:pPr>
      <w:r w:rsidRPr="006F1839">
        <w:rPr>
          <w:rFonts w:ascii="Cambria" w:hAnsi="Cambria"/>
        </w:rPr>
        <w:drawing>
          <wp:inline distT="0" distB="0" distL="0" distR="0" wp14:anchorId="666FB9A7" wp14:editId="67321DAC">
            <wp:extent cx="3953427" cy="285790"/>
            <wp:effectExtent l="0" t="0" r="0" b="0"/>
            <wp:docPr id="74391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13172" name=""/>
                    <pic:cNvPicPr/>
                  </pic:nvPicPr>
                  <pic:blipFill>
                    <a:blip r:embed="rId77"/>
                    <a:stretch>
                      <a:fillRect/>
                    </a:stretch>
                  </pic:blipFill>
                  <pic:spPr>
                    <a:xfrm>
                      <a:off x="0" y="0"/>
                      <a:ext cx="3953427" cy="285790"/>
                    </a:xfrm>
                    <a:prstGeom prst="rect">
                      <a:avLst/>
                    </a:prstGeom>
                  </pic:spPr>
                </pic:pic>
              </a:graphicData>
            </a:graphic>
          </wp:inline>
        </w:drawing>
      </w:r>
    </w:p>
    <w:p w14:paraId="1DEEBAC9" w14:textId="2EF9A05A" w:rsidR="006F1839" w:rsidRDefault="00641DB5">
      <w:pPr>
        <w:pStyle w:val="ListParagraph"/>
        <w:numPr>
          <w:ilvl w:val="0"/>
          <w:numId w:val="13"/>
        </w:numPr>
        <w:rPr>
          <w:rFonts w:ascii="Cambria" w:hAnsi="Cambria"/>
        </w:rPr>
      </w:pPr>
      <w:r w:rsidRPr="006F1839">
        <w:rPr>
          <w:rFonts w:ascii="Cambria" w:hAnsi="Cambria"/>
          <w:b/>
          <w:bCs/>
        </w:rPr>
        <w:t>Conclusion:</w:t>
      </w:r>
      <w:r w:rsidRPr="006F1839">
        <w:rPr>
          <w:rFonts w:ascii="Cambria" w:hAnsi="Cambria"/>
        </w:rPr>
        <w:t xml:space="preserve"> </w:t>
      </w:r>
      <w:r w:rsidR="006F1839" w:rsidRPr="006F1839">
        <w:rPr>
          <w:rFonts w:ascii="Cambria" w:hAnsi="Cambria"/>
        </w:rPr>
        <w:t xml:space="preserve">The ANOVA test returned a p-value </w:t>
      </w:r>
      <w:r w:rsidR="006F1839" w:rsidRPr="006F1839">
        <w:rPr>
          <w:rFonts w:ascii="Cambria" w:hAnsi="Cambria"/>
          <w:b/>
          <w:bCs/>
        </w:rPr>
        <w:t>&lt; 0.05</w:t>
      </w:r>
      <w:r w:rsidR="006F1839" w:rsidRPr="006F1839">
        <w:rPr>
          <w:rFonts w:ascii="Cambria" w:hAnsi="Cambria"/>
        </w:rPr>
        <w:t>, indicating that mean hardness differs significantly across Methods for Alloy 1. Therefore, the null hypothesis (</w:t>
      </w:r>
      <w:r w:rsidR="006F1839" w:rsidRPr="006F1839">
        <w:rPr>
          <w:rFonts w:ascii="Cambria" w:hAnsi="Cambria"/>
          <w:i/>
          <w:iCs/>
        </w:rPr>
        <w:t>no difference between Methods</w:t>
      </w:r>
      <w:r w:rsidR="006F1839" w:rsidRPr="006F1839">
        <w:rPr>
          <w:rFonts w:ascii="Cambria" w:hAnsi="Cambria"/>
        </w:rPr>
        <w:t>) is rejected.</w:t>
      </w:r>
      <w:r w:rsidR="006F1839">
        <w:rPr>
          <w:rFonts w:ascii="Cambria" w:hAnsi="Cambria"/>
        </w:rPr>
        <w:t xml:space="preserve"> </w:t>
      </w:r>
    </w:p>
    <w:p w14:paraId="69D75477" w14:textId="77777777" w:rsidR="006F1839" w:rsidRPr="006F1839" w:rsidRDefault="006F1839" w:rsidP="006F1839">
      <w:pPr>
        <w:rPr>
          <w:rFonts w:ascii="Cambria" w:hAnsi="Cambria"/>
        </w:rPr>
      </w:pPr>
    </w:p>
    <w:p w14:paraId="228F3FCC" w14:textId="452C377B" w:rsidR="00641DB5" w:rsidRPr="009E2B92" w:rsidRDefault="00641DB5" w:rsidP="009E2B92">
      <w:pPr>
        <w:pStyle w:val="Heading5"/>
        <w:rPr>
          <w:color w:val="auto"/>
        </w:rPr>
      </w:pPr>
      <w:r w:rsidRPr="009E2B92">
        <w:rPr>
          <w:color w:val="auto"/>
        </w:rPr>
        <w:t>Pairwise Comparisons (if significant):</w:t>
      </w:r>
    </w:p>
    <w:p w14:paraId="6C8F3C10" w14:textId="5513173B" w:rsidR="00641DB5" w:rsidRPr="006F1839" w:rsidRDefault="00641DB5">
      <w:pPr>
        <w:pStyle w:val="ListParagraph"/>
        <w:numPr>
          <w:ilvl w:val="0"/>
          <w:numId w:val="14"/>
        </w:numPr>
        <w:rPr>
          <w:rFonts w:ascii="Cambria" w:hAnsi="Cambria"/>
          <w:i/>
          <w:iCs/>
        </w:rPr>
      </w:pPr>
      <w:r w:rsidRPr="006F1839">
        <w:rPr>
          <w:rFonts w:ascii="Cambria" w:hAnsi="Cambria"/>
          <w:i/>
          <w:iCs/>
        </w:rPr>
        <w:t>Tukey's HSD post-hoc test results identifying which specific pairs of methods have significantly different outcomes for Alloy 1:</w:t>
      </w:r>
      <w:r w:rsidR="006F1839" w:rsidRPr="006F1839">
        <w:rPr>
          <w:rFonts w:ascii="Cambria" w:hAnsi="Cambria"/>
          <w:i/>
          <w:iCs/>
        </w:rPr>
        <w:t xml:space="preserve"> </w:t>
      </w:r>
    </w:p>
    <w:p w14:paraId="3AEB406D" w14:textId="14EDB8BA" w:rsidR="006F1839" w:rsidRDefault="006F1839" w:rsidP="00641DB5">
      <w:pPr>
        <w:rPr>
          <w:rFonts w:ascii="Cambria" w:hAnsi="Cambria"/>
        </w:rPr>
      </w:pPr>
      <w:r w:rsidRPr="006F1839">
        <w:rPr>
          <w:rFonts w:ascii="Cambria" w:hAnsi="Cambria"/>
        </w:rPr>
        <w:drawing>
          <wp:inline distT="0" distB="0" distL="0" distR="0" wp14:anchorId="1CB63D0A" wp14:editId="4C4CC46C">
            <wp:extent cx="3952875" cy="1451445"/>
            <wp:effectExtent l="0" t="0" r="0" b="0"/>
            <wp:docPr id="90990280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902808" name="Picture 1" descr="A screenshot of a computer screen&#10;&#10;AI-generated content may be incorrect."/>
                    <pic:cNvPicPr/>
                  </pic:nvPicPr>
                  <pic:blipFill>
                    <a:blip r:embed="rId78"/>
                    <a:stretch>
                      <a:fillRect/>
                    </a:stretch>
                  </pic:blipFill>
                  <pic:spPr>
                    <a:xfrm>
                      <a:off x="0" y="0"/>
                      <a:ext cx="3960702" cy="1454319"/>
                    </a:xfrm>
                    <a:prstGeom prst="rect">
                      <a:avLst/>
                    </a:prstGeom>
                  </pic:spPr>
                </pic:pic>
              </a:graphicData>
            </a:graphic>
          </wp:inline>
        </w:drawing>
      </w:r>
      <w:r>
        <w:rPr>
          <w:rFonts w:ascii="Cambria" w:hAnsi="Cambria"/>
        </w:rPr>
        <w:t xml:space="preserve"> </w:t>
      </w:r>
    </w:p>
    <w:p w14:paraId="382F451B" w14:textId="7B353C38" w:rsidR="006F1839" w:rsidRPr="00641DB5" w:rsidRDefault="006F1839" w:rsidP="00641DB5">
      <w:pPr>
        <w:rPr>
          <w:rFonts w:ascii="Cambria" w:hAnsi="Cambria"/>
        </w:rPr>
      </w:pPr>
      <w:r w:rsidRPr="006F1839">
        <w:rPr>
          <w:rFonts w:ascii="Cambria" w:hAnsi="Cambria"/>
        </w:rPr>
        <w:t>The Tukey’s HSD post-hoc test revealed which specific Methods differ significantly from each other in hardness outcomes. This helps identify the most effective and least effective implant Methods for Alloy 1.</w:t>
      </w:r>
      <w:r>
        <w:rPr>
          <w:rFonts w:ascii="Cambria" w:hAnsi="Cambria"/>
        </w:rPr>
        <w:t xml:space="preserve"> </w:t>
      </w:r>
    </w:p>
    <w:p w14:paraId="2FC4481D" w14:textId="77777777" w:rsidR="006F1839" w:rsidRPr="006F1839" w:rsidRDefault="00641DB5" w:rsidP="006F1839">
      <w:pPr>
        <w:pStyle w:val="Heading5"/>
        <w:rPr>
          <w:color w:val="auto"/>
        </w:rPr>
      </w:pPr>
      <w:r w:rsidRPr="006F1839">
        <w:rPr>
          <w:color w:val="auto"/>
        </w:rPr>
        <w:lastRenderedPageBreak/>
        <w:t xml:space="preserve">Business Insight: </w:t>
      </w:r>
    </w:p>
    <w:p w14:paraId="5235A64F" w14:textId="77777777" w:rsidR="006F1839" w:rsidRPr="006F1839" w:rsidRDefault="006F1839" w:rsidP="006F1839">
      <w:pPr>
        <w:rPr>
          <w:rFonts w:ascii="Cambria" w:hAnsi="Cambria"/>
        </w:rPr>
      </w:pPr>
      <w:r w:rsidRPr="006F1839">
        <w:rPr>
          <w:rFonts w:ascii="Cambria" w:hAnsi="Cambria"/>
        </w:rPr>
        <w:t>For Alloy 1, the implant Method has a statistically significant impact on hardness outcomes. Zingaro should:</w:t>
      </w:r>
    </w:p>
    <w:p w14:paraId="6F39FC70" w14:textId="77777777" w:rsidR="006F1839" w:rsidRPr="006F1839" w:rsidRDefault="006F1839">
      <w:pPr>
        <w:numPr>
          <w:ilvl w:val="0"/>
          <w:numId w:val="15"/>
        </w:numPr>
        <w:rPr>
          <w:rFonts w:ascii="Cambria" w:hAnsi="Cambria"/>
        </w:rPr>
      </w:pPr>
      <w:r w:rsidRPr="006F1839">
        <w:rPr>
          <w:rFonts w:ascii="Cambria" w:hAnsi="Cambria"/>
        </w:rPr>
        <w:t>Identify and standardize the best-performing Method(s) to maximize implant hardness.</w:t>
      </w:r>
    </w:p>
    <w:p w14:paraId="1E96496E" w14:textId="77777777" w:rsidR="006F1839" w:rsidRPr="006F1839" w:rsidRDefault="006F1839">
      <w:pPr>
        <w:numPr>
          <w:ilvl w:val="0"/>
          <w:numId w:val="15"/>
        </w:numPr>
        <w:rPr>
          <w:rFonts w:ascii="Cambria" w:hAnsi="Cambria"/>
        </w:rPr>
      </w:pPr>
      <w:r w:rsidRPr="006F1839">
        <w:rPr>
          <w:rFonts w:ascii="Cambria" w:hAnsi="Cambria"/>
        </w:rPr>
        <w:t>Reassess or refine methods that consistently yield lower hardness values.</w:t>
      </w:r>
    </w:p>
    <w:p w14:paraId="068BB471" w14:textId="77777777" w:rsidR="006F1839" w:rsidRPr="006F1839" w:rsidRDefault="006F1839">
      <w:pPr>
        <w:numPr>
          <w:ilvl w:val="0"/>
          <w:numId w:val="15"/>
        </w:numPr>
        <w:rPr>
          <w:rFonts w:ascii="Cambria" w:hAnsi="Cambria"/>
        </w:rPr>
      </w:pPr>
      <w:r w:rsidRPr="006F1839">
        <w:rPr>
          <w:rFonts w:ascii="Cambria" w:hAnsi="Cambria"/>
        </w:rPr>
        <w:t>Use this evidence to update clinical protocols, ensuring patients receive implants with optimal durability and reliability.</w:t>
      </w:r>
    </w:p>
    <w:p w14:paraId="10EB1D6D" w14:textId="77777777" w:rsidR="00641DB5" w:rsidRDefault="00641DB5" w:rsidP="00641DB5">
      <w:pPr>
        <w:rPr>
          <w:rFonts w:ascii="Cambria" w:hAnsi="Cambria"/>
          <w:b/>
          <w:bCs/>
        </w:rPr>
      </w:pPr>
    </w:p>
    <w:p w14:paraId="789FB45E" w14:textId="3B539796" w:rsidR="00641DB5" w:rsidRPr="009E2B92" w:rsidRDefault="00641DB5" w:rsidP="00641DB5">
      <w:pPr>
        <w:pStyle w:val="Heading4"/>
        <w:rPr>
          <w:b/>
          <w:bCs/>
          <w:color w:val="auto"/>
        </w:rPr>
      </w:pPr>
      <w:r w:rsidRPr="009E2B92">
        <w:rPr>
          <w:b/>
          <w:bCs/>
          <w:color w:val="auto"/>
        </w:rPr>
        <w:t>Interaction Effect of Dentist and Method</w:t>
      </w:r>
    </w:p>
    <w:p w14:paraId="21D76AFE" w14:textId="77777777" w:rsidR="00641DB5" w:rsidRPr="00641DB5" w:rsidRDefault="00641DB5" w:rsidP="00641DB5">
      <w:pPr>
        <w:rPr>
          <w:rFonts w:ascii="Cambria" w:hAnsi="Cambria"/>
        </w:rPr>
      </w:pPr>
      <w:r w:rsidRPr="00641DB5">
        <w:rPr>
          <w:rFonts w:ascii="Cambria" w:hAnsi="Cambria"/>
        </w:rPr>
        <w:t>An interaction plot helps visualize whether the effect of the implant method is consistent across all dentists.</w:t>
      </w:r>
    </w:p>
    <w:p w14:paraId="58B00D8D" w14:textId="77777777" w:rsidR="009E2B92" w:rsidRDefault="009E2B92" w:rsidP="00641DB5">
      <w:pPr>
        <w:rPr>
          <w:rFonts w:ascii="Cambria" w:hAnsi="Cambria"/>
        </w:rPr>
      </w:pPr>
    </w:p>
    <w:p w14:paraId="60305B07" w14:textId="201820D3" w:rsidR="00641DB5" w:rsidRPr="009E2B92" w:rsidRDefault="00641DB5" w:rsidP="009E2B92">
      <w:pPr>
        <w:pStyle w:val="Heading5"/>
        <w:rPr>
          <w:color w:val="auto"/>
        </w:rPr>
      </w:pPr>
      <w:r w:rsidRPr="009E2B92">
        <w:rPr>
          <w:color w:val="auto"/>
        </w:rPr>
        <w:t>Visual Representation:</w:t>
      </w:r>
    </w:p>
    <w:p w14:paraId="3A2103B2" w14:textId="0DF03806" w:rsidR="00641DB5" w:rsidRPr="00CF02ED" w:rsidRDefault="00641DB5">
      <w:pPr>
        <w:pStyle w:val="ListParagraph"/>
        <w:numPr>
          <w:ilvl w:val="0"/>
          <w:numId w:val="14"/>
        </w:numPr>
        <w:rPr>
          <w:rFonts w:ascii="Cambria" w:hAnsi="Cambria"/>
        </w:rPr>
      </w:pPr>
      <w:r w:rsidRPr="006F1839">
        <w:rPr>
          <w:rFonts w:ascii="Cambria" w:hAnsi="Cambria"/>
          <w:i/>
          <w:iCs/>
        </w:rPr>
        <w:t>Interaction plot displaying implant hardness (response) against Dentist</w:t>
      </w:r>
      <w:r w:rsidR="00CF02ED">
        <w:rPr>
          <w:rFonts w:ascii="Cambria" w:hAnsi="Cambria"/>
          <w:i/>
          <w:iCs/>
        </w:rPr>
        <w:t xml:space="preserve">: </w:t>
      </w:r>
    </w:p>
    <w:p w14:paraId="09782C69" w14:textId="77777777" w:rsidR="00CF02ED" w:rsidRPr="00CF02ED" w:rsidRDefault="00CF02ED" w:rsidP="00CF02ED">
      <w:pPr>
        <w:rPr>
          <w:rFonts w:ascii="Cambria" w:hAnsi="Cambria"/>
        </w:rPr>
      </w:pPr>
    </w:p>
    <w:p w14:paraId="56C6AF4C" w14:textId="6A76F81A" w:rsidR="006F1839" w:rsidRDefault="00CF02ED" w:rsidP="006F1839">
      <w:pPr>
        <w:rPr>
          <w:rFonts w:ascii="Cambria" w:hAnsi="Cambria"/>
        </w:rPr>
      </w:pPr>
      <w:r w:rsidRPr="00CF02ED">
        <w:rPr>
          <w:rFonts w:ascii="Cambria" w:hAnsi="Cambria"/>
        </w:rPr>
        <w:drawing>
          <wp:inline distT="0" distB="0" distL="0" distR="0" wp14:anchorId="7118E046" wp14:editId="36BF1D38">
            <wp:extent cx="4877481" cy="3667637"/>
            <wp:effectExtent l="0" t="0" r="0" b="9525"/>
            <wp:docPr id="1714034516"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034516" name="Picture 1" descr="A graph with lines and dots&#10;&#10;AI-generated content may be incorrect."/>
                    <pic:cNvPicPr/>
                  </pic:nvPicPr>
                  <pic:blipFill>
                    <a:blip r:embed="rId79"/>
                    <a:stretch>
                      <a:fillRect/>
                    </a:stretch>
                  </pic:blipFill>
                  <pic:spPr>
                    <a:xfrm>
                      <a:off x="0" y="0"/>
                      <a:ext cx="4877481" cy="3667637"/>
                    </a:xfrm>
                    <a:prstGeom prst="rect">
                      <a:avLst/>
                    </a:prstGeom>
                  </pic:spPr>
                </pic:pic>
              </a:graphicData>
            </a:graphic>
          </wp:inline>
        </w:drawing>
      </w:r>
    </w:p>
    <w:p w14:paraId="3C26401D" w14:textId="77777777" w:rsidR="00CF02ED" w:rsidRPr="006F1839" w:rsidRDefault="00CF02ED" w:rsidP="006F1839">
      <w:pPr>
        <w:rPr>
          <w:rFonts w:ascii="Cambria" w:hAnsi="Cambria"/>
        </w:rPr>
      </w:pPr>
    </w:p>
    <w:p w14:paraId="7FAC3EC0" w14:textId="77777777" w:rsidR="00CF02ED" w:rsidRDefault="00CF02ED">
      <w:pPr>
        <w:rPr>
          <w:rFonts w:ascii="Cambria" w:hAnsi="Cambria"/>
          <w:b/>
          <w:bCs/>
        </w:rPr>
      </w:pPr>
      <w:r>
        <w:rPr>
          <w:rFonts w:ascii="Cambria" w:hAnsi="Cambria"/>
          <w:b/>
          <w:bCs/>
        </w:rPr>
        <w:br w:type="page"/>
      </w:r>
    </w:p>
    <w:p w14:paraId="65D03905" w14:textId="659AD362" w:rsidR="00CF02ED" w:rsidRPr="00CF02ED" w:rsidRDefault="00641DB5" w:rsidP="00CF02ED">
      <w:pPr>
        <w:pStyle w:val="Heading5"/>
        <w:rPr>
          <w:color w:val="auto"/>
        </w:rPr>
      </w:pPr>
      <w:r w:rsidRPr="00CF02ED">
        <w:rPr>
          <w:color w:val="auto"/>
        </w:rPr>
        <w:lastRenderedPageBreak/>
        <w:t xml:space="preserve">Inferences from Plot: </w:t>
      </w:r>
    </w:p>
    <w:p w14:paraId="15A16A8B" w14:textId="4CB8BA4F" w:rsidR="00CF02ED" w:rsidRPr="00CF02ED" w:rsidRDefault="00CF02ED">
      <w:pPr>
        <w:pStyle w:val="ListParagraph"/>
        <w:numPr>
          <w:ilvl w:val="0"/>
          <w:numId w:val="16"/>
        </w:numPr>
        <w:rPr>
          <w:rFonts w:ascii="Cambria" w:hAnsi="Cambria"/>
        </w:rPr>
      </w:pPr>
      <w:r w:rsidRPr="00CF02ED">
        <w:rPr>
          <w:rFonts w:ascii="Cambria" w:hAnsi="Cambria"/>
        </w:rPr>
        <w:t xml:space="preserve">If the lines are </w:t>
      </w:r>
      <w:r w:rsidRPr="00CF02ED">
        <w:rPr>
          <w:rFonts w:ascii="Cambria" w:hAnsi="Cambria"/>
          <w:b/>
          <w:bCs/>
        </w:rPr>
        <w:t>parallel</w:t>
      </w:r>
      <w:r w:rsidRPr="00CF02ED">
        <w:rPr>
          <w:rFonts w:ascii="Cambria" w:hAnsi="Cambria"/>
        </w:rPr>
        <w:t>, there is no interaction effect — the Methods influence hardness consistently across Dentists.</w:t>
      </w:r>
    </w:p>
    <w:p w14:paraId="6C810313" w14:textId="168BEBFC" w:rsidR="00CF02ED" w:rsidRPr="00CF02ED" w:rsidRDefault="00CF02ED">
      <w:pPr>
        <w:pStyle w:val="ListParagraph"/>
        <w:numPr>
          <w:ilvl w:val="0"/>
          <w:numId w:val="16"/>
        </w:numPr>
        <w:rPr>
          <w:rFonts w:ascii="Cambria" w:hAnsi="Cambria"/>
        </w:rPr>
      </w:pPr>
      <w:r w:rsidRPr="00CF02ED">
        <w:rPr>
          <w:rFonts w:ascii="Cambria" w:hAnsi="Cambria"/>
        </w:rPr>
        <w:t xml:space="preserve">If the lines </w:t>
      </w:r>
      <w:r w:rsidRPr="00CF02ED">
        <w:rPr>
          <w:rFonts w:ascii="Cambria" w:hAnsi="Cambria"/>
          <w:b/>
          <w:bCs/>
        </w:rPr>
        <w:t>cross or diverge</w:t>
      </w:r>
      <w:r w:rsidRPr="00CF02ED">
        <w:rPr>
          <w:rFonts w:ascii="Cambria" w:hAnsi="Cambria"/>
        </w:rPr>
        <w:t>, this indicates an interaction effect — i.e., the impact of Method on hardness depends on which Dentist performs the procedure.</w:t>
      </w:r>
    </w:p>
    <w:p w14:paraId="2C5FF307" w14:textId="039E2916" w:rsidR="00CF02ED" w:rsidRPr="00CF02ED" w:rsidRDefault="00CF02ED">
      <w:pPr>
        <w:pStyle w:val="ListParagraph"/>
        <w:numPr>
          <w:ilvl w:val="0"/>
          <w:numId w:val="16"/>
        </w:numPr>
        <w:rPr>
          <w:rFonts w:ascii="Cambria" w:hAnsi="Cambria"/>
        </w:rPr>
      </w:pPr>
      <w:r w:rsidRPr="00CF02ED">
        <w:rPr>
          <w:rFonts w:ascii="Cambria" w:hAnsi="Cambria"/>
        </w:rPr>
        <w:t>For Alloy 1, the interaction plot shows noticeable divergence (and/or crossings), suggesting that some Dentists achieve better hardness only with specific Methods.</w:t>
      </w:r>
      <w:r>
        <w:rPr>
          <w:rFonts w:ascii="Cambria" w:hAnsi="Cambria"/>
        </w:rPr>
        <w:t xml:space="preserve"> </w:t>
      </w:r>
    </w:p>
    <w:p w14:paraId="7EB3D56B" w14:textId="77777777" w:rsidR="00CF02ED" w:rsidRPr="00CF02ED" w:rsidRDefault="00CF02ED" w:rsidP="00CF02ED">
      <w:pPr>
        <w:rPr>
          <w:rFonts w:ascii="Cambria" w:hAnsi="Cambria"/>
        </w:rPr>
      </w:pPr>
    </w:p>
    <w:p w14:paraId="0D678C80" w14:textId="77777777" w:rsidR="00CF02ED" w:rsidRPr="00CF02ED" w:rsidRDefault="00641DB5" w:rsidP="00CF02ED">
      <w:pPr>
        <w:pStyle w:val="Heading5"/>
        <w:rPr>
          <w:color w:val="auto"/>
        </w:rPr>
      </w:pPr>
      <w:r w:rsidRPr="00CF02ED">
        <w:rPr>
          <w:color w:val="auto"/>
        </w:rPr>
        <w:t xml:space="preserve">Business Insight: </w:t>
      </w:r>
    </w:p>
    <w:p w14:paraId="5B5C9B2B" w14:textId="6A2D66BB" w:rsidR="00CF02ED" w:rsidRPr="00CF02ED" w:rsidRDefault="00CF02ED">
      <w:pPr>
        <w:pStyle w:val="ListParagraph"/>
        <w:numPr>
          <w:ilvl w:val="0"/>
          <w:numId w:val="17"/>
        </w:numPr>
        <w:rPr>
          <w:rFonts w:ascii="Cambria" w:hAnsi="Cambria"/>
        </w:rPr>
      </w:pPr>
      <w:r w:rsidRPr="00CF02ED">
        <w:rPr>
          <w:rFonts w:ascii="Cambria" w:hAnsi="Cambria"/>
        </w:rPr>
        <w:t xml:space="preserve">The effectiveness of a Method depends on the Dentist performing it, confirming a </w:t>
      </w:r>
      <w:r w:rsidRPr="00CF02ED">
        <w:rPr>
          <w:rFonts w:ascii="Cambria" w:hAnsi="Cambria"/>
          <w:b/>
          <w:bCs/>
        </w:rPr>
        <w:t>Dentist × Method interaction</w:t>
      </w:r>
      <w:r w:rsidRPr="00CF02ED">
        <w:rPr>
          <w:rFonts w:ascii="Cambria" w:hAnsi="Cambria"/>
        </w:rPr>
        <w:t>.</w:t>
      </w:r>
    </w:p>
    <w:p w14:paraId="0AB9A0E8" w14:textId="1CB77706" w:rsidR="00CF02ED" w:rsidRPr="00CF02ED" w:rsidRDefault="00CF02ED">
      <w:pPr>
        <w:pStyle w:val="ListParagraph"/>
        <w:numPr>
          <w:ilvl w:val="0"/>
          <w:numId w:val="17"/>
        </w:numPr>
        <w:rPr>
          <w:rFonts w:ascii="Cambria" w:hAnsi="Cambria"/>
        </w:rPr>
      </w:pPr>
      <w:r w:rsidRPr="00CF02ED">
        <w:rPr>
          <w:rFonts w:ascii="Cambria" w:hAnsi="Cambria"/>
        </w:rPr>
        <w:t xml:space="preserve">Zingaro should not only train Dentists in general best practices but also </w:t>
      </w:r>
      <w:r w:rsidRPr="00CF02ED">
        <w:rPr>
          <w:rFonts w:ascii="Cambria" w:hAnsi="Cambria"/>
          <w:b/>
          <w:bCs/>
        </w:rPr>
        <w:t>optimize Dentist–Method pairings</w:t>
      </w:r>
      <w:r w:rsidRPr="00CF02ED">
        <w:rPr>
          <w:rFonts w:ascii="Cambria" w:hAnsi="Cambria"/>
        </w:rPr>
        <w:t xml:space="preserve"> for Alloy 1.</w:t>
      </w:r>
    </w:p>
    <w:p w14:paraId="0E5EA76C" w14:textId="15FAFDE0" w:rsidR="00CF02ED" w:rsidRPr="00CF02ED" w:rsidRDefault="00CF02ED">
      <w:pPr>
        <w:pStyle w:val="ListParagraph"/>
        <w:numPr>
          <w:ilvl w:val="0"/>
          <w:numId w:val="17"/>
        </w:numPr>
        <w:rPr>
          <w:rFonts w:ascii="Cambria" w:hAnsi="Cambria"/>
        </w:rPr>
      </w:pPr>
      <w:r w:rsidRPr="00CF02ED">
        <w:rPr>
          <w:rFonts w:ascii="Cambria" w:hAnsi="Cambria"/>
        </w:rPr>
        <w:t>This tailored allocation can improve implant hardness consistency, reduce variability, and ensure higher patient satisfaction.</w:t>
      </w:r>
    </w:p>
    <w:p w14:paraId="138591F0" w14:textId="7540CB9C" w:rsidR="00641DB5" w:rsidRPr="00CF02ED" w:rsidRDefault="00CF02ED">
      <w:pPr>
        <w:pStyle w:val="ListParagraph"/>
        <w:numPr>
          <w:ilvl w:val="0"/>
          <w:numId w:val="17"/>
        </w:numPr>
        <w:rPr>
          <w:rFonts w:ascii="Cambria" w:hAnsi="Cambria"/>
        </w:rPr>
      </w:pPr>
      <w:r w:rsidRPr="00CF02ED">
        <w:rPr>
          <w:rFonts w:ascii="Cambria" w:hAnsi="Cambria"/>
        </w:rPr>
        <w:t>Standard operating procedures could incorporate Dentist–Method matching strategies to minimize suboptimal outcomes.</w:t>
      </w:r>
      <w:r w:rsidRPr="00CF02ED">
        <w:rPr>
          <w:rFonts w:ascii="Cambria" w:hAnsi="Cambria"/>
        </w:rPr>
        <w:t xml:space="preserve"> </w:t>
      </w:r>
    </w:p>
    <w:p w14:paraId="70FC2117" w14:textId="77777777" w:rsidR="00641DB5" w:rsidRDefault="00641DB5" w:rsidP="00641DB5">
      <w:pPr>
        <w:rPr>
          <w:rFonts w:ascii="Cambria" w:hAnsi="Cambria"/>
          <w:b/>
          <w:bCs/>
        </w:rPr>
      </w:pPr>
    </w:p>
    <w:p w14:paraId="063C6D3F" w14:textId="04B6B9A2" w:rsidR="00641DB5" w:rsidRPr="009E2B92" w:rsidRDefault="00641DB5" w:rsidP="00641DB5">
      <w:pPr>
        <w:pStyle w:val="Heading4"/>
        <w:rPr>
          <w:b/>
          <w:bCs/>
        </w:rPr>
      </w:pPr>
      <w:r w:rsidRPr="009E2B92">
        <w:rPr>
          <w:b/>
          <w:bCs/>
          <w:color w:val="auto"/>
        </w:rPr>
        <w:t>Combined Impact Analysis (Two-Way ANOVA)</w:t>
      </w:r>
    </w:p>
    <w:p w14:paraId="5737C12F" w14:textId="04C13C93" w:rsidR="00641DB5" w:rsidRDefault="00641DB5" w:rsidP="00641DB5">
      <w:pPr>
        <w:rPr>
          <w:rFonts w:ascii="Cambria" w:hAnsi="Cambria"/>
        </w:rPr>
      </w:pPr>
      <w:r w:rsidRPr="00641DB5">
        <w:rPr>
          <w:rFonts w:ascii="Cambria" w:hAnsi="Cambria"/>
        </w:rPr>
        <w:t>This test assesses the main effects of dentist and method, and their interaction effect simultaneously.</w:t>
      </w:r>
      <w:r w:rsidR="000640EB">
        <w:rPr>
          <w:rFonts w:ascii="Cambria" w:hAnsi="Cambria"/>
        </w:rPr>
        <w:t xml:space="preserve"> </w:t>
      </w:r>
    </w:p>
    <w:p w14:paraId="484F4D31" w14:textId="77777777" w:rsidR="000640EB" w:rsidRPr="00641DB5" w:rsidRDefault="000640EB" w:rsidP="00641DB5">
      <w:pPr>
        <w:rPr>
          <w:rFonts w:ascii="Cambria" w:hAnsi="Cambria"/>
        </w:rPr>
      </w:pPr>
    </w:p>
    <w:p w14:paraId="10FB03DD" w14:textId="318A5A8C" w:rsidR="00641DB5" w:rsidRPr="009E2B92" w:rsidRDefault="00641DB5" w:rsidP="009E2B92">
      <w:pPr>
        <w:pStyle w:val="Heading5"/>
        <w:rPr>
          <w:color w:val="auto"/>
        </w:rPr>
      </w:pPr>
      <w:r w:rsidRPr="009E2B92">
        <w:rPr>
          <w:color w:val="auto"/>
        </w:rPr>
        <w:t>Hypotheses:</w:t>
      </w:r>
    </w:p>
    <w:p w14:paraId="08CFFC52" w14:textId="64A5872E" w:rsidR="00641DB5" w:rsidRPr="00641DB5" w:rsidRDefault="00641DB5" w:rsidP="00641DB5">
      <w:pPr>
        <w:rPr>
          <w:rFonts w:ascii="Cambria" w:hAnsi="Cambria"/>
        </w:rPr>
      </w:pPr>
      <w:r w:rsidRPr="00641DB5">
        <w:rPr>
          <w:rFonts w:ascii="Cambria" w:hAnsi="Cambria"/>
        </w:rPr>
        <w:t xml:space="preserve">    ◦ </w:t>
      </w:r>
      <w:r w:rsidRPr="000640EB">
        <w:rPr>
          <w:rFonts w:ascii="Cambria" w:hAnsi="Cambria"/>
          <w:b/>
          <w:bCs/>
        </w:rPr>
        <w:t>H</w:t>
      </w:r>
      <w:r w:rsidRPr="000640EB">
        <w:rPr>
          <w:rFonts w:ascii="Cambria" w:hAnsi="Cambria"/>
          <w:b/>
          <w:bCs/>
          <w:vertAlign w:val="subscript"/>
        </w:rPr>
        <w:t>0</w:t>
      </w:r>
      <w:r w:rsidR="000640EB" w:rsidRPr="000640EB">
        <w:rPr>
          <w:rFonts w:ascii="Cambria" w:hAnsi="Cambria"/>
          <w:b/>
          <w:bCs/>
          <w:vertAlign w:val="subscript"/>
        </w:rPr>
        <w:t xml:space="preserve"> </w:t>
      </w:r>
      <w:r w:rsidRPr="000640EB">
        <w:rPr>
          <w:rFonts w:ascii="Cambria" w:hAnsi="Cambria"/>
          <w:b/>
          <w:bCs/>
          <w:vertAlign w:val="subscript"/>
        </w:rPr>
        <w:t>Dentist</w:t>
      </w:r>
      <w:r w:rsidRPr="00641DB5">
        <w:rPr>
          <w:rFonts w:ascii="Cambria" w:hAnsi="Cambria"/>
        </w:rPr>
        <w:t>: No main effect of Dentist on hardness for Alloy 1.</w:t>
      </w:r>
    </w:p>
    <w:p w14:paraId="2E0F90C2" w14:textId="3D3FCC8C" w:rsidR="00641DB5" w:rsidRPr="00641DB5" w:rsidRDefault="00641DB5" w:rsidP="00641DB5">
      <w:pPr>
        <w:rPr>
          <w:rFonts w:ascii="Cambria" w:hAnsi="Cambria"/>
        </w:rPr>
      </w:pPr>
      <w:r w:rsidRPr="00641DB5">
        <w:rPr>
          <w:rFonts w:ascii="Cambria" w:hAnsi="Cambria"/>
        </w:rPr>
        <w:t xml:space="preserve">    ◦ </w:t>
      </w:r>
      <w:r w:rsidRPr="000640EB">
        <w:rPr>
          <w:rFonts w:ascii="Cambria" w:hAnsi="Cambria"/>
          <w:b/>
          <w:bCs/>
        </w:rPr>
        <w:t>H</w:t>
      </w:r>
      <w:r w:rsidRPr="000640EB">
        <w:rPr>
          <w:rFonts w:ascii="Cambria" w:hAnsi="Cambria"/>
          <w:b/>
          <w:bCs/>
          <w:vertAlign w:val="subscript"/>
        </w:rPr>
        <w:t>1</w:t>
      </w:r>
      <w:r w:rsidR="000640EB" w:rsidRPr="000640EB">
        <w:rPr>
          <w:rFonts w:ascii="Cambria" w:hAnsi="Cambria"/>
          <w:b/>
          <w:bCs/>
          <w:vertAlign w:val="subscript"/>
        </w:rPr>
        <w:t xml:space="preserve"> </w:t>
      </w:r>
      <w:r w:rsidRPr="000640EB">
        <w:rPr>
          <w:rFonts w:ascii="Cambria" w:hAnsi="Cambria"/>
          <w:b/>
          <w:bCs/>
          <w:vertAlign w:val="subscript"/>
        </w:rPr>
        <w:t>Dentist</w:t>
      </w:r>
      <w:r w:rsidRPr="00641DB5">
        <w:rPr>
          <w:rFonts w:ascii="Cambria" w:hAnsi="Cambria"/>
        </w:rPr>
        <w:t>: Main effect of Dentist on hardness for Alloy 1.</w:t>
      </w:r>
    </w:p>
    <w:p w14:paraId="26313A72" w14:textId="5396F2B8" w:rsidR="00641DB5" w:rsidRPr="00641DB5" w:rsidRDefault="00641DB5" w:rsidP="00641DB5">
      <w:pPr>
        <w:rPr>
          <w:rFonts w:ascii="Cambria" w:hAnsi="Cambria"/>
        </w:rPr>
      </w:pPr>
      <w:r w:rsidRPr="00641DB5">
        <w:rPr>
          <w:rFonts w:ascii="Cambria" w:hAnsi="Cambria"/>
        </w:rPr>
        <w:t xml:space="preserve">    ◦ </w:t>
      </w:r>
      <w:r w:rsidRPr="000640EB">
        <w:rPr>
          <w:rFonts w:ascii="Cambria" w:hAnsi="Cambria"/>
          <w:b/>
          <w:bCs/>
        </w:rPr>
        <w:t>H</w:t>
      </w:r>
      <w:r w:rsidRPr="000640EB">
        <w:rPr>
          <w:rFonts w:ascii="Cambria" w:hAnsi="Cambria"/>
          <w:b/>
          <w:bCs/>
          <w:vertAlign w:val="subscript"/>
        </w:rPr>
        <w:t>0</w:t>
      </w:r>
      <w:r w:rsidR="000640EB" w:rsidRPr="000640EB">
        <w:rPr>
          <w:rFonts w:ascii="Cambria" w:hAnsi="Cambria"/>
          <w:b/>
          <w:bCs/>
          <w:vertAlign w:val="subscript"/>
        </w:rPr>
        <w:t xml:space="preserve"> </w:t>
      </w:r>
      <w:r w:rsidRPr="000640EB">
        <w:rPr>
          <w:rFonts w:ascii="Cambria" w:hAnsi="Cambria"/>
          <w:b/>
          <w:bCs/>
          <w:vertAlign w:val="subscript"/>
        </w:rPr>
        <w:t>Method</w:t>
      </w:r>
      <w:r w:rsidRPr="00641DB5">
        <w:rPr>
          <w:rFonts w:ascii="Cambria" w:hAnsi="Cambria"/>
        </w:rPr>
        <w:t>: No main effect of Method on hardness for Alloy 1.</w:t>
      </w:r>
    </w:p>
    <w:p w14:paraId="499BE455" w14:textId="60EA7135" w:rsidR="00641DB5" w:rsidRPr="00641DB5" w:rsidRDefault="00641DB5" w:rsidP="00641DB5">
      <w:pPr>
        <w:rPr>
          <w:rFonts w:ascii="Cambria" w:hAnsi="Cambria"/>
        </w:rPr>
      </w:pPr>
      <w:r w:rsidRPr="00641DB5">
        <w:rPr>
          <w:rFonts w:ascii="Cambria" w:hAnsi="Cambria"/>
        </w:rPr>
        <w:t xml:space="preserve">    ◦ </w:t>
      </w:r>
      <w:r w:rsidRPr="000640EB">
        <w:rPr>
          <w:rFonts w:ascii="Cambria" w:hAnsi="Cambria"/>
          <w:b/>
          <w:bCs/>
        </w:rPr>
        <w:t>H</w:t>
      </w:r>
      <w:r w:rsidRPr="000640EB">
        <w:rPr>
          <w:rFonts w:ascii="Cambria" w:hAnsi="Cambria"/>
          <w:b/>
          <w:bCs/>
          <w:vertAlign w:val="subscript"/>
        </w:rPr>
        <w:t>1</w:t>
      </w:r>
      <w:r w:rsidR="000640EB" w:rsidRPr="000640EB">
        <w:rPr>
          <w:rFonts w:ascii="Cambria" w:hAnsi="Cambria"/>
          <w:b/>
          <w:bCs/>
          <w:vertAlign w:val="subscript"/>
        </w:rPr>
        <w:t xml:space="preserve"> </w:t>
      </w:r>
      <w:r w:rsidRPr="000640EB">
        <w:rPr>
          <w:rFonts w:ascii="Cambria" w:hAnsi="Cambria"/>
          <w:b/>
          <w:bCs/>
          <w:vertAlign w:val="subscript"/>
        </w:rPr>
        <w:t>Method</w:t>
      </w:r>
      <w:r w:rsidRPr="00641DB5">
        <w:rPr>
          <w:rFonts w:ascii="Cambria" w:hAnsi="Cambria"/>
        </w:rPr>
        <w:t>: Main effect of Method on hardness for Alloy 1.</w:t>
      </w:r>
    </w:p>
    <w:p w14:paraId="7C935E34" w14:textId="1D05DB78" w:rsidR="00641DB5" w:rsidRPr="00641DB5" w:rsidRDefault="00641DB5" w:rsidP="00641DB5">
      <w:pPr>
        <w:rPr>
          <w:rFonts w:ascii="Cambria" w:hAnsi="Cambria"/>
        </w:rPr>
      </w:pPr>
      <w:r w:rsidRPr="00641DB5">
        <w:rPr>
          <w:rFonts w:ascii="Cambria" w:hAnsi="Cambria"/>
        </w:rPr>
        <w:t xml:space="preserve">    ◦ </w:t>
      </w:r>
      <w:r w:rsidRPr="000640EB">
        <w:rPr>
          <w:rFonts w:ascii="Cambria" w:hAnsi="Cambria"/>
          <w:b/>
          <w:bCs/>
        </w:rPr>
        <w:t>H</w:t>
      </w:r>
      <w:r w:rsidRPr="000640EB">
        <w:rPr>
          <w:rFonts w:ascii="Cambria" w:hAnsi="Cambria"/>
          <w:b/>
          <w:bCs/>
          <w:vertAlign w:val="subscript"/>
        </w:rPr>
        <w:t>0</w:t>
      </w:r>
      <w:r w:rsidR="000640EB" w:rsidRPr="000640EB">
        <w:rPr>
          <w:rFonts w:ascii="Cambria" w:hAnsi="Cambria"/>
          <w:b/>
          <w:bCs/>
          <w:vertAlign w:val="subscript"/>
        </w:rPr>
        <w:t xml:space="preserve"> </w:t>
      </w:r>
      <w:r w:rsidRPr="000640EB">
        <w:rPr>
          <w:rFonts w:ascii="Cambria" w:hAnsi="Cambria"/>
          <w:b/>
          <w:bCs/>
          <w:vertAlign w:val="subscript"/>
        </w:rPr>
        <w:t>Interaction</w:t>
      </w:r>
      <w:r w:rsidRPr="00641DB5">
        <w:rPr>
          <w:rFonts w:ascii="Cambria" w:hAnsi="Cambria"/>
        </w:rPr>
        <w:t>: No interaction effect between Dentist and Method on hardness for Alloy 1.</w:t>
      </w:r>
    </w:p>
    <w:p w14:paraId="3C91DC1D" w14:textId="38C06604" w:rsidR="00641DB5" w:rsidRDefault="00641DB5" w:rsidP="00641DB5">
      <w:pPr>
        <w:rPr>
          <w:rFonts w:ascii="Cambria" w:hAnsi="Cambria"/>
        </w:rPr>
      </w:pPr>
      <w:r w:rsidRPr="00641DB5">
        <w:rPr>
          <w:rFonts w:ascii="Cambria" w:hAnsi="Cambria"/>
        </w:rPr>
        <w:t xml:space="preserve">    ◦ </w:t>
      </w:r>
      <w:r w:rsidRPr="000640EB">
        <w:rPr>
          <w:rFonts w:ascii="Cambria" w:hAnsi="Cambria"/>
          <w:b/>
          <w:bCs/>
        </w:rPr>
        <w:t>H</w:t>
      </w:r>
      <w:r w:rsidRPr="000640EB">
        <w:rPr>
          <w:rFonts w:ascii="Cambria" w:hAnsi="Cambria"/>
          <w:b/>
          <w:bCs/>
          <w:vertAlign w:val="subscript"/>
        </w:rPr>
        <w:t>1</w:t>
      </w:r>
      <w:r w:rsidR="000640EB" w:rsidRPr="000640EB">
        <w:rPr>
          <w:rFonts w:ascii="Cambria" w:hAnsi="Cambria"/>
          <w:b/>
          <w:bCs/>
          <w:vertAlign w:val="subscript"/>
        </w:rPr>
        <w:t xml:space="preserve"> </w:t>
      </w:r>
      <w:r w:rsidRPr="000640EB">
        <w:rPr>
          <w:rFonts w:ascii="Cambria" w:hAnsi="Cambria"/>
          <w:b/>
          <w:bCs/>
          <w:vertAlign w:val="subscript"/>
        </w:rPr>
        <w:t>Interaction</w:t>
      </w:r>
      <w:r w:rsidRPr="00641DB5">
        <w:rPr>
          <w:rFonts w:ascii="Cambria" w:hAnsi="Cambria"/>
        </w:rPr>
        <w:t>: Interaction effect exists between Dentist and Method on hardness for Alloy 1.</w:t>
      </w:r>
      <w:r w:rsidR="000640EB">
        <w:rPr>
          <w:rFonts w:ascii="Cambria" w:hAnsi="Cambria"/>
        </w:rPr>
        <w:t xml:space="preserve"> </w:t>
      </w:r>
    </w:p>
    <w:p w14:paraId="23FDF71C" w14:textId="77777777" w:rsidR="009E2B92" w:rsidRDefault="009E2B92" w:rsidP="00641DB5">
      <w:pPr>
        <w:rPr>
          <w:rFonts w:ascii="Cambria" w:hAnsi="Cambria"/>
        </w:rPr>
      </w:pPr>
    </w:p>
    <w:p w14:paraId="52F209CA" w14:textId="77777777" w:rsidR="000640EB" w:rsidRDefault="000640EB">
      <w:pPr>
        <w:rPr>
          <w:rFonts w:eastAsiaTheme="majorEastAsia" w:cstheme="majorBidi"/>
        </w:rPr>
      </w:pPr>
      <w:r>
        <w:br w:type="page"/>
      </w:r>
    </w:p>
    <w:p w14:paraId="5F509F33" w14:textId="6DB8506B" w:rsidR="00641DB5" w:rsidRPr="009E2B92" w:rsidRDefault="00641DB5" w:rsidP="009E2B92">
      <w:pPr>
        <w:pStyle w:val="Heading5"/>
        <w:rPr>
          <w:color w:val="auto"/>
        </w:rPr>
      </w:pPr>
      <w:r w:rsidRPr="009E2B92">
        <w:rPr>
          <w:color w:val="auto"/>
        </w:rPr>
        <w:lastRenderedPageBreak/>
        <w:t>Test Results (Two-Way ANOVA):</w:t>
      </w:r>
    </w:p>
    <w:p w14:paraId="32F86230" w14:textId="5BAD5C1F" w:rsidR="00641DB5" w:rsidRPr="00F76DA9" w:rsidRDefault="00641DB5">
      <w:pPr>
        <w:pStyle w:val="ListParagraph"/>
        <w:numPr>
          <w:ilvl w:val="0"/>
          <w:numId w:val="14"/>
        </w:numPr>
        <w:rPr>
          <w:rFonts w:ascii="Cambria" w:hAnsi="Cambria"/>
        </w:rPr>
      </w:pPr>
      <w:r w:rsidRPr="00F76DA9">
        <w:rPr>
          <w:rFonts w:ascii="Cambria" w:hAnsi="Cambria"/>
          <w:i/>
          <w:iCs/>
        </w:rPr>
        <w:t>Two-Way ANOVA table/results for Alloy 1, including F-statistics and p-values for Dentist, Method, and their interaction:</w:t>
      </w:r>
      <w:r w:rsidR="00F76DA9" w:rsidRPr="00F76DA9">
        <w:rPr>
          <w:rFonts w:ascii="Cambria" w:hAnsi="Cambria"/>
        </w:rPr>
        <w:t xml:space="preserve"> </w:t>
      </w:r>
    </w:p>
    <w:p w14:paraId="6BA79327" w14:textId="575CA4C6" w:rsidR="00F76DA9" w:rsidRPr="00641DB5" w:rsidRDefault="00F76DA9" w:rsidP="00641DB5">
      <w:pPr>
        <w:rPr>
          <w:rFonts w:ascii="Cambria" w:hAnsi="Cambria"/>
        </w:rPr>
      </w:pPr>
      <w:r w:rsidRPr="00F76DA9">
        <w:rPr>
          <w:rFonts w:ascii="Cambria" w:hAnsi="Cambria"/>
        </w:rPr>
        <w:drawing>
          <wp:inline distT="0" distB="0" distL="0" distR="0" wp14:anchorId="182A1593" wp14:editId="577D0FAC">
            <wp:extent cx="4077269" cy="1086002"/>
            <wp:effectExtent l="0" t="0" r="0" b="0"/>
            <wp:docPr id="19135241" name="Picture 1" descr="A black screen with white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241" name="Picture 1" descr="A black screen with white numbers&#10;&#10;AI-generated content may be incorrect."/>
                    <pic:cNvPicPr/>
                  </pic:nvPicPr>
                  <pic:blipFill>
                    <a:blip r:embed="rId80"/>
                    <a:stretch>
                      <a:fillRect/>
                    </a:stretch>
                  </pic:blipFill>
                  <pic:spPr>
                    <a:xfrm>
                      <a:off x="0" y="0"/>
                      <a:ext cx="4077269" cy="1086002"/>
                    </a:xfrm>
                    <a:prstGeom prst="rect">
                      <a:avLst/>
                    </a:prstGeom>
                  </pic:spPr>
                </pic:pic>
              </a:graphicData>
            </a:graphic>
          </wp:inline>
        </w:drawing>
      </w:r>
    </w:p>
    <w:p w14:paraId="40837897" w14:textId="0A6039F7" w:rsidR="00F76DA9" w:rsidRPr="00F76DA9" w:rsidRDefault="00641DB5">
      <w:pPr>
        <w:pStyle w:val="ListParagraph"/>
        <w:numPr>
          <w:ilvl w:val="0"/>
          <w:numId w:val="14"/>
        </w:numPr>
        <w:rPr>
          <w:rFonts w:ascii="Cambria" w:hAnsi="Cambria"/>
        </w:rPr>
      </w:pPr>
      <w:r w:rsidRPr="00F76DA9">
        <w:rPr>
          <w:rFonts w:ascii="Cambria" w:hAnsi="Cambria"/>
          <w:b/>
          <w:bCs/>
        </w:rPr>
        <w:t>P-values:</w:t>
      </w:r>
      <w:r w:rsidRPr="00F76DA9">
        <w:rPr>
          <w:rFonts w:ascii="Cambria" w:hAnsi="Cambria"/>
        </w:rPr>
        <w:t xml:space="preserve"> </w:t>
      </w:r>
    </w:p>
    <w:p w14:paraId="7DDB8C2C" w14:textId="124968A1" w:rsidR="00641DB5" w:rsidRDefault="00641DB5" w:rsidP="00641DB5">
      <w:pPr>
        <w:rPr>
          <w:rFonts w:ascii="Cambria" w:hAnsi="Cambria"/>
        </w:rPr>
      </w:pPr>
      <w:r w:rsidRPr="00641DB5">
        <w:rPr>
          <w:rFonts w:ascii="Cambria" w:hAnsi="Cambria"/>
        </w:rPr>
        <w:t xml:space="preserve">Calculated p-values for main effects and interaction </w:t>
      </w:r>
      <w:r w:rsidR="00F76DA9" w:rsidRPr="00641DB5">
        <w:rPr>
          <w:rFonts w:ascii="Cambria" w:hAnsi="Cambria"/>
        </w:rPr>
        <w:t>effects</w:t>
      </w:r>
      <w:r w:rsidR="00F76DA9">
        <w:rPr>
          <w:rFonts w:ascii="Cambria" w:hAnsi="Cambria"/>
        </w:rPr>
        <w:t xml:space="preserve"> </w:t>
      </w:r>
    </w:p>
    <w:p w14:paraId="59C9D9B2" w14:textId="02C81057" w:rsidR="00F76DA9" w:rsidRPr="00641DB5" w:rsidRDefault="00F76DA9" w:rsidP="00641DB5">
      <w:pPr>
        <w:rPr>
          <w:rFonts w:ascii="Cambria" w:hAnsi="Cambria"/>
        </w:rPr>
      </w:pPr>
      <w:r w:rsidRPr="00F76DA9">
        <w:rPr>
          <w:rFonts w:ascii="Cambria" w:hAnsi="Cambria"/>
        </w:rPr>
        <w:drawing>
          <wp:inline distT="0" distB="0" distL="0" distR="0" wp14:anchorId="50279044" wp14:editId="72667EAE">
            <wp:extent cx="2372056" cy="724001"/>
            <wp:effectExtent l="0" t="0" r="9525" b="0"/>
            <wp:docPr id="121714587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45878" name="Picture 1" descr="A black screen with white text&#10;&#10;AI-generated content may be incorrect."/>
                    <pic:cNvPicPr/>
                  </pic:nvPicPr>
                  <pic:blipFill>
                    <a:blip r:embed="rId81"/>
                    <a:stretch>
                      <a:fillRect/>
                    </a:stretch>
                  </pic:blipFill>
                  <pic:spPr>
                    <a:xfrm>
                      <a:off x="0" y="0"/>
                      <a:ext cx="2372056" cy="724001"/>
                    </a:xfrm>
                    <a:prstGeom prst="rect">
                      <a:avLst/>
                    </a:prstGeom>
                  </pic:spPr>
                </pic:pic>
              </a:graphicData>
            </a:graphic>
          </wp:inline>
        </w:drawing>
      </w:r>
    </w:p>
    <w:p w14:paraId="74819A97" w14:textId="32B00ABC" w:rsidR="009E2B92" w:rsidRDefault="00641DB5">
      <w:pPr>
        <w:pStyle w:val="ListParagraph"/>
        <w:numPr>
          <w:ilvl w:val="0"/>
          <w:numId w:val="14"/>
        </w:numPr>
        <w:rPr>
          <w:rFonts w:ascii="Cambria" w:hAnsi="Cambria"/>
        </w:rPr>
      </w:pPr>
      <w:r w:rsidRPr="00F76DA9">
        <w:rPr>
          <w:rFonts w:ascii="Cambria" w:hAnsi="Cambria"/>
          <w:b/>
          <w:bCs/>
        </w:rPr>
        <w:t>Conclusion:</w:t>
      </w:r>
      <w:r w:rsidRPr="00F76DA9">
        <w:rPr>
          <w:rFonts w:ascii="Cambria" w:hAnsi="Cambria"/>
        </w:rPr>
        <w:t xml:space="preserve"> </w:t>
      </w:r>
    </w:p>
    <w:p w14:paraId="37AB9B21" w14:textId="6B73565F" w:rsidR="00F76DA9" w:rsidRPr="00F76DA9" w:rsidRDefault="00F76DA9">
      <w:pPr>
        <w:numPr>
          <w:ilvl w:val="0"/>
          <w:numId w:val="1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76DA9">
        <w:rPr>
          <w:rFonts w:ascii="Times New Roman" w:eastAsia="Times New Roman" w:hAnsi="Times New Roman" w:cs="Times New Roman"/>
          <w:b/>
          <w:bCs/>
          <w:kern w:val="0"/>
          <w:lang w:eastAsia="en-IN"/>
          <w14:ligatures w14:val="none"/>
        </w:rPr>
        <w:t>Dentist main effect:</w:t>
      </w:r>
      <w:r w:rsidRPr="00F76DA9">
        <w:rPr>
          <w:rFonts w:ascii="Times New Roman" w:eastAsia="Times New Roman" w:hAnsi="Times New Roman" w:cs="Times New Roman"/>
          <w:kern w:val="0"/>
          <w:lang w:eastAsia="en-IN"/>
          <w14:ligatures w14:val="none"/>
        </w:rPr>
        <w:t xml:space="preserve"> The ANOVA p-value was </w:t>
      </w:r>
      <w:r w:rsidRPr="00F76DA9">
        <w:rPr>
          <w:rFonts w:ascii="Times New Roman" w:eastAsia="Times New Roman" w:hAnsi="Times New Roman" w:cs="Times New Roman"/>
          <w:b/>
          <w:bCs/>
          <w:kern w:val="0"/>
          <w:lang w:eastAsia="en-IN"/>
          <w14:ligatures w14:val="none"/>
        </w:rPr>
        <w:t>0.0091 (&lt; 0.05)</w:t>
      </w:r>
      <w:r w:rsidRPr="00F76DA9">
        <w:rPr>
          <w:rFonts w:ascii="Times New Roman" w:eastAsia="Times New Roman" w:hAnsi="Times New Roman" w:cs="Times New Roman"/>
          <w:kern w:val="0"/>
          <w:lang w:eastAsia="en-IN"/>
          <w14:ligatures w14:val="none"/>
        </w:rPr>
        <w:t xml:space="preserve">. </w:t>
      </w:r>
      <w:r>
        <w:rPr>
          <w:rFonts w:ascii="Times New Roman" w:eastAsia="Times New Roman" w:hAnsi="Times New Roman" w:cs="Times New Roman"/>
          <w:kern w:val="0"/>
          <w:lang w:eastAsia="en-IN"/>
          <w14:ligatures w14:val="none"/>
        </w:rPr>
        <w:br/>
      </w:r>
      <w:r w:rsidRPr="00F76DA9">
        <w:rPr>
          <w:rFonts w:ascii="Times New Roman" w:eastAsia="Times New Roman" w:hAnsi="Times New Roman" w:cs="Times New Roman"/>
          <w:kern w:val="0"/>
          <w:lang w:eastAsia="en-IN"/>
          <w14:ligatures w14:val="none"/>
        </w:rPr>
        <w:t xml:space="preserve">→ Reject </w:t>
      </w:r>
      <w:r w:rsidRPr="00F76DA9">
        <w:rPr>
          <w:rFonts w:ascii="Cambria" w:hAnsi="Cambria"/>
        </w:rPr>
        <w:t>H</w:t>
      </w:r>
      <w:r w:rsidRPr="00F76DA9">
        <w:rPr>
          <w:rFonts w:ascii="Cambria" w:hAnsi="Cambria"/>
          <w:vertAlign w:val="subscript"/>
        </w:rPr>
        <w:t>0 Dentist</w:t>
      </w:r>
      <w:r w:rsidRPr="00F76DA9">
        <w:rPr>
          <w:rFonts w:ascii="Times New Roman" w:eastAsia="Times New Roman" w:hAnsi="Times New Roman" w:cs="Times New Roman"/>
          <w:kern w:val="0"/>
          <w:lang w:eastAsia="en-IN"/>
          <w14:ligatures w14:val="none"/>
        </w:rPr>
        <w:t>. The mean hardness differs significantly across Dentists.</w:t>
      </w:r>
    </w:p>
    <w:p w14:paraId="4D6B08D8" w14:textId="4021E8F3" w:rsidR="00F76DA9" w:rsidRPr="00F76DA9" w:rsidRDefault="00F76DA9">
      <w:pPr>
        <w:numPr>
          <w:ilvl w:val="0"/>
          <w:numId w:val="1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76DA9">
        <w:rPr>
          <w:rFonts w:ascii="Times New Roman" w:eastAsia="Times New Roman" w:hAnsi="Times New Roman" w:cs="Times New Roman"/>
          <w:b/>
          <w:bCs/>
          <w:kern w:val="0"/>
          <w:lang w:eastAsia="en-IN"/>
          <w14:ligatures w14:val="none"/>
        </w:rPr>
        <w:t>Method main effect:</w:t>
      </w:r>
      <w:r w:rsidRPr="00F76DA9">
        <w:rPr>
          <w:rFonts w:ascii="Times New Roman" w:eastAsia="Times New Roman" w:hAnsi="Times New Roman" w:cs="Times New Roman"/>
          <w:kern w:val="0"/>
          <w:lang w:eastAsia="en-IN"/>
          <w14:ligatures w14:val="none"/>
        </w:rPr>
        <w:t xml:space="preserve"> The ANOVA p-value was </w:t>
      </w:r>
      <w:r w:rsidRPr="00F76DA9">
        <w:rPr>
          <w:rFonts w:ascii="Times New Roman" w:eastAsia="Times New Roman" w:hAnsi="Times New Roman" w:cs="Times New Roman"/>
          <w:b/>
          <w:bCs/>
          <w:kern w:val="0"/>
          <w:lang w:eastAsia="en-IN"/>
          <w14:ligatures w14:val="none"/>
        </w:rPr>
        <w:t>0.0023 (&lt; 0.05)</w:t>
      </w:r>
      <w:r w:rsidRPr="00F76DA9">
        <w:rPr>
          <w:rFonts w:ascii="Times New Roman" w:eastAsia="Times New Roman" w:hAnsi="Times New Roman" w:cs="Times New Roman"/>
          <w:kern w:val="0"/>
          <w:lang w:eastAsia="en-IN"/>
          <w14:ligatures w14:val="none"/>
        </w:rPr>
        <w:t xml:space="preserve">. </w:t>
      </w:r>
      <w:r>
        <w:rPr>
          <w:rFonts w:ascii="Times New Roman" w:eastAsia="Times New Roman" w:hAnsi="Times New Roman" w:cs="Times New Roman"/>
          <w:kern w:val="0"/>
          <w:lang w:eastAsia="en-IN"/>
          <w14:ligatures w14:val="none"/>
        </w:rPr>
        <w:br/>
      </w:r>
      <w:r w:rsidRPr="00F76DA9">
        <w:rPr>
          <w:rFonts w:ascii="Times New Roman" w:eastAsia="Times New Roman" w:hAnsi="Times New Roman" w:cs="Times New Roman"/>
          <w:kern w:val="0"/>
          <w:lang w:eastAsia="en-IN"/>
          <w14:ligatures w14:val="none"/>
        </w:rPr>
        <w:t xml:space="preserve">→ </w:t>
      </w:r>
      <w:r w:rsidRPr="00F76DA9">
        <w:rPr>
          <w:rFonts w:ascii="Cambria" w:hAnsi="Cambria"/>
        </w:rPr>
        <w:t>H</w:t>
      </w:r>
      <w:r w:rsidRPr="00F76DA9">
        <w:rPr>
          <w:rFonts w:ascii="Cambria" w:hAnsi="Cambria"/>
          <w:vertAlign w:val="subscript"/>
        </w:rPr>
        <w:t>0 Method</w:t>
      </w:r>
      <w:r w:rsidRPr="00F76DA9">
        <w:rPr>
          <w:rFonts w:ascii="Times New Roman" w:eastAsia="Times New Roman" w:hAnsi="Times New Roman" w:cs="Times New Roman"/>
          <w:kern w:val="0"/>
          <w:lang w:eastAsia="en-IN"/>
          <w14:ligatures w14:val="none"/>
        </w:rPr>
        <w:t>. Different Methods significantly affect hardness.</w:t>
      </w:r>
    </w:p>
    <w:p w14:paraId="1E3F27BA" w14:textId="7631055D" w:rsidR="00F76DA9" w:rsidRPr="00F76DA9" w:rsidRDefault="00F76DA9">
      <w:pPr>
        <w:numPr>
          <w:ilvl w:val="0"/>
          <w:numId w:val="18"/>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76DA9">
        <w:rPr>
          <w:rFonts w:ascii="Times New Roman" w:eastAsia="Times New Roman" w:hAnsi="Times New Roman" w:cs="Times New Roman"/>
          <w:b/>
          <w:bCs/>
          <w:kern w:val="0"/>
          <w:lang w:eastAsia="en-IN"/>
          <w14:ligatures w14:val="none"/>
        </w:rPr>
        <w:t>Interaction effect:</w:t>
      </w:r>
      <w:r w:rsidRPr="00F76DA9">
        <w:rPr>
          <w:rFonts w:ascii="Times New Roman" w:eastAsia="Times New Roman" w:hAnsi="Times New Roman" w:cs="Times New Roman"/>
          <w:kern w:val="0"/>
          <w:lang w:eastAsia="en-IN"/>
          <w14:ligatures w14:val="none"/>
        </w:rPr>
        <w:t xml:space="preserve"> The ANOVA p-value was </w:t>
      </w:r>
      <w:r w:rsidRPr="00F76DA9">
        <w:rPr>
          <w:rFonts w:ascii="Times New Roman" w:eastAsia="Times New Roman" w:hAnsi="Times New Roman" w:cs="Times New Roman"/>
          <w:b/>
          <w:bCs/>
          <w:kern w:val="0"/>
          <w:lang w:eastAsia="en-IN"/>
          <w14:ligatures w14:val="none"/>
        </w:rPr>
        <w:t>0.0387 (&lt; 0.05)</w:t>
      </w:r>
      <w:r w:rsidRPr="00F76DA9">
        <w:rPr>
          <w:rFonts w:ascii="Times New Roman" w:eastAsia="Times New Roman" w:hAnsi="Times New Roman" w:cs="Times New Roman"/>
          <w:kern w:val="0"/>
          <w:lang w:eastAsia="en-IN"/>
          <w14:ligatures w14:val="none"/>
        </w:rPr>
        <w:t xml:space="preserve">. </w:t>
      </w:r>
      <w:r>
        <w:rPr>
          <w:rFonts w:ascii="Times New Roman" w:eastAsia="Times New Roman" w:hAnsi="Times New Roman" w:cs="Times New Roman"/>
          <w:kern w:val="0"/>
          <w:lang w:eastAsia="en-IN"/>
          <w14:ligatures w14:val="none"/>
        </w:rPr>
        <w:br/>
      </w:r>
      <w:r w:rsidRPr="00F76DA9">
        <w:rPr>
          <w:rFonts w:ascii="Times New Roman" w:eastAsia="Times New Roman" w:hAnsi="Times New Roman" w:cs="Times New Roman"/>
          <w:kern w:val="0"/>
          <w:lang w:eastAsia="en-IN"/>
          <w14:ligatures w14:val="none"/>
        </w:rPr>
        <w:t xml:space="preserve">→ </w:t>
      </w:r>
      <w:r w:rsidRPr="00F76DA9">
        <w:rPr>
          <w:rFonts w:ascii="Cambria" w:hAnsi="Cambria"/>
        </w:rPr>
        <w:t>H</w:t>
      </w:r>
      <w:r w:rsidRPr="00F76DA9">
        <w:rPr>
          <w:rFonts w:ascii="Cambria" w:hAnsi="Cambria"/>
          <w:vertAlign w:val="subscript"/>
        </w:rPr>
        <w:t>0 Interaction</w:t>
      </w:r>
      <w:r w:rsidRPr="00F76DA9">
        <w:rPr>
          <w:rFonts w:ascii="Times New Roman" w:eastAsia="Times New Roman" w:hAnsi="Times New Roman" w:cs="Times New Roman"/>
          <w:kern w:val="0"/>
          <w:lang w:eastAsia="en-IN"/>
          <w14:ligatures w14:val="none"/>
        </w:rPr>
        <w:t>. The effect of Method on hardness depends on the Dentist performing the procedure.</w:t>
      </w:r>
    </w:p>
    <w:p w14:paraId="44EAECC4" w14:textId="77777777" w:rsidR="00F76DA9" w:rsidRPr="00F76DA9" w:rsidRDefault="00F76DA9" w:rsidP="00F76DA9">
      <w:pPr>
        <w:rPr>
          <w:rFonts w:ascii="Cambria" w:hAnsi="Cambria"/>
        </w:rPr>
      </w:pPr>
    </w:p>
    <w:p w14:paraId="35232B53" w14:textId="2D2B62FF" w:rsidR="00641DB5" w:rsidRPr="009E2B92" w:rsidRDefault="00641DB5" w:rsidP="009E2B92">
      <w:pPr>
        <w:pStyle w:val="Heading5"/>
        <w:rPr>
          <w:color w:val="auto"/>
        </w:rPr>
      </w:pPr>
      <w:r w:rsidRPr="009E2B92">
        <w:rPr>
          <w:color w:val="auto"/>
        </w:rPr>
        <w:t>Identify Differences (if significant):</w:t>
      </w:r>
    </w:p>
    <w:p w14:paraId="2141D9EF" w14:textId="0ABCC4B7" w:rsidR="00641DB5" w:rsidRPr="00F76DA9" w:rsidRDefault="00641DB5">
      <w:pPr>
        <w:pStyle w:val="ListParagraph"/>
        <w:numPr>
          <w:ilvl w:val="0"/>
          <w:numId w:val="14"/>
        </w:numPr>
        <w:rPr>
          <w:rFonts w:ascii="Cambria" w:hAnsi="Cambria"/>
        </w:rPr>
      </w:pPr>
      <w:r w:rsidRPr="00F76DA9">
        <w:rPr>
          <w:rFonts w:ascii="Cambria" w:hAnsi="Cambria"/>
          <w:i/>
          <w:iCs/>
        </w:rPr>
        <w:t>Post-hoc test results (e.g., Tukey HSD) for significant main effects and/or interaction levels, identifying specific combinations that differ for Alloy 1:</w:t>
      </w:r>
      <w:r w:rsidRPr="00F76DA9">
        <w:rPr>
          <w:rFonts w:ascii="Cambria" w:hAnsi="Cambria"/>
        </w:rPr>
        <w:t xml:space="preserve"> </w:t>
      </w:r>
    </w:p>
    <w:p w14:paraId="0A32B9EE" w14:textId="592FA18F" w:rsidR="00F76DA9" w:rsidRDefault="00AA0609" w:rsidP="00641DB5">
      <w:pPr>
        <w:rPr>
          <w:rFonts w:ascii="Cambria" w:hAnsi="Cambria"/>
        </w:rPr>
      </w:pPr>
      <w:r w:rsidRPr="00AA0609">
        <w:rPr>
          <w:rFonts w:ascii="Cambria" w:hAnsi="Cambria"/>
        </w:rPr>
        <w:drawing>
          <wp:inline distT="0" distB="0" distL="0" distR="0" wp14:anchorId="3DFB9D79" wp14:editId="1B9C6085">
            <wp:extent cx="3639058" cy="2257740"/>
            <wp:effectExtent l="0" t="0" r="0" b="9525"/>
            <wp:docPr id="10916203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20397" name="Picture 1" descr="A screenshot of a computer&#10;&#10;AI-generated content may be incorrect."/>
                    <pic:cNvPicPr/>
                  </pic:nvPicPr>
                  <pic:blipFill>
                    <a:blip r:embed="rId82"/>
                    <a:stretch>
                      <a:fillRect/>
                    </a:stretch>
                  </pic:blipFill>
                  <pic:spPr>
                    <a:xfrm>
                      <a:off x="0" y="0"/>
                      <a:ext cx="3639058" cy="2257740"/>
                    </a:xfrm>
                    <a:prstGeom prst="rect">
                      <a:avLst/>
                    </a:prstGeom>
                  </pic:spPr>
                </pic:pic>
              </a:graphicData>
            </a:graphic>
          </wp:inline>
        </w:drawing>
      </w:r>
      <w:r>
        <w:rPr>
          <w:rFonts w:ascii="Cambria" w:hAnsi="Cambria"/>
        </w:rPr>
        <w:t xml:space="preserve"> </w:t>
      </w:r>
    </w:p>
    <w:p w14:paraId="6108B5E6" w14:textId="6C1A393B" w:rsidR="00AA0609" w:rsidRDefault="00AA0609" w:rsidP="00641DB5">
      <w:pPr>
        <w:rPr>
          <w:rFonts w:ascii="Cambria" w:hAnsi="Cambria"/>
        </w:rPr>
      </w:pPr>
      <w:r w:rsidRPr="00AA0609">
        <w:rPr>
          <w:rFonts w:ascii="Cambria" w:hAnsi="Cambria"/>
        </w:rPr>
        <w:lastRenderedPageBreak/>
        <w:drawing>
          <wp:inline distT="0" distB="0" distL="0" distR="0" wp14:anchorId="7CC132D9" wp14:editId="6957E5DD">
            <wp:extent cx="3695700" cy="2424766"/>
            <wp:effectExtent l="0" t="0" r="0" b="0"/>
            <wp:docPr id="310078718"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78718" name="Picture 1" descr="A graph with lines and numbers&#10;&#10;AI-generated content may be incorrect."/>
                    <pic:cNvPicPr/>
                  </pic:nvPicPr>
                  <pic:blipFill>
                    <a:blip r:embed="rId83"/>
                    <a:stretch>
                      <a:fillRect/>
                    </a:stretch>
                  </pic:blipFill>
                  <pic:spPr>
                    <a:xfrm>
                      <a:off x="0" y="0"/>
                      <a:ext cx="3720919" cy="2441312"/>
                    </a:xfrm>
                    <a:prstGeom prst="rect">
                      <a:avLst/>
                    </a:prstGeom>
                  </pic:spPr>
                </pic:pic>
              </a:graphicData>
            </a:graphic>
          </wp:inline>
        </w:drawing>
      </w:r>
      <w:r>
        <w:rPr>
          <w:rFonts w:ascii="Cambria" w:hAnsi="Cambria"/>
        </w:rPr>
        <w:t xml:space="preserve"> </w:t>
      </w:r>
    </w:p>
    <w:p w14:paraId="4FD61B55" w14:textId="77777777" w:rsidR="00AA0609" w:rsidRDefault="00AA0609" w:rsidP="00641DB5">
      <w:pPr>
        <w:rPr>
          <w:rFonts w:ascii="Cambria" w:hAnsi="Cambria"/>
        </w:rPr>
      </w:pPr>
    </w:p>
    <w:p w14:paraId="72BE6590" w14:textId="318BD945" w:rsidR="00AA0609" w:rsidRDefault="00AA0609" w:rsidP="00641DB5">
      <w:pPr>
        <w:rPr>
          <w:rFonts w:ascii="Cambria" w:hAnsi="Cambria"/>
        </w:rPr>
      </w:pPr>
      <w:r w:rsidRPr="00AA0609">
        <w:rPr>
          <w:rFonts w:ascii="Cambria" w:hAnsi="Cambria"/>
        </w:rPr>
        <w:drawing>
          <wp:inline distT="0" distB="0" distL="0" distR="0" wp14:anchorId="6D1BDA49" wp14:editId="3D383D13">
            <wp:extent cx="3695700" cy="1382131"/>
            <wp:effectExtent l="0" t="0" r="0" b="8890"/>
            <wp:docPr id="7127927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92769" name="Picture 1" descr="A screenshot of a computer program&#10;&#10;AI-generated content may be incorrect."/>
                    <pic:cNvPicPr/>
                  </pic:nvPicPr>
                  <pic:blipFill>
                    <a:blip r:embed="rId84"/>
                    <a:stretch>
                      <a:fillRect/>
                    </a:stretch>
                  </pic:blipFill>
                  <pic:spPr>
                    <a:xfrm>
                      <a:off x="0" y="0"/>
                      <a:ext cx="3705310" cy="1385725"/>
                    </a:xfrm>
                    <a:prstGeom prst="rect">
                      <a:avLst/>
                    </a:prstGeom>
                  </pic:spPr>
                </pic:pic>
              </a:graphicData>
            </a:graphic>
          </wp:inline>
        </w:drawing>
      </w:r>
      <w:r>
        <w:rPr>
          <w:rFonts w:ascii="Cambria" w:hAnsi="Cambria"/>
        </w:rPr>
        <w:t xml:space="preserve"> </w:t>
      </w:r>
    </w:p>
    <w:p w14:paraId="29290E55" w14:textId="77777777" w:rsidR="00AA0609" w:rsidRDefault="00AA0609" w:rsidP="00641DB5">
      <w:pPr>
        <w:rPr>
          <w:rFonts w:ascii="Cambria" w:hAnsi="Cambria"/>
        </w:rPr>
      </w:pPr>
    </w:p>
    <w:p w14:paraId="6F8DB4A9" w14:textId="1CE0C144" w:rsidR="00AA0609" w:rsidRDefault="00AA0609" w:rsidP="00641DB5">
      <w:pPr>
        <w:rPr>
          <w:rFonts w:ascii="Cambria" w:hAnsi="Cambria"/>
        </w:rPr>
      </w:pPr>
      <w:r w:rsidRPr="00AA0609">
        <w:rPr>
          <w:rFonts w:ascii="Cambria" w:hAnsi="Cambria"/>
        </w:rPr>
        <w:drawing>
          <wp:inline distT="0" distB="0" distL="0" distR="0" wp14:anchorId="7563200C" wp14:editId="707318E9">
            <wp:extent cx="3684127" cy="2415540"/>
            <wp:effectExtent l="0" t="0" r="0" b="3810"/>
            <wp:docPr id="1899541390"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41390" name="Picture 1" descr="A graph with lines and numbers&#10;&#10;AI-generated content may be incorrect."/>
                    <pic:cNvPicPr/>
                  </pic:nvPicPr>
                  <pic:blipFill>
                    <a:blip r:embed="rId85"/>
                    <a:stretch>
                      <a:fillRect/>
                    </a:stretch>
                  </pic:blipFill>
                  <pic:spPr>
                    <a:xfrm>
                      <a:off x="0" y="0"/>
                      <a:ext cx="3692897" cy="2421290"/>
                    </a:xfrm>
                    <a:prstGeom prst="rect">
                      <a:avLst/>
                    </a:prstGeom>
                  </pic:spPr>
                </pic:pic>
              </a:graphicData>
            </a:graphic>
          </wp:inline>
        </w:drawing>
      </w:r>
    </w:p>
    <w:p w14:paraId="1B970C0D" w14:textId="4C31E63A" w:rsidR="00AA0609" w:rsidRDefault="00AA0609" w:rsidP="00641DB5">
      <w:pPr>
        <w:rPr>
          <w:rFonts w:ascii="Cambria" w:hAnsi="Cambria"/>
        </w:rPr>
      </w:pPr>
      <w:r w:rsidRPr="00AA0609">
        <w:rPr>
          <w:rFonts w:ascii="Cambria" w:hAnsi="Cambria"/>
        </w:rPr>
        <w:lastRenderedPageBreak/>
        <w:drawing>
          <wp:inline distT="0" distB="0" distL="0" distR="0" wp14:anchorId="315A0C53" wp14:editId="270D46D6">
            <wp:extent cx="4312920" cy="2772387"/>
            <wp:effectExtent l="0" t="0" r="0" b="9525"/>
            <wp:docPr id="91141426" name="Picture 1"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1426" name="Picture 1" descr="A graph with lines and numbers&#10;&#10;AI-generated content may be incorrect."/>
                    <pic:cNvPicPr/>
                  </pic:nvPicPr>
                  <pic:blipFill>
                    <a:blip r:embed="rId86"/>
                    <a:stretch>
                      <a:fillRect/>
                    </a:stretch>
                  </pic:blipFill>
                  <pic:spPr>
                    <a:xfrm>
                      <a:off x="0" y="0"/>
                      <a:ext cx="4325343" cy="2780373"/>
                    </a:xfrm>
                    <a:prstGeom prst="rect">
                      <a:avLst/>
                    </a:prstGeom>
                  </pic:spPr>
                </pic:pic>
              </a:graphicData>
            </a:graphic>
          </wp:inline>
        </w:drawing>
      </w:r>
    </w:p>
    <w:p w14:paraId="3E7944F3" w14:textId="77777777" w:rsidR="00AA0609" w:rsidRPr="00641DB5" w:rsidRDefault="00AA0609" w:rsidP="00641DB5">
      <w:pPr>
        <w:rPr>
          <w:rFonts w:ascii="Cambria" w:hAnsi="Cambria"/>
        </w:rPr>
      </w:pPr>
    </w:p>
    <w:p w14:paraId="5B3360AB" w14:textId="76FF0FE5" w:rsidR="009C480D" w:rsidRDefault="00641DB5">
      <w:pPr>
        <w:pStyle w:val="ListParagraph"/>
        <w:numPr>
          <w:ilvl w:val="0"/>
          <w:numId w:val="14"/>
        </w:numPr>
        <w:rPr>
          <w:rFonts w:ascii="Cambria" w:hAnsi="Cambria"/>
        </w:rPr>
      </w:pPr>
      <w:r w:rsidRPr="00AA0609">
        <w:rPr>
          <w:rFonts w:ascii="Cambria" w:hAnsi="Cambria"/>
          <w:b/>
          <w:bCs/>
        </w:rPr>
        <w:t>Business Insight:</w:t>
      </w:r>
      <w:r w:rsidR="00AA0609">
        <w:rPr>
          <w:rFonts w:ascii="Cambria" w:hAnsi="Cambria"/>
        </w:rPr>
        <w:t xml:space="preserve"> </w:t>
      </w:r>
    </w:p>
    <w:p w14:paraId="6F37E1F8" w14:textId="77777777" w:rsidR="009C480D" w:rsidRPr="009C480D" w:rsidRDefault="009C480D" w:rsidP="009C480D">
      <w:pPr>
        <w:pStyle w:val="ListParagraph"/>
        <w:rPr>
          <w:rFonts w:ascii="Cambria" w:hAnsi="Cambria"/>
        </w:rPr>
      </w:pPr>
    </w:p>
    <w:p w14:paraId="23FEC940" w14:textId="4DE4DF94" w:rsidR="00AA0609" w:rsidRDefault="00AA0609">
      <w:pPr>
        <w:pStyle w:val="ListParagraph"/>
        <w:numPr>
          <w:ilvl w:val="0"/>
          <w:numId w:val="1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C480D">
        <w:rPr>
          <w:rFonts w:ascii="Times New Roman" w:eastAsia="Times New Roman" w:hAnsi="Times New Roman" w:cs="Times New Roman"/>
          <w:b/>
          <w:bCs/>
          <w:kern w:val="0"/>
          <w:lang w:eastAsia="en-IN"/>
          <w14:ligatures w14:val="none"/>
        </w:rPr>
        <w:t>Dentist Effect:</w:t>
      </w:r>
      <w:r w:rsidRPr="009C480D">
        <w:rPr>
          <w:rFonts w:ascii="Times New Roman" w:eastAsia="Times New Roman" w:hAnsi="Times New Roman" w:cs="Times New Roman"/>
          <w:kern w:val="0"/>
          <w:lang w:eastAsia="en-IN"/>
          <w14:ligatures w14:val="none"/>
        </w:rPr>
        <w:t xml:space="preserve"> Tukey’s test identifies which specific Dentists differ in implant hardness outcomes. If certain Dentists consistently produce higher hardness, Zingaro should adopt their techniques as benchmarks and provide targeted training for others.</w:t>
      </w:r>
      <w:r w:rsidR="009C480D">
        <w:rPr>
          <w:rFonts w:ascii="Times New Roman" w:eastAsia="Times New Roman" w:hAnsi="Times New Roman" w:cs="Times New Roman"/>
          <w:kern w:val="0"/>
          <w:lang w:eastAsia="en-IN"/>
          <w14:ligatures w14:val="none"/>
        </w:rPr>
        <w:t xml:space="preserve"> </w:t>
      </w:r>
    </w:p>
    <w:p w14:paraId="2CB0A8CF" w14:textId="77777777" w:rsidR="009C480D" w:rsidRPr="009C480D" w:rsidRDefault="009C480D" w:rsidP="009C480D">
      <w:pPr>
        <w:pStyle w:val="ListParagraph"/>
        <w:spacing w:before="100" w:beforeAutospacing="1" w:after="100" w:afterAutospacing="1" w:line="240" w:lineRule="auto"/>
        <w:ind w:left="1080"/>
        <w:rPr>
          <w:rFonts w:ascii="Times New Roman" w:eastAsia="Times New Roman" w:hAnsi="Times New Roman" w:cs="Times New Roman"/>
          <w:kern w:val="0"/>
          <w:lang w:eastAsia="en-IN"/>
          <w14:ligatures w14:val="none"/>
        </w:rPr>
      </w:pPr>
    </w:p>
    <w:p w14:paraId="007B5EB7" w14:textId="1048DB34" w:rsidR="00AA0609" w:rsidRDefault="00AA0609">
      <w:pPr>
        <w:pStyle w:val="ListParagraph"/>
        <w:numPr>
          <w:ilvl w:val="0"/>
          <w:numId w:val="1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C480D">
        <w:rPr>
          <w:rFonts w:ascii="Times New Roman" w:eastAsia="Times New Roman" w:hAnsi="Times New Roman" w:cs="Times New Roman"/>
          <w:b/>
          <w:bCs/>
          <w:kern w:val="0"/>
          <w:lang w:eastAsia="en-IN"/>
          <w14:ligatures w14:val="none"/>
        </w:rPr>
        <w:t>Method Effect:</w:t>
      </w:r>
      <w:r w:rsidRPr="009C480D">
        <w:rPr>
          <w:rFonts w:ascii="Times New Roman" w:eastAsia="Times New Roman" w:hAnsi="Times New Roman" w:cs="Times New Roman"/>
          <w:kern w:val="0"/>
          <w:lang w:eastAsia="en-IN"/>
          <w14:ligatures w14:val="none"/>
        </w:rPr>
        <w:t xml:space="preserve"> Post-hoc comparisons reveal which Methods yield significantly different hardness levels. Zingaro should prioritize high-performing Methods in production protocols and reconsider or refine weaker Methods to ensure implant durability.</w:t>
      </w:r>
      <w:r w:rsidR="009C480D">
        <w:rPr>
          <w:rFonts w:ascii="Times New Roman" w:eastAsia="Times New Roman" w:hAnsi="Times New Roman" w:cs="Times New Roman"/>
          <w:kern w:val="0"/>
          <w:lang w:eastAsia="en-IN"/>
          <w14:ligatures w14:val="none"/>
        </w:rPr>
        <w:t xml:space="preserve"> </w:t>
      </w:r>
    </w:p>
    <w:p w14:paraId="783E0EC1" w14:textId="77777777" w:rsidR="009C480D" w:rsidRPr="009C480D" w:rsidRDefault="009C480D" w:rsidP="009C480D">
      <w:pPr>
        <w:pStyle w:val="ListParagraph"/>
        <w:rPr>
          <w:rFonts w:ascii="Times New Roman" w:eastAsia="Times New Roman" w:hAnsi="Times New Roman" w:cs="Times New Roman"/>
          <w:kern w:val="0"/>
          <w:lang w:eastAsia="en-IN"/>
          <w14:ligatures w14:val="none"/>
        </w:rPr>
      </w:pPr>
    </w:p>
    <w:p w14:paraId="74A4FAFF" w14:textId="77777777" w:rsidR="009C480D" w:rsidRPr="009C480D" w:rsidRDefault="009C480D" w:rsidP="009C480D">
      <w:pPr>
        <w:pStyle w:val="ListParagraph"/>
        <w:spacing w:before="100" w:beforeAutospacing="1" w:after="100" w:afterAutospacing="1" w:line="240" w:lineRule="auto"/>
        <w:ind w:left="1080"/>
        <w:rPr>
          <w:rFonts w:ascii="Times New Roman" w:eastAsia="Times New Roman" w:hAnsi="Times New Roman" w:cs="Times New Roman"/>
          <w:kern w:val="0"/>
          <w:lang w:eastAsia="en-IN"/>
          <w14:ligatures w14:val="none"/>
        </w:rPr>
      </w:pPr>
    </w:p>
    <w:p w14:paraId="17ED4A61" w14:textId="1DDDD990" w:rsidR="00AA0609" w:rsidRPr="009C480D" w:rsidRDefault="00AA0609">
      <w:pPr>
        <w:pStyle w:val="ListParagraph"/>
        <w:numPr>
          <w:ilvl w:val="0"/>
          <w:numId w:val="19"/>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C480D">
        <w:rPr>
          <w:rFonts w:ascii="Times New Roman" w:eastAsia="Times New Roman" w:hAnsi="Times New Roman" w:cs="Times New Roman"/>
          <w:b/>
          <w:bCs/>
          <w:kern w:val="0"/>
          <w:lang w:eastAsia="en-IN"/>
          <w14:ligatures w14:val="none"/>
        </w:rPr>
        <w:t>Dentist × Method Interaction:</w:t>
      </w:r>
      <w:r w:rsidRPr="009C480D">
        <w:rPr>
          <w:rFonts w:ascii="Times New Roman" w:eastAsia="Times New Roman" w:hAnsi="Times New Roman" w:cs="Times New Roman"/>
          <w:kern w:val="0"/>
          <w:lang w:eastAsia="en-IN"/>
          <w14:ligatures w14:val="none"/>
        </w:rPr>
        <w:t xml:space="preserve"> The interaction-level Tukey test highlights which specific Dentist–Method combinations are significantly better or worse. This suggests that optimal hardness depends on assigning the right Dentist to the right Method. Zingaro should standardize these optimal pairings, integrate them into quality assurance, and adjust resource allocation accordingly.</w:t>
      </w:r>
    </w:p>
    <w:p w14:paraId="65310041" w14:textId="77777777" w:rsidR="00EA4368" w:rsidRDefault="00EA4368">
      <w:pPr>
        <w:rPr>
          <w:rFonts w:ascii="Calibri Light" w:hAnsi="Calibri Light" w:cs="Calibri Light"/>
          <w:color w:val="1B263B"/>
        </w:rPr>
      </w:pPr>
    </w:p>
    <w:p w14:paraId="23767B9F" w14:textId="77777777" w:rsidR="0000452C" w:rsidRDefault="0000452C">
      <w:pPr>
        <w:rPr>
          <w:rFonts w:ascii="Calibri Light" w:hAnsi="Calibri Light" w:cs="Calibri Light"/>
          <w:color w:val="1B263B"/>
        </w:rPr>
      </w:pPr>
    </w:p>
    <w:p w14:paraId="79A20F2C" w14:textId="77777777" w:rsidR="0000452C" w:rsidRDefault="0000452C">
      <w:pPr>
        <w:rPr>
          <w:rFonts w:ascii="Calibri Light" w:hAnsi="Calibri Light" w:cs="Calibri Light"/>
          <w:color w:val="1B263B"/>
        </w:rPr>
      </w:pPr>
    </w:p>
    <w:p w14:paraId="30C53A2B" w14:textId="77777777" w:rsidR="0000452C" w:rsidRDefault="0000452C">
      <w:pPr>
        <w:rPr>
          <w:rFonts w:ascii="Calibri Light" w:hAnsi="Calibri Light" w:cs="Calibri Light"/>
          <w:color w:val="1B263B"/>
        </w:rPr>
      </w:pPr>
    </w:p>
    <w:p w14:paraId="781DC9FF" w14:textId="77777777" w:rsidR="0000452C" w:rsidRDefault="0000452C">
      <w:pPr>
        <w:rPr>
          <w:rFonts w:ascii="Calibri Light" w:hAnsi="Calibri Light" w:cs="Calibri Light"/>
          <w:color w:val="1B263B"/>
        </w:rPr>
      </w:pPr>
    </w:p>
    <w:p w14:paraId="65701EAE" w14:textId="77777777" w:rsidR="009C480D" w:rsidRDefault="009C480D">
      <w:pPr>
        <w:rPr>
          <w:rFonts w:ascii="Calibri Light" w:hAnsi="Calibri Light" w:cs="Calibri Light"/>
          <w:b/>
          <w:bCs/>
          <w:color w:val="1B263B"/>
        </w:rPr>
      </w:pPr>
      <w:r>
        <w:rPr>
          <w:rFonts w:ascii="Calibri Light" w:hAnsi="Calibri Light" w:cs="Calibri Light"/>
          <w:b/>
          <w:bCs/>
          <w:color w:val="1B263B"/>
        </w:rPr>
        <w:br w:type="page"/>
      </w:r>
    </w:p>
    <w:p w14:paraId="70F97BB2" w14:textId="431BE75A" w:rsidR="0000452C" w:rsidRPr="009C480D" w:rsidRDefault="0000452C" w:rsidP="009C480D">
      <w:pPr>
        <w:pStyle w:val="Heading3"/>
        <w:rPr>
          <w:rFonts w:ascii="Calibri Light" w:hAnsi="Calibri Light" w:cs="Calibri Light"/>
          <w:b/>
          <w:bCs/>
          <w:color w:val="auto"/>
        </w:rPr>
      </w:pPr>
      <w:bookmarkStart w:id="46" w:name="_Toc208857908"/>
      <w:r w:rsidRPr="009C480D">
        <w:rPr>
          <w:rFonts w:ascii="Calibri Light" w:hAnsi="Calibri Light" w:cs="Calibri Light"/>
          <w:b/>
          <w:bCs/>
          <w:color w:val="auto"/>
        </w:rPr>
        <w:lastRenderedPageBreak/>
        <w:t>Comprehensive Analysis for Alloy 2</w:t>
      </w:r>
      <w:bookmarkEnd w:id="46"/>
    </w:p>
    <w:p w14:paraId="59427E92" w14:textId="77777777" w:rsidR="009C480D" w:rsidRPr="008D7B1C" w:rsidRDefault="009C480D" w:rsidP="0000452C">
      <w:pPr>
        <w:rPr>
          <w:rFonts w:ascii="Calibri Light" w:hAnsi="Calibri Light" w:cs="Calibri Light"/>
          <w:b/>
          <w:bCs/>
          <w:color w:val="1B263B"/>
        </w:rPr>
      </w:pPr>
    </w:p>
    <w:p w14:paraId="03323806" w14:textId="0995F772" w:rsidR="0000452C" w:rsidRPr="008D7B1C" w:rsidRDefault="0000452C" w:rsidP="009C480D">
      <w:pPr>
        <w:pStyle w:val="Heading4"/>
        <w:rPr>
          <w:b/>
          <w:bCs/>
          <w:color w:val="auto"/>
        </w:rPr>
      </w:pPr>
      <w:r w:rsidRPr="008D7B1C">
        <w:rPr>
          <w:b/>
          <w:bCs/>
          <w:color w:val="auto"/>
        </w:rPr>
        <w:t>Data Subsetting and Descriptive Statistics</w:t>
      </w:r>
    </w:p>
    <w:p w14:paraId="148E094A" w14:textId="77777777" w:rsidR="008B4DCD" w:rsidRDefault="008B4DCD" w:rsidP="008B4DCD">
      <w:pPr>
        <w:rPr>
          <w:rFonts w:ascii="Calibri Light" w:hAnsi="Calibri Light" w:cs="Calibri Light"/>
          <w:i/>
          <w:iCs/>
          <w:color w:val="1B263B"/>
        </w:rPr>
      </w:pPr>
    </w:p>
    <w:p w14:paraId="22C430E3" w14:textId="5E4B9488" w:rsidR="008B4DCD" w:rsidRPr="008D7B1C" w:rsidRDefault="008B4DCD">
      <w:pPr>
        <w:pStyle w:val="ListParagraph"/>
        <w:numPr>
          <w:ilvl w:val="0"/>
          <w:numId w:val="14"/>
        </w:numPr>
        <w:rPr>
          <w:rFonts w:ascii="Cambria" w:hAnsi="Cambria" w:cs="Calibri Light"/>
          <w:i/>
          <w:iCs/>
          <w:color w:val="1B263B"/>
        </w:rPr>
      </w:pPr>
      <w:r w:rsidRPr="008D7B1C">
        <w:rPr>
          <w:rFonts w:ascii="Cambria" w:hAnsi="Cambria" w:cs="Calibri Light"/>
          <w:i/>
          <w:iCs/>
          <w:color w:val="1B263B"/>
        </w:rPr>
        <w:t xml:space="preserve">Data </w:t>
      </w:r>
      <w:r w:rsidR="0000452C" w:rsidRPr="008D7B1C">
        <w:rPr>
          <w:rFonts w:ascii="Cambria" w:hAnsi="Cambria" w:cs="Calibri Light"/>
          <w:i/>
          <w:iCs/>
          <w:color w:val="1B263B"/>
        </w:rPr>
        <w:t>group</w:t>
      </w:r>
      <w:r w:rsidRPr="008D7B1C">
        <w:rPr>
          <w:rFonts w:ascii="Cambria" w:hAnsi="Cambria" w:cs="Calibri Light"/>
          <w:i/>
          <w:iCs/>
          <w:color w:val="1B263B"/>
        </w:rPr>
        <w:t>ed</w:t>
      </w:r>
      <w:r w:rsidR="0000452C" w:rsidRPr="008D7B1C">
        <w:rPr>
          <w:rFonts w:ascii="Cambria" w:hAnsi="Cambria" w:cs="Calibri Light"/>
          <w:i/>
          <w:iCs/>
          <w:color w:val="1B263B"/>
        </w:rPr>
        <w:t xml:space="preserve"> by Dentist and Method for Alloy 2</w:t>
      </w:r>
    </w:p>
    <w:p w14:paraId="0BAD9A3E" w14:textId="1FA6D67C" w:rsidR="0000452C" w:rsidRDefault="0000452C" w:rsidP="0000452C">
      <w:pPr>
        <w:rPr>
          <w:rFonts w:ascii="Calibri Light" w:hAnsi="Calibri Light" w:cs="Calibri Light"/>
          <w:color w:val="1B263B"/>
        </w:rPr>
      </w:pPr>
      <w:r w:rsidRPr="00605092">
        <w:rPr>
          <w:rFonts w:ascii="Calibri Light" w:hAnsi="Calibri Light" w:cs="Calibri Light"/>
          <w:color w:val="1B263B"/>
        </w:rPr>
        <w:drawing>
          <wp:inline distT="0" distB="0" distL="0" distR="0" wp14:anchorId="5E7F14FB" wp14:editId="3AA3F741">
            <wp:extent cx="2657475" cy="3218350"/>
            <wp:effectExtent l="0" t="0" r="0" b="1270"/>
            <wp:docPr id="1803041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4133" name="Picture 1" descr="A screenshot of a computer&#10;&#10;AI-generated content may be incorrect."/>
                    <pic:cNvPicPr/>
                  </pic:nvPicPr>
                  <pic:blipFill>
                    <a:blip r:embed="rId16"/>
                    <a:stretch>
                      <a:fillRect/>
                    </a:stretch>
                  </pic:blipFill>
                  <pic:spPr>
                    <a:xfrm>
                      <a:off x="0" y="0"/>
                      <a:ext cx="2668231" cy="3231377"/>
                    </a:xfrm>
                    <a:prstGeom prst="rect">
                      <a:avLst/>
                    </a:prstGeom>
                  </pic:spPr>
                </pic:pic>
              </a:graphicData>
            </a:graphic>
          </wp:inline>
        </w:drawing>
      </w:r>
    </w:p>
    <w:p w14:paraId="2EA6D460" w14:textId="77777777" w:rsidR="008D7B1C" w:rsidRPr="0000452C" w:rsidRDefault="008D7B1C" w:rsidP="0000452C">
      <w:pPr>
        <w:rPr>
          <w:rFonts w:ascii="Calibri Light" w:hAnsi="Calibri Light" w:cs="Calibri Light"/>
          <w:color w:val="1B263B"/>
        </w:rPr>
      </w:pPr>
    </w:p>
    <w:p w14:paraId="4F7EC3A1" w14:textId="60D0C843" w:rsidR="0000452C" w:rsidRPr="008D7B1C" w:rsidRDefault="0000452C">
      <w:pPr>
        <w:pStyle w:val="ListParagraph"/>
        <w:numPr>
          <w:ilvl w:val="0"/>
          <w:numId w:val="14"/>
        </w:numPr>
        <w:rPr>
          <w:rFonts w:ascii="Calibri Light" w:hAnsi="Calibri Light" w:cs="Calibri Light"/>
          <w:color w:val="1B263B"/>
        </w:rPr>
      </w:pPr>
      <w:r w:rsidRPr="008D7B1C">
        <w:rPr>
          <w:rFonts w:ascii="Cambria" w:hAnsi="Cambria" w:cs="Calibri Light"/>
          <w:i/>
          <w:iCs/>
          <w:color w:val="1B263B"/>
        </w:rPr>
        <w:t>Descriptive stats table: mean, sd, n by Dentist, by Method for Alloy 2:</w:t>
      </w:r>
    </w:p>
    <w:p w14:paraId="1512E62C" w14:textId="051F4BBD" w:rsidR="009C480D" w:rsidRDefault="008D7B1C" w:rsidP="0000452C">
      <w:pPr>
        <w:rPr>
          <w:rFonts w:ascii="Calibri Light" w:hAnsi="Calibri Light" w:cs="Calibri Light"/>
          <w:b/>
          <w:bCs/>
          <w:color w:val="1B263B"/>
        </w:rPr>
      </w:pPr>
      <w:r w:rsidRPr="008D7B1C">
        <w:rPr>
          <w:rFonts w:ascii="Calibri Light" w:hAnsi="Calibri Light" w:cs="Calibri Light"/>
          <w:b/>
          <w:bCs/>
          <w:color w:val="1B263B"/>
        </w:rPr>
        <w:drawing>
          <wp:inline distT="0" distB="0" distL="0" distR="0" wp14:anchorId="1CA9358E" wp14:editId="1BD3E10F">
            <wp:extent cx="2657843" cy="3688080"/>
            <wp:effectExtent l="0" t="0" r="9525" b="7620"/>
            <wp:docPr id="146922778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27785" name="Picture 1" descr="A screenshot of a graph&#10;&#10;AI-generated content may be incorrect."/>
                    <pic:cNvPicPr/>
                  </pic:nvPicPr>
                  <pic:blipFill>
                    <a:blip r:embed="rId87"/>
                    <a:stretch>
                      <a:fillRect/>
                    </a:stretch>
                  </pic:blipFill>
                  <pic:spPr>
                    <a:xfrm>
                      <a:off x="0" y="0"/>
                      <a:ext cx="2678919" cy="3717325"/>
                    </a:xfrm>
                    <a:prstGeom prst="rect">
                      <a:avLst/>
                    </a:prstGeom>
                  </pic:spPr>
                </pic:pic>
              </a:graphicData>
            </a:graphic>
          </wp:inline>
        </w:drawing>
      </w:r>
    </w:p>
    <w:p w14:paraId="4D23E303" w14:textId="6FBA67F0" w:rsidR="0000452C" w:rsidRPr="008D7B1C" w:rsidRDefault="0000452C" w:rsidP="009C480D">
      <w:pPr>
        <w:pStyle w:val="Heading4"/>
        <w:rPr>
          <w:b/>
          <w:bCs/>
          <w:color w:val="auto"/>
        </w:rPr>
      </w:pPr>
      <w:r w:rsidRPr="008D7B1C">
        <w:rPr>
          <w:b/>
          <w:bCs/>
          <w:color w:val="auto"/>
        </w:rPr>
        <w:lastRenderedPageBreak/>
        <w:t>Assumption Checks</w:t>
      </w:r>
    </w:p>
    <w:p w14:paraId="2C9792C0" w14:textId="77777777" w:rsidR="008B4DCD" w:rsidRDefault="008B4DCD" w:rsidP="0000452C">
      <w:pPr>
        <w:rPr>
          <w:rFonts w:ascii="Calibri Light" w:hAnsi="Calibri Light" w:cs="Calibri Light"/>
          <w:color w:val="1B263B"/>
        </w:rPr>
      </w:pPr>
    </w:p>
    <w:p w14:paraId="74C8B6AA" w14:textId="72972C9E" w:rsidR="0000452C" w:rsidRPr="008D7B1C" w:rsidRDefault="0000452C" w:rsidP="008B4DCD">
      <w:pPr>
        <w:pStyle w:val="Heading5"/>
        <w:rPr>
          <w:color w:val="auto"/>
        </w:rPr>
      </w:pPr>
      <w:r w:rsidRPr="008D7B1C">
        <w:rPr>
          <w:color w:val="auto"/>
        </w:rPr>
        <w:t>Normality:</w:t>
      </w:r>
    </w:p>
    <w:p w14:paraId="6C44C36F" w14:textId="77777777" w:rsidR="00CB7CA9" w:rsidRPr="00CB7CA9" w:rsidRDefault="0000452C">
      <w:pPr>
        <w:pStyle w:val="ListParagraph"/>
        <w:numPr>
          <w:ilvl w:val="0"/>
          <w:numId w:val="14"/>
        </w:numPr>
        <w:rPr>
          <w:rFonts w:ascii="Cambria" w:hAnsi="Cambria" w:cs="Calibri Light"/>
          <w:color w:val="1B263B"/>
        </w:rPr>
      </w:pPr>
      <w:r w:rsidRPr="00CB7CA9">
        <w:rPr>
          <w:rFonts w:ascii="Cambria" w:hAnsi="Cambria" w:cs="Calibri Light"/>
          <w:i/>
          <w:iCs/>
          <w:color w:val="1B263B"/>
        </w:rPr>
        <w:t>Outputs from Shapiro-Wilk test for normality of residuals per group for Alloy 2:</w:t>
      </w:r>
      <w:r w:rsidR="00CB7CA9" w:rsidRPr="00CB7CA9">
        <w:rPr>
          <w:rFonts w:ascii="Cambria" w:hAnsi="Cambria" w:cs="Calibri Light"/>
          <w:color w:val="1B263B"/>
        </w:rPr>
        <w:t xml:space="preserve"> </w:t>
      </w:r>
    </w:p>
    <w:p w14:paraId="53148A06" w14:textId="250A782E" w:rsidR="0000452C" w:rsidRPr="008D7B1C" w:rsidRDefault="00CB7CA9" w:rsidP="0000452C">
      <w:pPr>
        <w:rPr>
          <w:rFonts w:ascii="Cambria" w:hAnsi="Cambria" w:cs="Calibri Light"/>
          <w:color w:val="1B263B"/>
        </w:rPr>
      </w:pPr>
      <w:r w:rsidRPr="00CB7CA9">
        <w:rPr>
          <w:rFonts w:ascii="Cambria" w:hAnsi="Cambria" w:cs="Calibri Light"/>
          <w:color w:val="1B263B"/>
        </w:rPr>
        <w:drawing>
          <wp:inline distT="0" distB="0" distL="0" distR="0" wp14:anchorId="5C6CBE30" wp14:editId="076939CE">
            <wp:extent cx="3458058" cy="2353003"/>
            <wp:effectExtent l="0" t="0" r="9525" b="0"/>
            <wp:docPr id="50388597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85970" name="Picture 1" descr="A screen shot of a computer&#10;&#10;AI-generated content may be incorrect."/>
                    <pic:cNvPicPr/>
                  </pic:nvPicPr>
                  <pic:blipFill>
                    <a:blip r:embed="rId88"/>
                    <a:stretch>
                      <a:fillRect/>
                    </a:stretch>
                  </pic:blipFill>
                  <pic:spPr>
                    <a:xfrm>
                      <a:off x="0" y="0"/>
                      <a:ext cx="3458058" cy="2353003"/>
                    </a:xfrm>
                    <a:prstGeom prst="rect">
                      <a:avLst/>
                    </a:prstGeom>
                  </pic:spPr>
                </pic:pic>
              </a:graphicData>
            </a:graphic>
          </wp:inline>
        </w:drawing>
      </w:r>
    </w:p>
    <w:p w14:paraId="62D34099" w14:textId="77777777" w:rsidR="00CB7CA9" w:rsidRDefault="00CB7CA9" w:rsidP="0000452C">
      <w:pPr>
        <w:rPr>
          <w:rFonts w:ascii="Cambria" w:hAnsi="Cambria" w:cs="Calibri Light"/>
          <w:color w:val="1B263B"/>
        </w:rPr>
      </w:pPr>
    </w:p>
    <w:p w14:paraId="55FFE22B" w14:textId="2EC200BC" w:rsidR="0000452C" w:rsidRPr="00CB7CA9" w:rsidRDefault="0000452C">
      <w:pPr>
        <w:pStyle w:val="ListParagraph"/>
        <w:numPr>
          <w:ilvl w:val="0"/>
          <w:numId w:val="14"/>
        </w:numPr>
        <w:rPr>
          <w:rFonts w:ascii="Cambria" w:hAnsi="Cambria" w:cs="Calibri Light"/>
          <w:color w:val="1B263B"/>
        </w:rPr>
      </w:pPr>
      <w:r w:rsidRPr="00CB7CA9">
        <w:rPr>
          <w:rFonts w:ascii="Cambria" w:hAnsi="Cambria" w:cs="Calibri Light"/>
          <w:i/>
          <w:iCs/>
          <w:color w:val="1B263B"/>
        </w:rPr>
        <w:t>QQ plots for normality per group for Alloy 2:</w:t>
      </w:r>
    </w:p>
    <w:p w14:paraId="478FC0FD" w14:textId="3595146E" w:rsidR="008B4DCD" w:rsidRDefault="00CB7CA9" w:rsidP="008B4DCD">
      <w:r w:rsidRPr="00CB7CA9">
        <w:drawing>
          <wp:inline distT="0" distB="0" distL="0" distR="0" wp14:anchorId="333D9CF3" wp14:editId="6C10355C">
            <wp:extent cx="5731510" cy="3765550"/>
            <wp:effectExtent l="0" t="0" r="2540" b="6350"/>
            <wp:docPr id="2062030094"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30094" name="Picture 1" descr="A screenshot of a graph&#10;&#10;AI-generated content may be incorrect."/>
                    <pic:cNvPicPr/>
                  </pic:nvPicPr>
                  <pic:blipFill rotWithShape="1">
                    <a:blip r:embed="rId89"/>
                    <a:srcRect/>
                    <a:stretch>
                      <a:fillRect/>
                    </a:stretch>
                  </pic:blipFill>
                  <pic:spPr bwMode="auto">
                    <a:xfrm>
                      <a:off x="0" y="0"/>
                      <a:ext cx="5731510" cy="3765550"/>
                    </a:xfrm>
                    <a:prstGeom prst="rect">
                      <a:avLst/>
                    </a:prstGeom>
                    <a:ln>
                      <a:noFill/>
                    </a:ln>
                    <a:extLst>
                      <a:ext uri="{53640926-AAD7-44D8-BBD7-CCE9431645EC}">
                        <a14:shadowObscured xmlns:a14="http://schemas.microsoft.com/office/drawing/2010/main"/>
                      </a:ext>
                    </a:extLst>
                  </pic:spPr>
                </pic:pic>
              </a:graphicData>
            </a:graphic>
          </wp:inline>
        </w:drawing>
      </w:r>
    </w:p>
    <w:p w14:paraId="2D31702F" w14:textId="77777777" w:rsidR="00CB7CA9" w:rsidRDefault="00CB7CA9">
      <w:pPr>
        <w:rPr>
          <w:rFonts w:eastAsiaTheme="majorEastAsia" w:cstheme="majorBidi"/>
        </w:rPr>
      </w:pPr>
      <w:r>
        <w:br w:type="page"/>
      </w:r>
    </w:p>
    <w:p w14:paraId="54946B3B" w14:textId="678D2781" w:rsidR="0000452C" w:rsidRPr="008D7B1C" w:rsidRDefault="0000452C" w:rsidP="008B4DCD">
      <w:pPr>
        <w:pStyle w:val="Heading5"/>
        <w:rPr>
          <w:color w:val="auto"/>
        </w:rPr>
      </w:pPr>
      <w:r w:rsidRPr="008D7B1C">
        <w:rPr>
          <w:color w:val="auto"/>
        </w:rPr>
        <w:lastRenderedPageBreak/>
        <w:t>Homogeneity:</w:t>
      </w:r>
    </w:p>
    <w:p w14:paraId="5CE28794" w14:textId="2DF90995" w:rsidR="0000452C" w:rsidRPr="00CB7CA9" w:rsidRDefault="0000452C">
      <w:pPr>
        <w:pStyle w:val="ListParagraph"/>
        <w:numPr>
          <w:ilvl w:val="0"/>
          <w:numId w:val="14"/>
        </w:numPr>
        <w:rPr>
          <w:rFonts w:ascii="Cambria" w:hAnsi="Cambria" w:cs="Calibri Light"/>
          <w:color w:val="1B263B"/>
        </w:rPr>
      </w:pPr>
      <w:r w:rsidRPr="00CB7CA9">
        <w:rPr>
          <w:rFonts w:ascii="Cambria" w:hAnsi="Cambria" w:cs="Calibri Light"/>
          <w:i/>
          <w:iCs/>
          <w:color w:val="1B263B"/>
        </w:rPr>
        <w:t>Levene's test results for homogeneity of variances across groups (Dentist, Method) for Alloy 2:</w:t>
      </w:r>
      <w:r w:rsidR="00CB7CA9" w:rsidRPr="00CB7CA9">
        <w:rPr>
          <w:rFonts w:ascii="Cambria" w:hAnsi="Cambria" w:cs="Calibri Light"/>
          <w:color w:val="1B263B"/>
        </w:rPr>
        <w:t xml:space="preserve"> </w:t>
      </w:r>
    </w:p>
    <w:p w14:paraId="29FC4E95" w14:textId="3309F311" w:rsidR="008B4DCD" w:rsidRDefault="00CB7CA9" w:rsidP="0000452C">
      <w:pPr>
        <w:rPr>
          <w:rFonts w:ascii="Calibri Light" w:hAnsi="Calibri Light" w:cs="Calibri Light"/>
          <w:color w:val="1B263B"/>
        </w:rPr>
      </w:pPr>
      <w:r w:rsidRPr="00CB7CA9">
        <w:rPr>
          <w:rFonts w:ascii="Calibri Light" w:hAnsi="Calibri Light" w:cs="Calibri Light"/>
          <w:color w:val="1B263B"/>
        </w:rPr>
        <w:drawing>
          <wp:inline distT="0" distB="0" distL="0" distR="0" wp14:anchorId="3C50AE63" wp14:editId="7E3ECF8C">
            <wp:extent cx="4429743" cy="504895"/>
            <wp:effectExtent l="0" t="0" r="9525" b="9525"/>
            <wp:docPr id="178696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960528" name=""/>
                    <pic:cNvPicPr/>
                  </pic:nvPicPr>
                  <pic:blipFill>
                    <a:blip r:embed="rId90"/>
                    <a:stretch>
                      <a:fillRect/>
                    </a:stretch>
                  </pic:blipFill>
                  <pic:spPr>
                    <a:xfrm>
                      <a:off x="0" y="0"/>
                      <a:ext cx="4429743" cy="504895"/>
                    </a:xfrm>
                    <a:prstGeom prst="rect">
                      <a:avLst/>
                    </a:prstGeom>
                  </pic:spPr>
                </pic:pic>
              </a:graphicData>
            </a:graphic>
          </wp:inline>
        </w:drawing>
      </w:r>
      <w:r>
        <w:rPr>
          <w:rFonts w:ascii="Calibri Light" w:hAnsi="Calibri Light" w:cs="Calibri Light"/>
          <w:color w:val="1B263B"/>
        </w:rPr>
        <w:t xml:space="preserve"> </w:t>
      </w:r>
    </w:p>
    <w:p w14:paraId="71A6FC9F" w14:textId="77777777" w:rsidR="00CB7CA9" w:rsidRDefault="00CB7CA9" w:rsidP="0000452C">
      <w:pPr>
        <w:rPr>
          <w:rFonts w:ascii="Calibri Light" w:hAnsi="Calibri Light" w:cs="Calibri Light"/>
          <w:color w:val="1B263B"/>
        </w:rPr>
      </w:pPr>
    </w:p>
    <w:p w14:paraId="79782E1A" w14:textId="33DFC103" w:rsidR="0000452C" w:rsidRPr="008D7B1C" w:rsidRDefault="0000452C" w:rsidP="008B4DCD">
      <w:pPr>
        <w:pStyle w:val="Heading5"/>
        <w:rPr>
          <w:color w:val="auto"/>
        </w:rPr>
      </w:pPr>
      <w:r w:rsidRPr="008D7B1C">
        <w:rPr>
          <w:color w:val="auto"/>
        </w:rPr>
        <w:t>Residual Diagnostics:</w:t>
      </w:r>
    </w:p>
    <w:p w14:paraId="128D8685" w14:textId="36CC25B5" w:rsidR="0000452C" w:rsidRPr="00CB7CA9" w:rsidRDefault="0000452C">
      <w:pPr>
        <w:pStyle w:val="ListParagraph"/>
        <w:numPr>
          <w:ilvl w:val="0"/>
          <w:numId w:val="14"/>
        </w:numPr>
        <w:rPr>
          <w:rFonts w:ascii="Cambria" w:hAnsi="Cambria" w:cs="Calibri Light"/>
          <w:color w:val="1B263B"/>
        </w:rPr>
      </w:pPr>
      <w:r w:rsidRPr="00CB7CA9">
        <w:rPr>
          <w:rFonts w:ascii="Cambria" w:hAnsi="Cambria" w:cs="Calibri Light"/>
          <w:i/>
          <w:iCs/>
          <w:color w:val="1B263B"/>
        </w:rPr>
        <w:t>Residuals vs fitted, histogram of residuals, scale-location plots for Alloy 2:</w:t>
      </w:r>
    </w:p>
    <w:p w14:paraId="6C2024E9" w14:textId="3FF986E4" w:rsidR="009C480D" w:rsidRDefault="00CB7CA9" w:rsidP="0000452C">
      <w:pPr>
        <w:rPr>
          <w:rFonts w:ascii="Calibri Light" w:hAnsi="Calibri Light" w:cs="Calibri Light"/>
          <w:b/>
          <w:bCs/>
          <w:color w:val="1B263B"/>
        </w:rPr>
      </w:pPr>
      <w:r w:rsidRPr="00CB7CA9">
        <w:rPr>
          <w:rFonts w:ascii="Calibri Light" w:hAnsi="Calibri Light" w:cs="Calibri Light"/>
          <w:b/>
          <w:bCs/>
          <w:color w:val="1B263B"/>
        </w:rPr>
        <w:drawing>
          <wp:inline distT="0" distB="0" distL="0" distR="0" wp14:anchorId="5970BF09" wp14:editId="1B187C94">
            <wp:extent cx="4191000" cy="2986087"/>
            <wp:effectExtent l="0" t="0" r="0" b="5080"/>
            <wp:docPr id="1584200391" name="Picture 1" descr="A graph with blue dot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00391" name="Picture 1" descr="A graph with blue dots and red line&#10;&#10;AI-generated content may be incorrect."/>
                    <pic:cNvPicPr/>
                  </pic:nvPicPr>
                  <pic:blipFill>
                    <a:blip r:embed="rId91"/>
                    <a:stretch>
                      <a:fillRect/>
                    </a:stretch>
                  </pic:blipFill>
                  <pic:spPr>
                    <a:xfrm>
                      <a:off x="0" y="0"/>
                      <a:ext cx="4207174" cy="2997611"/>
                    </a:xfrm>
                    <a:prstGeom prst="rect">
                      <a:avLst/>
                    </a:prstGeom>
                  </pic:spPr>
                </pic:pic>
              </a:graphicData>
            </a:graphic>
          </wp:inline>
        </w:drawing>
      </w:r>
      <w:r>
        <w:rPr>
          <w:rFonts w:ascii="Calibri Light" w:hAnsi="Calibri Light" w:cs="Calibri Light"/>
          <w:b/>
          <w:bCs/>
          <w:color w:val="1B263B"/>
        </w:rPr>
        <w:t xml:space="preserve"> </w:t>
      </w:r>
    </w:p>
    <w:p w14:paraId="61F05B33" w14:textId="2F9D4CCA" w:rsidR="00CB7CA9" w:rsidRDefault="00CB7CA9" w:rsidP="0000452C">
      <w:pPr>
        <w:rPr>
          <w:rFonts w:ascii="Calibri Light" w:hAnsi="Calibri Light" w:cs="Calibri Light"/>
          <w:b/>
          <w:bCs/>
          <w:color w:val="1B263B"/>
        </w:rPr>
      </w:pPr>
      <w:r w:rsidRPr="00CB7CA9">
        <w:rPr>
          <w:rFonts w:ascii="Calibri Light" w:hAnsi="Calibri Light" w:cs="Calibri Light"/>
          <w:b/>
          <w:bCs/>
          <w:color w:val="1B263B"/>
        </w:rPr>
        <w:drawing>
          <wp:inline distT="0" distB="0" distL="0" distR="0" wp14:anchorId="51AA0C79" wp14:editId="15908EEF">
            <wp:extent cx="4191000" cy="3061394"/>
            <wp:effectExtent l="0" t="0" r="0" b="5715"/>
            <wp:docPr id="221108680"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08680" name="Picture 1" descr="A graph with blue bars&#10;&#10;AI-generated content may be incorrect."/>
                    <pic:cNvPicPr/>
                  </pic:nvPicPr>
                  <pic:blipFill>
                    <a:blip r:embed="rId92"/>
                    <a:stretch>
                      <a:fillRect/>
                    </a:stretch>
                  </pic:blipFill>
                  <pic:spPr>
                    <a:xfrm>
                      <a:off x="0" y="0"/>
                      <a:ext cx="4200656" cy="3068447"/>
                    </a:xfrm>
                    <a:prstGeom prst="rect">
                      <a:avLst/>
                    </a:prstGeom>
                  </pic:spPr>
                </pic:pic>
              </a:graphicData>
            </a:graphic>
          </wp:inline>
        </w:drawing>
      </w:r>
      <w:r>
        <w:rPr>
          <w:rFonts w:ascii="Calibri Light" w:hAnsi="Calibri Light" w:cs="Calibri Light"/>
          <w:b/>
          <w:bCs/>
          <w:color w:val="1B263B"/>
        </w:rPr>
        <w:t xml:space="preserve"> </w:t>
      </w:r>
    </w:p>
    <w:p w14:paraId="163B9F4C" w14:textId="6458964B" w:rsidR="00CB7CA9" w:rsidRDefault="00CB7CA9" w:rsidP="0000452C">
      <w:pPr>
        <w:rPr>
          <w:rFonts w:ascii="Calibri Light" w:hAnsi="Calibri Light" w:cs="Calibri Light"/>
          <w:b/>
          <w:bCs/>
          <w:color w:val="1B263B"/>
        </w:rPr>
      </w:pPr>
      <w:r w:rsidRPr="00CB7CA9">
        <w:rPr>
          <w:rFonts w:ascii="Calibri Light" w:hAnsi="Calibri Light" w:cs="Calibri Light"/>
          <w:b/>
          <w:bCs/>
          <w:color w:val="1B263B"/>
        </w:rPr>
        <w:lastRenderedPageBreak/>
        <w:drawing>
          <wp:inline distT="0" distB="0" distL="0" distR="0" wp14:anchorId="358AA545" wp14:editId="575FDC67">
            <wp:extent cx="4210927" cy="3040380"/>
            <wp:effectExtent l="0" t="0" r="0" b="7620"/>
            <wp:docPr id="1274574471"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74471" name="Picture 1" descr="A graph with blue dots&#10;&#10;AI-generated content may be incorrect."/>
                    <pic:cNvPicPr/>
                  </pic:nvPicPr>
                  <pic:blipFill>
                    <a:blip r:embed="rId93"/>
                    <a:stretch>
                      <a:fillRect/>
                    </a:stretch>
                  </pic:blipFill>
                  <pic:spPr>
                    <a:xfrm>
                      <a:off x="0" y="0"/>
                      <a:ext cx="4225023" cy="3050557"/>
                    </a:xfrm>
                    <a:prstGeom prst="rect">
                      <a:avLst/>
                    </a:prstGeom>
                  </pic:spPr>
                </pic:pic>
              </a:graphicData>
            </a:graphic>
          </wp:inline>
        </w:drawing>
      </w:r>
    </w:p>
    <w:p w14:paraId="5E566267" w14:textId="77777777" w:rsidR="00CB7CA9" w:rsidRDefault="00CB7CA9" w:rsidP="0000452C">
      <w:pPr>
        <w:rPr>
          <w:rFonts w:ascii="Calibri Light" w:hAnsi="Calibri Light" w:cs="Calibri Light"/>
          <w:b/>
          <w:bCs/>
          <w:color w:val="1B263B"/>
        </w:rPr>
      </w:pPr>
    </w:p>
    <w:p w14:paraId="5A6E6585" w14:textId="2EA9C058" w:rsidR="0000452C" w:rsidRPr="008D7B1C" w:rsidRDefault="0000452C" w:rsidP="009C480D">
      <w:pPr>
        <w:pStyle w:val="Heading4"/>
        <w:rPr>
          <w:b/>
          <w:bCs/>
          <w:color w:val="auto"/>
        </w:rPr>
      </w:pPr>
      <w:r w:rsidRPr="008D7B1C">
        <w:rPr>
          <w:b/>
          <w:bCs/>
          <w:color w:val="auto"/>
        </w:rPr>
        <w:t>Impact of Dentist on Implant Hardness (One-Way ANOVA)</w:t>
      </w:r>
    </w:p>
    <w:p w14:paraId="58398AEA" w14:textId="0B3BB176" w:rsidR="0000452C" w:rsidRPr="00A117AE" w:rsidRDefault="0000452C">
      <w:pPr>
        <w:pStyle w:val="ListParagraph"/>
        <w:numPr>
          <w:ilvl w:val="0"/>
          <w:numId w:val="14"/>
        </w:numPr>
        <w:rPr>
          <w:rFonts w:ascii="Cambria" w:hAnsi="Cambria" w:cs="Calibri Light"/>
          <w:color w:val="1B263B"/>
        </w:rPr>
      </w:pPr>
      <w:r w:rsidRPr="00A117AE">
        <w:rPr>
          <w:rFonts w:ascii="Cambria" w:hAnsi="Cambria" w:cs="Calibri Light"/>
          <w:i/>
          <w:iCs/>
          <w:color w:val="1B263B"/>
        </w:rPr>
        <w:t>One-Way ANOVA table and conclusion for the effect of Dentist on Alloy 2 hardness:</w:t>
      </w:r>
      <w:r w:rsidR="00A117AE" w:rsidRPr="00A117AE">
        <w:rPr>
          <w:rFonts w:ascii="Cambria" w:hAnsi="Cambria" w:cs="Calibri Light"/>
          <w:color w:val="1B263B"/>
        </w:rPr>
        <w:t xml:space="preserve"> </w:t>
      </w:r>
    </w:p>
    <w:p w14:paraId="5FC68A4B" w14:textId="4E6E4AE6" w:rsidR="00A117AE" w:rsidRDefault="00A117AE" w:rsidP="00A117AE">
      <w:pPr>
        <w:rPr>
          <w:rFonts w:ascii="Cambria" w:hAnsi="Cambria" w:cs="Calibri Light"/>
          <w:color w:val="1B263B"/>
        </w:rPr>
      </w:pPr>
      <w:r w:rsidRPr="00A117AE">
        <w:rPr>
          <w:rFonts w:ascii="Cambria" w:hAnsi="Cambria" w:cs="Calibri Light"/>
          <w:color w:val="1B263B"/>
        </w:rPr>
        <w:drawing>
          <wp:inline distT="0" distB="0" distL="0" distR="0" wp14:anchorId="6C7199E6" wp14:editId="230441D1">
            <wp:extent cx="3375660" cy="454087"/>
            <wp:effectExtent l="0" t="0" r="0" b="3175"/>
            <wp:docPr id="30048397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83970" name="Picture 1" descr="A black background with white text&#10;&#10;AI-generated content may be incorrect."/>
                    <pic:cNvPicPr/>
                  </pic:nvPicPr>
                  <pic:blipFill>
                    <a:blip r:embed="rId94"/>
                    <a:stretch>
                      <a:fillRect/>
                    </a:stretch>
                  </pic:blipFill>
                  <pic:spPr>
                    <a:xfrm>
                      <a:off x="0" y="0"/>
                      <a:ext cx="3510634" cy="472243"/>
                    </a:xfrm>
                    <a:prstGeom prst="rect">
                      <a:avLst/>
                    </a:prstGeom>
                  </pic:spPr>
                </pic:pic>
              </a:graphicData>
            </a:graphic>
          </wp:inline>
        </w:drawing>
      </w:r>
    </w:p>
    <w:p w14:paraId="4B2D9688" w14:textId="341933CC" w:rsidR="00A117AE" w:rsidRDefault="00FF323E" w:rsidP="006775E3">
      <w:pPr>
        <w:jc w:val="both"/>
        <w:rPr>
          <w:rFonts w:ascii="Cambria" w:hAnsi="Cambria" w:cs="Calibri Light"/>
          <w:color w:val="1B263B"/>
        </w:rPr>
      </w:pPr>
      <w:r w:rsidRPr="00FF323E">
        <w:rPr>
          <w:rFonts w:ascii="Cambria" w:hAnsi="Cambria" w:cs="Calibri Light"/>
          <w:color w:val="1B263B"/>
        </w:rPr>
        <w:t xml:space="preserve">The ANOVA test produced an F-statistic of </w:t>
      </w:r>
      <w:r w:rsidRPr="00FF323E">
        <w:rPr>
          <w:rFonts w:ascii="Cambria" w:hAnsi="Cambria" w:cs="Calibri Light"/>
          <w:b/>
          <w:bCs/>
          <w:color w:val="1B263B"/>
        </w:rPr>
        <w:t>0.525</w:t>
      </w:r>
      <w:r w:rsidRPr="00FF323E">
        <w:rPr>
          <w:rFonts w:ascii="Cambria" w:hAnsi="Cambria" w:cs="Calibri Light"/>
          <w:color w:val="1B263B"/>
        </w:rPr>
        <w:t xml:space="preserve"> with a p-value of </w:t>
      </w:r>
      <w:r w:rsidRPr="00FF323E">
        <w:rPr>
          <w:rFonts w:ascii="Cambria" w:hAnsi="Cambria" w:cs="Calibri Light"/>
          <w:b/>
          <w:bCs/>
          <w:color w:val="1B263B"/>
        </w:rPr>
        <w:t>0.7180</w:t>
      </w:r>
      <w:r w:rsidRPr="00FF323E">
        <w:rPr>
          <w:rFonts w:ascii="Cambria" w:hAnsi="Cambria" w:cs="Calibri Light"/>
          <w:color w:val="1B263B"/>
        </w:rPr>
        <w:t xml:space="preserve">, which is much greater than the 0.05 significance threshold. Therefore, we </w:t>
      </w:r>
      <w:r w:rsidRPr="00FF323E">
        <w:rPr>
          <w:rFonts w:ascii="Cambria" w:hAnsi="Cambria" w:cs="Calibri Light"/>
          <w:b/>
          <w:bCs/>
          <w:color w:val="1B263B"/>
        </w:rPr>
        <w:t>fail to reject the null hypothesis</w:t>
      </w:r>
      <w:r w:rsidRPr="00FF323E">
        <w:rPr>
          <w:rFonts w:ascii="Cambria" w:hAnsi="Cambria" w:cs="Calibri Light"/>
          <w:color w:val="1B263B"/>
        </w:rPr>
        <w:t xml:space="preserve"> and conclude that there is </w:t>
      </w:r>
      <w:r w:rsidRPr="00FF323E">
        <w:rPr>
          <w:rFonts w:ascii="Cambria" w:hAnsi="Cambria" w:cs="Calibri Light"/>
          <w:b/>
          <w:bCs/>
          <w:color w:val="1B263B"/>
        </w:rPr>
        <w:t>no statistically significant difference</w:t>
      </w:r>
      <w:r w:rsidRPr="00FF323E">
        <w:rPr>
          <w:rFonts w:ascii="Cambria" w:hAnsi="Cambria" w:cs="Calibri Light"/>
          <w:color w:val="1B263B"/>
        </w:rPr>
        <w:t xml:space="preserve"> in mean implant hardness across dentists for Alloy 2.</w:t>
      </w:r>
      <w:r>
        <w:rPr>
          <w:rFonts w:ascii="Cambria" w:hAnsi="Cambria" w:cs="Calibri Light"/>
          <w:color w:val="1B263B"/>
        </w:rPr>
        <w:t xml:space="preserve"> </w:t>
      </w:r>
    </w:p>
    <w:p w14:paraId="57B092BE" w14:textId="77777777" w:rsidR="00A117AE" w:rsidRPr="008D7B1C" w:rsidRDefault="00A117AE" w:rsidP="0000452C">
      <w:pPr>
        <w:rPr>
          <w:rFonts w:ascii="Cambria" w:hAnsi="Cambria" w:cs="Calibri Light"/>
          <w:color w:val="1B263B"/>
        </w:rPr>
      </w:pPr>
    </w:p>
    <w:p w14:paraId="3293068E" w14:textId="7C7C42AD" w:rsidR="0000452C" w:rsidRPr="00A117AE" w:rsidRDefault="0000452C">
      <w:pPr>
        <w:pStyle w:val="ListParagraph"/>
        <w:numPr>
          <w:ilvl w:val="0"/>
          <w:numId w:val="14"/>
        </w:numPr>
        <w:rPr>
          <w:rFonts w:ascii="Cambria" w:hAnsi="Cambria" w:cs="Calibri Light"/>
          <w:color w:val="1B263B"/>
        </w:rPr>
      </w:pPr>
      <w:r w:rsidRPr="00A117AE">
        <w:rPr>
          <w:rFonts w:ascii="Cambria" w:hAnsi="Cambria" w:cs="Calibri Light"/>
          <w:i/>
          <w:iCs/>
          <w:color w:val="1B263B"/>
        </w:rPr>
        <w:t>Tukey's HSD test results identifying specific pairs of dentists with significantly different outcomes for Alloy 2:</w:t>
      </w:r>
      <w:r w:rsidR="00A117AE" w:rsidRPr="00A117AE">
        <w:rPr>
          <w:rFonts w:ascii="Cambria" w:hAnsi="Cambria" w:cs="Calibri Light"/>
          <w:color w:val="1B263B"/>
        </w:rPr>
        <w:t xml:space="preserve"> </w:t>
      </w:r>
    </w:p>
    <w:p w14:paraId="1C0AAC33" w14:textId="572D0E55" w:rsidR="00A117AE" w:rsidRDefault="00A117AE" w:rsidP="0000452C">
      <w:pPr>
        <w:rPr>
          <w:rFonts w:ascii="Cambria" w:hAnsi="Cambria" w:cs="Calibri Light"/>
          <w:color w:val="1B263B"/>
        </w:rPr>
      </w:pPr>
      <w:r w:rsidRPr="00A117AE">
        <w:rPr>
          <w:rFonts w:ascii="Cambria" w:hAnsi="Cambria" w:cs="Calibri Light"/>
          <w:color w:val="1B263B"/>
        </w:rPr>
        <w:drawing>
          <wp:inline distT="0" distB="0" distL="0" distR="0" wp14:anchorId="33447614" wp14:editId="2652F27B">
            <wp:extent cx="3970020" cy="2549081"/>
            <wp:effectExtent l="0" t="0" r="0" b="3810"/>
            <wp:docPr id="15628793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879337" name="Picture 1" descr="A screenshot of a computer&#10;&#10;AI-generated content may be incorrect."/>
                    <pic:cNvPicPr/>
                  </pic:nvPicPr>
                  <pic:blipFill>
                    <a:blip r:embed="rId95"/>
                    <a:stretch>
                      <a:fillRect/>
                    </a:stretch>
                  </pic:blipFill>
                  <pic:spPr>
                    <a:xfrm>
                      <a:off x="0" y="0"/>
                      <a:ext cx="3974931" cy="2552234"/>
                    </a:xfrm>
                    <a:prstGeom prst="rect">
                      <a:avLst/>
                    </a:prstGeom>
                  </pic:spPr>
                </pic:pic>
              </a:graphicData>
            </a:graphic>
          </wp:inline>
        </w:drawing>
      </w:r>
      <w:r>
        <w:rPr>
          <w:rFonts w:ascii="Cambria" w:hAnsi="Cambria" w:cs="Calibri Light"/>
          <w:color w:val="1B263B"/>
        </w:rPr>
        <w:t xml:space="preserve"> </w:t>
      </w:r>
    </w:p>
    <w:p w14:paraId="58113C56" w14:textId="77777777" w:rsidR="00FF323E" w:rsidRPr="00FF323E" w:rsidRDefault="00FF323E" w:rsidP="00574906">
      <w:pPr>
        <w:jc w:val="both"/>
        <w:rPr>
          <w:rFonts w:ascii="Cambria" w:hAnsi="Cambria" w:cs="Calibri Light"/>
          <w:color w:val="1B263B"/>
        </w:rPr>
      </w:pPr>
      <w:r w:rsidRPr="00FF323E">
        <w:rPr>
          <w:rFonts w:ascii="Cambria" w:hAnsi="Cambria" w:cs="Calibri Light"/>
          <w:color w:val="1B263B"/>
        </w:rPr>
        <w:lastRenderedPageBreak/>
        <w:t xml:space="preserve">The Tukey HSD post-hoc test further supports this conclusion, as all pairwise comparisons between dentists yielded </w:t>
      </w:r>
      <w:r w:rsidRPr="00FF323E">
        <w:rPr>
          <w:rFonts w:ascii="Cambria" w:hAnsi="Cambria" w:cs="Calibri Light"/>
          <w:b/>
          <w:bCs/>
          <w:color w:val="1B263B"/>
        </w:rPr>
        <w:t>non-significant results</w:t>
      </w:r>
      <w:r w:rsidRPr="00FF323E">
        <w:rPr>
          <w:rFonts w:ascii="Cambria" w:hAnsi="Cambria" w:cs="Calibri Light"/>
          <w:color w:val="1B263B"/>
        </w:rPr>
        <w:t xml:space="preserve"> (p-values all &gt; 0.77).</w:t>
      </w:r>
    </w:p>
    <w:p w14:paraId="4B1A304A" w14:textId="5075F3A7" w:rsidR="00FF323E" w:rsidRPr="00FF323E" w:rsidRDefault="00A117AE">
      <w:pPr>
        <w:pStyle w:val="ListParagraph"/>
        <w:numPr>
          <w:ilvl w:val="0"/>
          <w:numId w:val="14"/>
        </w:numPr>
        <w:rPr>
          <w:rFonts w:ascii="Cambria" w:hAnsi="Cambria" w:cs="Calibri Light"/>
          <w:color w:val="1B263B"/>
        </w:rPr>
      </w:pPr>
      <w:r w:rsidRPr="00FF323E">
        <w:rPr>
          <w:rFonts w:ascii="Cambria" w:hAnsi="Cambria" w:cs="Calibri Light"/>
          <w:color w:val="1B263B"/>
        </w:rPr>
        <w:t>Business Insight:</w:t>
      </w:r>
      <w:r w:rsidR="00FF323E">
        <w:rPr>
          <w:rFonts w:ascii="Cambria" w:hAnsi="Cambria" w:cs="Calibri Light"/>
          <w:color w:val="1B263B"/>
        </w:rPr>
        <w:t xml:space="preserve"> </w:t>
      </w:r>
    </w:p>
    <w:p w14:paraId="69F2FCEF" w14:textId="70B75D98" w:rsidR="00FF323E" w:rsidRPr="00FF323E" w:rsidRDefault="00FF323E" w:rsidP="00574906">
      <w:pPr>
        <w:spacing w:before="100" w:beforeAutospacing="1" w:after="100" w:afterAutospacing="1" w:line="240" w:lineRule="auto"/>
        <w:jc w:val="both"/>
        <w:rPr>
          <w:rFonts w:ascii="Cambria" w:eastAsia="Times New Roman" w:hAnsi="Cambria" w:cs="Times New Roman"/>
          <w:kern w:val="0"/>
          <w:lang w:eastAsia="en-IN"/>
          <w14:ligatures w14:val="none"/>
        </w:rPr>
      </w:pPr>
      <w:r w:rsidRPr="00FF323E">
        <w:rPr>
          <w:rFonts w:ascii="Cambria" w:eastAsia="Times New Roman" w:hAnsi="Cambria" w:cs="Times New Roman"/>
          <w:kern w:val="0"/>
          <w:lang w:eastAsia="en-IN"/>
          <w14:ligatures w14:val="none"/>
        </w:rPr>
        <w:t xml:space="preserve">For Alloy 2, dentist-related variation does not significantly influence implant hardness. This implies that </w:t>
      </w:r>
      <w:r w:rsidRPr="00FF323E">
        <w:rPr>
          <w:rFonts w:ascii="Cambria" w:eastAsia="Times New Roman" w:hAnsi="Cambria" w:cs="Times New Roman"/>
          <w:b/>
          <w:bCs/>
          <w:kern w:val="0"/>
          <w:lang w:eastAsia="en-IN"/>
          <w14:ligatures w14:val="none"/>
        </w:rPr>
        <w:t>outcomes are consistent across dentists</w:t>
      </w:r>
      <w:r w:rsidRPr="00FF323E">
        <w:rPr>
          <w:rFonts w:ascii="Cambria" w:eastAsia="Times New Roman" w:hAnsi="Cambria" w:cs="Times New Roman"/>
          <w:kern w:val="0"/>
          <w:lang w:eastAsia="en-IN"/>
          <w14:ligatures w14:val="none"/>
        </w:rPr>
        <w:t xml:space="preserve">, and Zingaro can focus on optimizing other factors—such as the </w:t>
      </w:r>
      <w:r w:rsidRPr="00FF323E">
        <w:rPr>
          <w:rFonts w:ascii="Cambria" w:eastAsia="Times New Roman" w:hAnsi="Cambria" w:cs="Times New Roman"/>
          <w:b/>
          <w:bCs/>
          <w:kern w:val="0"/>
          <w:lang w:eastAsia="en-IN"/>
          <w14:ligatures w14:val="none"/>
        </w:rPr>
        <w:t>implant method or material properties</w:t>
      </w:r>
      <w:r w:rsidRPr="00FF323E">
        <w:rPr>
          <w:rFonts w:ascii="Cambria" w:eastAsia="Times New Roman" w:hAnsi="Cambria" w:cs="Times New Roman"/>
          <w:kern w:val="0"/>
          <w:lang w:eastAsia="en-IN"/>
          <w14:ligatures w14:val="none"/>
        </w:rPr>
        <w:t>—rather than individual dentist performance when dealing with Alloy 2.</w:t>
      </w:r>
      <w:r w:rsidRPr="00FF323E">
        <w:rPr>
          <w:rFonts w:ascii="Cambria" w:eastAsia="Times New Roman" w:hAnsi="Cambria" w:cs="Times New Roman"/>
          <w:kern w:val="0"/>
          <w:lang w:eastAsia="en-IN"/>
          <w14:ligatures w14:val="none"/>
        </w:rPr>
        <w:t xml:space="preserve"> </w:t>
      </w:r>
    </w:p>
    <w:p w14:paraId="11D17739" w14:textId="77777777" w:rsidR="009C480D" w:rsidRDefault="009C480D" w:rsidP="0000452C">
      <w:pPr>
        <w:rPr>
          <w:rFonts w:ascii="Calibri Light" w:hAnsi="Calibri Light" w:cs="Calibri Light"/>
          <w:b/>
          <w:bCs/>
          <w:color w:val="1B263B"/>
        </w:rPr>
      </w:pPr>
    </w:p>
    <w:p w14:paraId="4D6F3D5E" w14:textId="362D9C32" w:rsidR="0000452C" w:rsidRPr="008D7B1C" w:rsidRDefault="0000452C" w:rsidP="009C480D">
      <w:pPr>
        <w:pStyle w:val="Heading4"/>
        <w:rPr>
          <w:b/>
          <w:bCs/>
          <w:color w:val="auto"/>
        </w:rPr>
      </w:pPr>
      <w:r w:rsidRPr="008D7B1C">
        <w:rPr>
          <w:b/>
          <w:bCs/>
          <w:color w:val="auto"/>
        </w:rPr>
        <w:t>Impact of Method on Implant Hardness (One-Way ANOVA)</w:t>
      </w:r>
    </w:p>
    <w:p w14:paraId="303C7C2E" w14:textId="77777777" w:rsidR="00574906" w:rsidRDefault="00574906" w:rsidP="0000452C">
      <w:pPr>
        <w:rPr>
          <w:rFonts w:ascii="Cambria" w:hAnsi="Cambria" w:cs="Calibri Light"/>
          <w:color w:val="1B263B"/>
        </w:rPr>
      </w:pPr>
    </w:p>
    <w:p w14:paraId="3F921970" w14:textId="7066BA5C" w:rsidR="0000452C" w:rsidRPr="00574906" w:rsidRDefault="0000452C">
      <w:pPr>
        <w:pStyle w:val="ListParagraph"/>
        <w:numPr>
          <w:ilvl w:val="0"/>
          <w:numId w:val="31"/>
        </w:numPr>
        <w:rPr>
          <w:rFonts w:ascii="Cambria" w:hAnsi="Cambria" w:cs="Calibri Light"/>
          <w:color w:val="1B263B"/>
        </w:rPr>
      </w:pPr>
      <w:r w:rsidRPr="00574906">
        <w:rPr>
          <w:rFonts w:ascii="Cambria" w:hAnsi="Cambria" w:cs="Calibri Light"/>
          <w:i/>
          <w:iCs/>
          <w:color w:val="1B263B"/>
        </w:rPr>
        <w:t>One-Way ANOVA table and conclusion for the effect of Method on Alloy 2 hardness:</w:t>
      </w:r>
      <w:r w:rsidRPr="00574906">
        <w:rPr>
          <w:rFonts w:ascii="Cambria" w:hAnsi="Cambria" w:cs="Calibri Light"/>
          <w:color w:val="1B263B"/>
        </w:rPr>
        <w:t xml:space="preserve"> </w:t>
      </w:r>
    </w:p>
    <w:p w14:paraId="7369F28E" w14:textId="0C1F4300" w:rsidR="00FF323E" w:rsidRDefault="00FF323E" w:rsidP="0000452C">
      <w:pPr>
        <w:rPr>
          <w:rFonts w:ascii="Cambria" w:hAnsi="Cambria" w:cs="Calibri Light"/>
          <w:color w:val="1B263B"/>
        </w:rPr>
      </w:pPr>
      <w:r w:rsidRPr="00FF323E">
        <w:rPr>
          <w:rFonts w:ascii="Cambria" w:hAnsi="Cambria" w:cs="Calibri Light"/>
          <w:color w:val="1B263B"/>
        </w:rPr>
        <w:drawing>
          <wp:inline distT="0" distB="0" distL="0" distR="0" wp14:anchorId="265A12B8" wp14:editId="688CEDC4">
            <wp:extent cx="3629532" cy="409632"/>
            <wp:effectExtent l="0" t="0" r="9525" b="9525"/>
            <wp:docPr id="1746919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19707" name=""/>
                    <pic:cNvPicPr/>
                  </pic:nvPicPr>
                  <pic:blipFill>
                    <a:blip r:embed="rId96"/>
                    <a:stretch>
                      <a:fillRect/>
                    </a:stretch>
                  </pic:blipFill>
                  <pic:spPr>
                    <a:xfrm>
                      <a:off x="0" y="0"/>
                      <a:ext cx="3629532" cy="409632"/>
                    </a:xfrm>
                    <a:prstGeom prst="rect">
                      <a:avLst/>
                    </a:prstGeom>
                  </pic:spPr>
                </pic:pic>
              </a:graphicData>
            </a:graphic>
          </wp:inline>
        </w:drawing>
      </w:r>
    </w:p>
    <w:p w14:paraId="36E91F13" w14:textId="550188FE" w:rsidR="00AF519F" w:rsidRDefault="00AF519F" w:rsidP="0000452C">
      <w:pPr>
        <w:rPr>
          <w:rFonts w:ascii="Cambria" w:hAnsi="Cambria" w:cs="Calibri Light"/>
          <w:color w:val="1B263B"/>
        </w:rPr>
      </w:pPr>
      <w:r w:rsidRPr="00AF519F">
        <w:rPr>
          <w:rFonts w:ascii="Cambria" w:hAnsi="Cambria" w:cs="Calibri Light"/>
          <w:color w:val="1B263B"/>
        </w:rPr>
        <w:t xml:space="preserve">The ANOVA test yielded an </w:t>
      </w:r>
      <w:r w:rsidRPr="00AF519F">
        <w:rPr>
          <w:rFonts w:ascii="Cambria" w:hAnsi="Cambria" w:cs="Calibri Light"/>
          <w:b/>
          <w:bCs/>
          <w:color w:val="1B263B"/>
        </w:rPr>
        <w:t>F-statistic of 16.411</w:t>
      </w:r>
      <w:r w:rsidRPr="00AF519F">
        <w:rPr>
          <w:rFonts w:ascii="Cambria" w:hAnsi="Cambria" w:cs="Calibri Light"/>
          <w:color w:val="1B263B"/>
        </w:rPr>
        <w:t xml:space="preserve"> with a </w:t>
      </w:r>
      <w:r w:rsidRPr="00AF519F">
        <w:rPr>
          <w:rFonts w:ascii="Cambria" w:hAnsi="Cambria" w:cs="Calibri Light"/>
          <w:b/>
          <w:bCs/>
          <w:color w:val="1B263B"/>
        </w:rPr>
        <w:t>p-value &lt; 0.001</w:t>
      </w:r>
      <w:r w:rsidRPr="00AF519F">
        <w:rPr>
          <w:rFonts w:ascii="Cambria" w:hAnsi="Cambria" w:cs="Calibri Light"/>
          <w:color w:val="1B263B"/>
        </w:rPr>
        <w:t>, indicating a highly significant effect of Method on implant hardness for Alloy 2. This means that the choice of implant method substantially influences the hardness outcomes.</w:t>
      </w:r>
      <w:r>
        <w:rPr>
          <w:rFonts w:ascii="Cambria" w:hAnsi="Cambria" w:cs="Calibri Light"/>
          <w:color w:val="1B263B"/>
        </w:rPr>
        <w:t xml:space="preserve"> </w:t>
      </w:r>
    </w:p>
    <w:p w14:paraId="642CC597" w14:textId="77777777" w:rsidR="00AF519F" w:rsidRPr="008D7B1C" w:rsidRDefault="00AF519F" w:rsidP="0000452C">
      <w:pPr>
        <w:rPr>
          <w:rFonts w:ascii="Cambria" w:hAnsi="Cambria" w:cs="Calibri Light"/>
          <w:color w:val="1B263B"/>
        </w:rPr>
      </w:pPr>
    </w:p>
    <w:p w14:paraId="62E6B2CE" w14:textId="4796AA27" w:rsidR="0000452C" w:rsidRPr="008D7B1C" w:rsidRDefault="0000452C" w:rsidP="0000452C">
      <w:pPr>
        <w:rPr>
          <w:rFonts w:ascii="Cambria" w:hAnsi="Cambria" w:cs="Calibri Light"/>
          <w:color w:val="1B263B"/>
        </w:rPr>
      </w:pPr>
      <w:r w:rsidRPr="008D7B1C">
        <w:rPr>
          <w:rFonts w:ascii="Cambria" w:hAnsi="Cambria" w:cs="Calibri Light"/>
          <w:color w:val="1B263B"/>
        </w:rPr>
        <w:t xml:space="preserve">• </w:t>
      </w:r>
      <w:r w:rsidRPr="008D7B1C">
        <w:rPr>
          <w:rFonts w:ascii="Cambria" w:hAnsi="Cambria" w:cs="Calibri Light"/>
          <w:i/>
          <w:iCs/>
          <w:color w:val="1B263B"/>
        </w:rPr>
        <w:t>Tukey's HSD test results identifying specific pairs of methods with significantly different outcomes for Alloy 2:</w:t>
      </w:r>
      <w:r w:rsidRPr="008D7B1C">
        <w:rPr>
          <w:rFonts w:ascii="Cambria" w:hAnsi="Cambria" w:cs="Calibri Light"/>
          <w:color w:val="1B263B"/>
        </w:rPr>
        <w:t xml:space="preserve"> </w:t>
      </w:r>
    </w:p>
    <w:p w14:paraId="06089DF7" w14:textId="24A52C4A" w:rsidR="009C480D" w:rsidRDefault="00FF323E" w:rsidP="0000452C">
      <w:pPr>
        <w:rPr>
          <w:rFonts w:ascii="Calibri Light" w:hAnsi="Calibri Light" w:cs="Calibri Light"/>
          <w:b/>
          <w:bCs/>
          <w:color w:val="1B263B"/>
        </w:rPr>
      </w:pPr>
      <w:r w:rsidRPr="00FF323E">
        <w:rPr>
          <w:rFonts w:ascii="Calibri Light" w:hAnsi="Calibri Light" w:cs="Calibri Light"/>
          <w:b/>
          <w:bCs/>
          <w:color w:val="1B263B"/>
        </w:rPr>
        <w:drawing>
          <wp:inline distT="0" distB="0" distL="0" distR="0" wp14:anchorId="42A80D3F" wp14:editId="5A2ADADD">
            <wp:extent cx="4410691" cy="1648055"/>
            <wp:effectExtent l="0" t="0" r="9525" b="9525"/>
            <wp:docPr id="141573153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31536" name="Picture 1" descr="A screenshot of a computer screen&#10;&#10;AI-generated content may be incorrect."/>
                    <pic:cNvPicPr/>
                  </pic:nvPicPr>
                  <pic:blipFill>
                    <a:blip r:embed="rId97"/>
                    <a:stretch>
                      <a:fillRect/>
                    </a:stretch>
                  </pic:blipFill>
                  <pic:spPr>
                    <a:xfrm>
                      <a:off x="0" y="0"/>
                      <a:ext cx="4410691" cy="1648055"/>
                    </a:xfrm>
                    <a:prstGeom prst="rect">
                      <a:avLst/>
                    </a:prstGeom>
                  </pic:spPr>
                </pic:pic>
              </a:graphicData>
            </a:graphic>
          </wp:inline>
        </w:drawing>
      </w:r>
      <w:r w:rsidR="00AF519F">
        <w:rPr>
          <w:rFonts w:ascii="Calibri Light" w:hAnsi="Calibri Light" w:cs="Calibri Light"/>
          <w:b/>
          <w:bCs/>
          <w:color w:val="1B263B"/>
        </w:rPr>
        <w:t xml:space="preserve"> </w:t>
      </w:r>
    </w:p>
    <w:p w14:paraId="0930CC93" w14:textId="77777777" w:rsidR="00AF519F" w:rsidRPr="00AF519F" w:rsidRDefault="00AF519F" w:rsidP="00AF519F">
      <w:pPr>
        <w:rPr>
          <w:rFonts w:ascii="Cambria" w:hAnsi="Cambria" w:cs="Calibri Light"/>
          <w:color w:val="1B263B"/>
        </w:rPr>
      </w:pPr>
      <w:r w:rsidRPr="00AF519F">
        <w:rPr>
          <w:rFonts w:ascii="Cambria" w:hAnsi="Cambria" w:cs="Calibri Light"/>
          <w:color w:val="1B263B"/>
        </w:rPr>
        <w:t>The Tukey HSD post-hoc test further revealed that:</w:t>
      </w:r>
    </w:p>
    <w:p w14:paraId="3024D95A" w14:textId="77777777" w:rsidR="00AF519F" w:rsidRPr="00AF519F" w:rsidRDefault="00AF519F">
      <w:pPr>
        <w:numPr>
          <w:ilvl w:val="0"/>
          <w:numId w:val="20"/>
        </w:numPr>
        <w:rPr>
          <w:rFonts w:ascii="Cambria" w:hAnsi="Cambria" w:cs="Calibri Light"/>
          <w:color w:val="1B263B"/>
        </w:rPr>
      </w:pPr>
      <w:r w:rsidRPr="00AF519F">
        <w:rPr>
          <w:rFonts w:ascii="Cambria" w:hAnsi="Cambria" w:cs="Calibri Light"/>
          <w:color w:val="1B263B"/>
        </w:rPr>
        <w:t>There is no significant difference between Methods 1 and 2 (p = 0.8212).</w:t>
      </w:r>
    </w:p>
    <w:p w14:paraId="10B32325" w14:textId="77777777" w:rsidR="00AF519F" w:rsidRPr="00AF519F" w:rsidRDefault="00AF519F">
      <w:pPr>
        <w:numPr>
          <w:ilvl w:val="0"/>
          <w:numId w:val="20"/>
        </w:numPr>
        <w:jc w:val="both"/>
        <w:rPr>
          <w:rFonts w:ascii="Cambria" w:hAnsi="Cambria" w:cs="Calibri Light"/>
          <w:color w:val="1B263B"/>
        </w:rPr>
      </w:pPr>
      <w:r w:rsidRPr="00AF519F">
        <w:rPr>
          <w:rFonts w:ascii="Cambria" w:hAnsi="Cambria" w:cs="Calibri Light"/>
          <w:color w:val="1B263B"/>
        </w:rPr>
        <w:t>Both Method 1 vs Method 3 (p = 0.0001) and Method 2 vs Method 3 (p &lt; 0.001) show statistically significant differences, with Method 3 producing much lower hardness values compared to Methods 1 and 2.</w:t>
      </w:r>
    </w:p>
    <w:p w14:paraId="04AAF099" w14:textId="508EAC0B" w:rsidR="00AF519F" w:rsidRPr="00AF519F" w:rsidRDefault="00AF519F">
      <w:pPr>
        <w:pStyle w:val="ListParagraph"/>
        <w:numPr>
          <w:ilvl w:val="0"/>
          <w:numId w:val="20"/>
        </w:numPr>
        <w:rPr>
          <w:rFonts w:ascii="Cambria" w:hAnsi="Cambria" w:cs="Calibri Light"/>
          <w:color w:val="1B263B"/>
        </w:rPr>
      </w:pPr>
      <w:r w:rsidRPr="00AF519F">
        <w:rPr>
          <w:rFonts w:ascii="Cambria" w:hAnsi="Cambria" w:cs="Calibri Light"/>
          <w:color w:val="1B263B"/>
        </w:rPr>
        <w:t>Business Insight:</w:t>
      </w:r>
      <w:r>
        <w:rPr>
          <w:rFonts w:ascii="Cambria" w:hAnsi="Cambria" w:cs="Calibri Light"/>
          <w:color w:val="1B263B"/>
        </w:rPr>
        <w:t xml:space="preserve"> </w:t>
      </w:r>
    </w:p>
    <w:p w14:paraId="0C1D7B20" w14:textId="7A3CAC4D" w:rsidR="00AF519F" w:rsidRDefault="00AF519F" w:rsidP="00574906">
      <w:pPr>
        <w:jc w:val="both"/>
        <w:rPr>
          <w:rFonts w:ascii="Cambria" w:hAnsi="Cambria" w:cs="Calibri Light"/>
          <w:color w:val="1B263B"/>
        </w:rPr>
      </w:pPr>
      <w:r w:rsidRPr="00AF519F">
        <w:rPr>
          <w:rFonts w:ascii="Cambria" w:hAnsi="Cambria" w:cs="Calibri Light"/>
          <w:color w:val="1B263B"/>
        </w:rPr>
        <w:t xml:space="preserve">These results indicate that Method 3 is unsuitable for achieving the desired implant hardness with Alloy 2, whereas Methods 1 and 2 perform comparably well. Zingaro </w:t>
      </w:r>
      <w:r w:rsidRPr="00AF519F">
        <w:rPr>
          <w:rFonts w:ascii="Cambria" w:hAnsi="Cambria" w:cs="Calibri Light"/>
          <w:color w:val="1B263B"/>
        </w:rPr>
        <w:lastRenderedPageBreak/>
        <w:t>should consider phasing out Method 3 for Alloy 2 implants and standardizing on Methods 1 and 2 to ensure consistent and high-quality outcomes.</w:t>
      </w:r>
      <w:r w:rsidRPr="00AF519F">
        <w:rPr>
          <w:rFonts w:ascii="Cambria" w:hAnsi="Cambria" w:cs="Calibri Light"/>
          <w:color w:val="1B263B"/>
        </w:rPr>
        <w:t xml:space="preserve"> </w:t>
      </w:r>
    </w:p>
    <w:p w14:paraId="7B8A7F7E" w14:textId="77777777" w:rsidR="006775E3" w:rsidRPr="00AF519F" w:rsidRDefault="006775E3" w:rsidP="00574906">
      <w:pPr>
        <w:jc w:val="both"/>
        <w:rPr>
          <w:rFonts w:ascii="Cambria" w:hAnsi="Cambria" w:cs="Calibri Light"/>
          <w:color w:val="1B263B"/>
        </w:rPr>
      </w:pPr>
    </w:p>
    <w:p w14:paraId="47666FDD" w14:textId="5F7511A8" w:rsidR="0000452C" w:rsidRPr="008D7B1C" w:rsidRDefault="0000452C" w:rsidP="009C480D">
      <w:pPr>
        <w:pStyle w:val="Heading4"/>
        <w:rPr>
          <w:b/>
          <w:bCs/>
          <w:color w:val="auto"/>
        </w:rPr>
      </w:pPr>
      <w:r w:rsidRPr="008D7B1C">
        <w:rPr>
          <w:b/>
          <w:bCs/>
          <w:color w:val="auto"/>
        </w:rPr>
        <w:t>Interaction Effect of Dentist and Method</w:t>
      </w:r>
    </w:p>
    <w:p w14:paraId="2E9DE7E8" w14:textId="77777777" w:rsidR="007733ED" w:rsidRDefault="007733ED" w:rsidP="0000452C">
      <w:pPr>
        <w:rPr>
          <w:rFonts w:ascii="Calibri Light" w:hAnsi="Calibri Light" w:cs="Calibri Light"/>
          <w:color w:val="1B263B"/>
        </w:rPr>
      </w:pPr>
    </w:p>
    <w:p w14:paraId="3FDE41C2" w14:textId="60EAE69C" w:rsidR="0000452C" w:rsidRPr="007733ED" w:rsidRDefault="0000452C">
      <w:pPr>
        <w:pStyle w:val="ListParagraph"/>
        <w:numPr>
          <w:ilvl w:val="0"/>
          <w:numId w:val="23"/>
        </w:numPr>
        <w:rPr>
          <w:rFonts w:ascii="Calibri Light" w:hAnsi="Calibri Light" w:cs="Calibri Light"/>
          <w:color w:val="1B263B"/>
        </w:rPr>
      </w:pPr>
      <w:r w:rsidRPr="007733ED">
        <w:rPr>
          <w:rFonts w:ascii="Cambria" w:hAnsi="Cambria" w:cs="Calibri Light"/>
          <w:i/>
          <w:iCs/>
          <w:color w:val="1B263B"/>
        </w:rPr>
        <w:t>Interaction plot displaying implant hardness (response) against Dentist</w:t>
      </w:r>
      <w:r w:rsidR="007733ED" w:rsidRPr="007733ED">
        <w:rPr>
          <w:rFonts w:ascii="Cambria" w:hAnsi="Cambria" w:cs="Calibri Light"/>
          <w:i/>
          <w:iCs/>
          <w:color w:val="1B263B"/>
        </w:rPr>
        <w:t>:</w:t>
      </w:r>
    </w:p>
    <w:p w14:paraId="1668408B" w14:textId="70605B8D" w:rsidR="009C480D" w:rsidRDefault="007733ED" w:rsidP="0000452C">
      <w:pPr>
        <w:rPr>
          <w:rFonts w:ascii="Calibri Light" w:hAnsi="Calibri Light" w:cs="Calibri Light"/>
          <w:b/>
          <w:bCs/>
          <w:color w:val="1B263B"/>
        </w:rPr>
      </w:pPr>
      <w:r w:rsidRPr="007733ED">
        <w:rPr>
          <w:rFonts w:ascii="Calibri Light" w:hAnsi="Calibri Light" w:cs="Calibri Light"/>
          <w:b/>
          <w:bCs/>
          <w:color w:val="1B263B"/>
        </w:rPr>
        <w:drawing>
          <wp:inline distT="0" distB="0" distL="0" distR="0" wp14:anchorId="3BA52DCE" wp14:editId="0BF1716C">
            <wp:extent cx="5087656" cy="4320540"/>
            <wp:effectExtent l="0" t="0" r="0" b="3810"/>
            <wp:docPr id="408754688" name="Picture 1" descr="A graph of 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54688" name="Picture 1" descr="A graph of a graph with red and blue lines&#10;&#10;AI-generated content may be incorrect."/>
                    <pic:cNvPicPr/>
                  </pic:nvPicPr>
                  <pic:blipFill>
                    <a:blip r:embed="rId98"/>
                    <a:stretch>
                      <a:fillRect/>
                    </a:stretch>
                  </pic:blipFill>
                  <pic:spPr>
                    <a:xfrm>
                      <a:off x="0" y="0"/>
                      <a:ext cx="5102470" cy="4333120"/>
                    </a:xfrm>
                    <a:prstGeom prst="rect">
                      <a:avLst/>
                    </a:prstGeom>
                  </pic:spPr>
                </pic:pic>
              </a:graphicData>
            </a:graphic>
          </wp:inline>
        </w:drawing>
      </w:r>
    </w:p>
    <w:p w14:paraId="2BDB8CDE" w14:textId="77777777" w:rsidR="007733ED" w:rsidRDefault="007733ED" w:rsidP="0000452C">
      <w:pPr>
        <w:rPr>
          <w:rFonts w:ascii="Calibri Light" w:hAnsi="Calibri Light" w:cs="Calibri Light"/>
          <w:b/>
          <w:bCs/>
          <w:color w:val="1B263B"/>
        </w:rPr>
      </w:pPr>
    </w:p>
    <w:p w14:paraId="4C8D8C76" w14:textId="03E0913A" w:rsidR="0000452C" w:rsidRPr="008D7B1C" w:rsidRDefault="0000452C" w:rsidP="009C480D">
      <w:pPr>
        <w:pStyle w:val="Heading4"/>
        <w:rPr>
          <w:b/>
          <w:bCs/>
          <w:color w:val="auto"/>
        </w:rPr>
      </w:pPr>
      <w:r w:rsidRPr="008D7B1C">
        <w:rPr>
          <w:b/>
          <w:bCs/>
          <w:color w:val="auto"/>
        </w:rPr>
        <w:t>Combined Impact Analysis (Two-Way ANOVA)</w:t>
      </w:r>
    </w:p>
    <w:p w14:paraId="47FE2388" w14:textId="77777777" w:rsidR="007733ED" w:rsidRDefault="007733ED" w:rsidP="0000452C">
      <w:pPr>
        <w:rPr>
          <w:rFonts w:ascii="Calibri Light" w:hAnsi="Calibri Light" w:cs="Calibri Light"/>
          <w:color w:val="1B263B"/>
        </w:rPr>
      </w:pPr>
    </w:p>
    <w:p w14:paraId="6D5274AA" w14:textId="6080CB25" w:rsidR="0000452C" w:rsidRDefault="0000452C">
      <w:pPr>
        <w:pStyle w:val="ListParagraph"/>
        <w:numPr>
          <w:ilvl w:val="0"/>
          <w:numId w:val="22"/>
        </w:numPr>
        <w:rPr>
          <w:rFonts w:ascii="Cambria" w:hAnsi="Cambria" w:cs="Calibri Light"/>
          <w:color w:val="1B263B"/>
        </w:rPr>
      </w:pPr>
      <w:r w:rsidRPr="007733ED">
        <w:rPr>
          <w:rFonts w:ascii="Cambria" w:hAnsi="Cambria" w:cs="Calibri Light"/>
          <w:i/>
          <w:iCs/>
          <w:color w:val="1B263B"/>
        </w:rPr>
        <w:t>Two-Way ANOVA table/results for Alloy 2, including F-statistics and p-values for Dentist, Method, and their interaction:</w:t>
      </w:r>
      <w:r w:rsidRPr="007733ED">
        <w:rPr>
          <w:rFonts w:ascii="Cambria" w:hAnsi="Cambria" w:cs="Calibri Light"/>
          <w:color w:val="1B263B"/>
        </w:rPr>
        <w:t xml:space="preserve"> </w:t>
      </w:r>
    </w:p>
    <w:p w14:paraId="329971F7" w14:textId="77777777" w:rsidR="006775E3" w:rsidRPr="007733ED" w:rsidRDefault="006775E3" w:rsidP="006775E3">
      <w:pPr>
        <w:pStyle w:val="ListParagraph"/>
        <w:rPr>
          <w:rFonts w:ascii="Cambria" w:hAnsi="Cambria" w:cs="Calibri Light"/>
          <w:color w:val="1B263B"/>
        </w:rPr>
      </w:pPr>
    </w:p>
    <w:p w14:paraId="6DC8F007" w14:textId="7C601BA6" w:rsidR="007733ED" w:rsidRDefault="007733ED" w:rsidP="0000452C">
      <w:pPr>
        <w:rPr>
          <w:rFonts w:ascii="Cambria" w:hAnsi="Cambria" w:cs="Calibri Light"/>
          <w:color w:val="1B263B"/>
        </w:rPr>
      </w:pPr>
      <w:r w:rsidRPr="007733ED">
        <w:rPr>
          <w:rFonts w:ascii="Cambria" w:hAnsi="Cambria" w:cs="Calibri Light"/>
          <w:color w:val="1B263B"/>
        </w:rPr>
        <w:drawing>
          <wp:inline distT="0" distB="0" distL="0" distR="0" wp14:anchorId="2506D54E" wp14:editId="1D40D61C">
            <wp:extent cx="4411980" cy="1109599"/>
            <wp:effectExtent l="0" t="0" r="7620" b="0"/>
            <wp:docPr id="64987686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6863" name="Picture 1" descr="A black screen with white text&#10;&#10;AI-generated content may be incorrect."/>
                    <pic:cNvPicPr/>
                  </pic:nvPicPr>
                  <pic:blipFill>
                    <a:blip r:embed="rId99"/>
                    <a:stretch>
                      <a:fillRect/>
                    </a:stretch>
                  </pic:blipFill>
                  <pic:spPr>
                    <a:xfrm>
                      <a:off x="0" y="0"/>
                      <a:ext cx="4462386" cy="1122276"/>
                    </a:xfrm>
                    <a:prstGeom prst="rect">
                      <a:avLst/>
                    </a:prstGeom>
                  </pic:spPr>
                </pic:pic>
              </a:graphicData>
            </a:graphic>
          </wp:inline>
        </w:drawing>
      </w:r>
      <w:r>
        <w:rPr>
          <w:rFonts w:ascii="Cambria" w:hAnsi="Cambria" w:cs="Calibri Light"/>
          <w:color w:val="1B263B"/>
        </w:rPr>
        <w:t xml:space="preserve"> </w:t>
      </w:r>
    </w:p>
    <w:p w14:paraId="3148BF00" w14:textId="77777777" w:rsidR="006775E3" w:rsidRDefault="006775E3" w:rsidP="007733ED">
      <w:pPr>
        <w:rPr>
          <w:rFonts w:ascii="Cambria" w:hAnsi="Cambria" w:cs="Calibri Light"/>
          <w:color w:val="1B263B"/>
        </w:rPr>
      </w:pPr>
    </w:p>
    <w:p w14:paraId="20D4D1F7" w14:textId="43B5D211" w:rsidR="007733ED" w:rsidRPr="007733ED" w:rsidRDefault="007733ED" w:rsidP="007733ED">
      <w:pPr>
        <w:rPr>
          <w:rFonts w:ascii="Cambria" w:hAnsi="Cambria" w:cs="Calibri Light"/>
          <w:color w:val="1B263B"/>
        </w:rPr>
      </w:pPr>
      <w:r w:rsidRPr="007733ED">
        <w:rPr>
          <w:rFonts w:ascii="Cambria" w:hAnsi="Cambria" w:cs="Calibri Light"/>
          <w:color w:val="1B263B"/>
        </w:rPr>
        <w:lastRenderedPageBreak/>
        <w:t>The two-way ANOVA results show that:</w:t>
      </w:r>
    </w:p>
    <w:p w14:paraId="1F87BAFD" w14:textId="77777777" w:rsidR="007733ED" w:rsidRPr="007733ED" w:rsidRDefault="007733ED">
      <w:pPr>
        <w:numPr>
          <w:ilvl w:val="0"/>
          <w:numId w:val="24"/>
        </w:numPr>
        <w:jc w:val="both"/>
        <w:rPr>
          <w:rFonts w:ascii="Cambria" w:hAnsi="Cambria" w:cs="Calibri Light"/>
          <w:color w:val="1B263B"/>
        </w:rPr>
      </w:pPr>
      <w:r w:rsidRPr="007733ED">
        <w:rPr>
          <w:rFonts w:ascii="Cambria" w:hAnsi="Cambria" w:cs="Calibri Light"/>
          <w:b/>
          <w:bCs/>
          <w:color w:val="1B263B"/>
        </w:rPr>
        <w:t>Dentist effect</w:t>
      </w:r>
      <w:r w:rsidRPr="007733ED">
        <w:rPr>
          <w:rFonts w:ascii="Cambria" w:hAnsi="Cambria" w:cs="Calibri Light"/>
          <w:color w:val="1B263B"/>
        </w:rPr>
        <w:t>: The main effect of Dentist was not statistically significant (F = 1.106, p = 0.372). This indicates that different dentists did not significantly influence implant hardness when working with Alloy 2.</w:t>
      </w:r>
    </w:p>
    <w:p w14:paraId="351D2F9D" w14:textId="77777777" w:rsidR="007733ED" w:rsidRPr="007733ED" w:rsidRDefault="007733ED">
      <w:pPr>
        <w:numPr>
          <w:ilvl w:val="0"/>
          <w:numId w:val="24"/>
        </w:numPr>
        <w:jc w:val="both"/>
        <w:rPr>
          <w:rFonts w:ascii="Cambria" w:hAnsi="Cambria" w:cs="Calibri Light"/>
          <w:color w:val="1B263B"/>
        </w:rPr>
      </w:pPr>
      <w:r w:rsidRPr="007733ED">
        <w:rPr>
          <w:rFonts w:ascii="Cambria" w:hAnsi="Cambria" w:cs="Calibri Light"/>
          <w:b/>
          <w:bCs/>
          <w:color w:val="1B263B"/>
        </w:rPr>
        <w:t>Method effect</w:t>
      </w:r>
      <w:r w:rsidRPr="007733ED">
        <w:rPr>
          <w:rFonts w:ascii="Cambria" w:hAnsi="Cambria" w:cs="Calibri Light"/>
          <w:color w:val="1B263B"/>
        </w:rPr>
        <w:t>: The main effect of Method was highly significant (F = 19.461, p &lt; 0.001). This confirms that the choice of implant method strongly impacts hardness outcomes for Alloy 2.</w:t>
      </w:r>
    </w:p>
    <w:p w14:paraId="3BB85A40" w14:textId="77777777" w:rsidR="007733ED" w:rsidRPr="007733ED" w:rsidRDefault="007733ED">
      <w:pPr>
        <w:numPr>
          <w:ilvl w:val="0"/>
          <w:numId w:val="24"/>
        </w:numPr>
        <w:jc w:val="both"/>
        <w:rPr>
          <w:rFonts w:ascii="Cambria" w:hAnsi="Cambria" w:cs="Calibri Light"/>
          <w:color w:val="1B263B"/>
        </w:rPr>
      </w:pPr>
      <w:r w:rsidRPr="007733ED">
        <w:rPr>
          <w:rFonts w:ascii="Cambria" w:hAnsi="Cambria" w:cs="Calibri Light"/>
          <w:b/>
          <w:bCs/>
          <w:color w:val="1B263B"/>
        </w:rPr>
        <w:t>Interaction effect</w:t>
      </w:r>
      <w:r w:rsidRPr="007733ED">
        <w:rPr>
          <w:rFonts w:ascii="Cambria" w:hAnsi="Cambria" w:cs="Calibri Light"/>
          <w:color w:val="1B263B"/>
        </w:rPr>
        <w:t>: The Dentist × Method interaction was not significant (F = 1.923, p = 0.093). This suggests that the effect of Method on hardness is consistent across dentists, with no evidence that certain dentists perform differently depending on the method used.</w:t>
      </w:r>
    </w:p>
    <w:p w14:paraId="34AE3BBA" w14:textId="11564880" w:rsidR="007733ED" w:rsidRDefault="007733ED">
      <w:pPr>
        <w:rPr>
          <w:rFonts w:ascii="Cambria" w:hAnsi="Cambria" w:cs="Calibri Light"/>
          <w:i/>
          <w:iCs/>
          <w:color w:val="1B263B"/>
        </w:rPr>
      </w:pPr>
    </w:p>
    <w:p w14:paraId="0F5289E2" w14:textId="589E5468" w:rsidR="0000452C" w:rsidRDefault="0000452C">
      <w:pPr>
        <w:pStyle w:val="ListParagraph"/>
        <w:numPr>
          <w:ilvl w:val="0"/>
          <w:numId w:val="21"/>
        </w:numPr>
        <w:rPr>
          <w:rFonts w:ascii="Cambria" w:hAnsi="Cambria" w:cs="Calibri Light"/>
          <w:color w:val="1B263B"/>
        </w:rPr>
      </w:pPr>
      <w:r w:rsidRPr="007733ED">
        <w:rPr>
          <w:rFonts w:ascii="Cambria" w:hAnsi="Cambria" w:cs="Calibri Light"/>
          <w:i/>
          <w:iCs/>
          <w:color w:val="1B263B"/>
        </w:rPr>
        <w:t>Post-hoc test results (e.g., Tukey HSD) for Alloy 2:</w:t>
      </w:r>
      <w:r w:rsidRPr="007733ED">
        <w:rPr>
          <w:rFonts w:ascii="Cambria" w:hAnsi="Cambria" w:cs="Calibri Light"/>
          <w:color w:val="1B263B"/>
        </w:rPr>
        <w:t xml:space="preserve"> </w:t>
      </w:r>
    </w:p>
    <w:p w14:paraId="55C4B8B4" w14:textId="77777777" w:rsidR="007733ED" w:rsidRPr="007733ED" w:rsidRDefault="007733ED" w:rsidP="007733ED">
      <w:pPr>
        <w:pStyle w:val="ListParagraph"/>
        <w:rPr>
          <w:rFonts w:ascii="Cambria" w:hAnsi="Cambria" w:cs="Calibri Light"/>
          <w:color w:val="1B263B"/>
        </w:rPr>
      </w:pPr>
    </w:p>
    <w:p w14:paraId="42E5A634" w14:textId="59EE2829" w:rsidR="009C480D" w:rsidRDefault="007733ED" w:rsidP="0000452C">
      <w:pPr>
        <w:rPr>
          <w:rFonts w:ascii="Calibri Light" w:hAnsi="Calibri Light" w:cs="Calibri Light"/>
          <w:b/>
          <w:bCs/>
          <w:color w:val="1B263B"/>
        </w:rPr>
      </w:pPr>
      <w:r w:rsidRPr="007733ED">
        <w:rPr>
          <w:rFonts w:ascii="Calibri Light" w:hAnsi="Calibri Light" w:cs="Calibri Light"/>
          <w:b/>
          <w:bCs/>
          <w:color w:val="1B263B"/>
        </w:rPr>
        <w:drawing>
          <wp:inline distT="0" distB="0" distL="0" distR="0" wp14:anchorId="20878AB5" wp14:editId="758E0EAF">
            <wp:extent cx="4315427" cy="2619741"/>
            <wp:effectExtent l="0" t="0" r="0" b="9525"/>
            <wp:docPr id="27250488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4884" name="Picture 1" descr="A screenshot of a computer program&#10;&#10;AI-generated content may be incorrect."/>
                    <pic:cNvPicPr/>
                  </pic:nvPicPr>
                  <pic:blipFill>
                    <a:blip r:embed="rId100"/>
                    <a:stretch>
                      <a:fillRect/>
                    </a:stretch>
                  </pic:blipFill>
                  <pic:spPr>
                    <a:xfrm>
                      <a:off x="0" y="0"/>
                      <a:ext cx="4315427" cy="2619741"/>
                    </a:xfrm>
                    <a:prstGeom prst="rect">
                      <a:avLst/>
                    </a:prstGeom>
                  </pic:spPr>
                </pic:pic>
              </a:graphicData>
            </a:graphic>
          </wp:inline>
        </w:drawing>
      </w:r>
    </w:p>
    <w:p w14:paraId="46952C7D" w14:textId="77777777" w:rsidR="007733ED" w:rsidRPr="007733ED" w:rsidRDefault="007733ED" w:rsidP="007733ED">
      <w:pPr>
        <w:rPr>
          <w:rFonts w:ascii="Cambria" w:hAnsi="Cambria" w:cs="Calibri Light"/>
          <w:color w:val="1B263B"/>
        </w:rPr>
      </w:pPr>
      <w:r w:rsidRPr="007733ED">
        <w:rPr>
          <w:rFonts w:ascii="Cambria" w:hAnsi="Cambria" w:cs="Calibri Light"/>
          <w:color w:val="1B263B"/>
        </w:rPr>
        <w:t>The Tukey HSD post-hoc test reinforced these findings:</w:t>
      </w:r>
    </w:p>
    <w:p w14:paraId="63D8A3C1" w14:textId="77777777" w:rsidR="007733ED" w:rsidRPr="007733ED" w:rsidRDefault="007733ED">
      <w:pPr>
        <w:numPr>
          <w:ilvl w:val="0"/>
          <w:numId w:val="26"/>
        </w:numPr>
        <w:rPr>
          <w:rFonts w:ascii="Cambria" w:hAnsi="Cambria" w:cs="Calibri Light"/>
          <w:color w:val="1B263B"/>
        </w:rPr>
      </w:pPr>
      <w:r w:rsidRPr="007733ED">
        <w:rPr>
          <w:rFonts w:ascii="Cambria" w:hAnsi="Cambria" w:cs="Calibri Light"/>
          <w:color w:val="1B263B"/>
        </w:rPr>
        <w:t>No significant differences were observed between Dentists.</w:t>
      </w:r>
    </w:p>
    <w:p w14:paraId="090F15FB" w14:textId="203C7787" w:rsidR="007733ED" w:rsidRDefault="007733ED">
      <w:pPr>
        <w:numPr>
          <w:ilvl w:val="0"/>
          <w:numId w:val="26"/>
        </w:numPr>
        <w:jc w:val="both"/>
        <w:rPr>
          <w:rFonts w:ascii="Cambria" w:hAnsi="Cambria" w:cs="Calibri Light"/>
          <w:color w:val="1B263B"/>
        </w:rPr>
      </w:pPr>
      <w:r w:rsidRPr="007733ED">
        <w:rPr>
          <w:rFonts w:ascii="Cambria" w:hAnsi="Cambria" w:cs="Calibri Light"/>
          <w:color w:val="1B263B"/>
        </w:rPr>
        <w:t>Significant pairwise differences were found between Method 3 and both Methods 1 and 2, with Method 3 yielding substantially lower hardness values.</w:t>
      </w:r>
      <w:r w:rsidR="00574906">
        <w:rPr>
          <w:rFonts w:ascii="Cambria" w:hAnsi="Cambria" w:cs="Calibri Light"/>
          <w:color w:val="1B263B"/>
        </w:rPr>
        <w:t xml:space="preserve"> </w:t>
      </w:r>
    </w:p>
    <w:p w14:paraId="6842F487" w14:textId="77777777" w:rsidR="00574906" w:rsidRPr="00574906" w:rsidRDefault="00574906" w:rsidP="00574906">
      <w:pPr>
        <w:rPr>
          <w:rFonts w:ascii="Cambria" w:hAnsi="Cambria" w:cs="Calibri Light"/>
          <w:color w:val="1B263B"/>
        </w:rPr>
      </w:pPr>
    </w:p>
    <w:p w14:paraId="453246DA" w14:textId="34D4F189" w:rsidR="00574906" w:rsidRDefault="00574906">
      <w:pPr>
        <w:numPr>
          <w:ilvl w:val="0"/>
          <w:numId w:val="25"/>
        </w:numPr>
        <w:rPr>
          <w:rFonts w:ascii="Cambria" w:hAnsi="Cambria" w:cs="Calibri Light"/>
          <w:color w:val="1B263B"/>
        </w:rPr>
      </w:pPr>
      <w:r w:rsidRPr="00574906">
        <w:rPr>
          <w:rFonts w:ascii="Cambria" w:hAnsi="Cambria" w:cs="Calibri Light"/>
          <w:b/>
          <w:bCs/>
          <w:color w:val="1B263B"/>
        </w:rPr>
        <w:t>Business Insight:</w:t>
      </w:r>
      <w:r>
        <w:rPr>
          <w:rFonts w:ascii="Cambria" w:hAnsi="Cambria" w:cs="Calibri Light"/>
          <w:color w:val="1B263B"/>
        </w:rPr>
        <w:t xml:space="preserve"> </w:t>
      </w:r>
    </w:p>
    <w:p w14:paraId="18660678" w14:textId="4ED44142" w:rsidR="00574906" w:rsidRPr="007733ED" w:rsidRDefault="00574906" w:rsidP="00574906">
      <w:pPr>
        <w:jc w:val="both"/>
        <w:rPr>
          <w:rFonts w:ascii="Cambria" w:hAnsi="Cambria" w:cs="Calibri Light"/>
          <w:color w:val="1B263B"/>
        </w:rPr>
      </w:pPr>
      <w:r w:rsidRPr="00574906">
        <w:rPr>
          <w:rFonts w:ascii="Cambria" w:hAnsi="Cambria" w:cs="Calibri Light"/>
          <w:color w:val="1B263B"/>
        </w:rPr>
        <w:t xml:space="preserve">For Alloy 2, dentist-specific training or variation is not a concern since performance is consistent across practitioners. However, </w:t>
      </w:r>
      <w:r w:rsidRPr="00574906">
        <w:rPr>
          <w:rFonts w:ascii="Cambria" w:hAnsi="Cambria" w:cs="Calibri Light"/>
          <w:b/>
          <w:bCs/>
          <w:color w:val="1B263B"/>
        </w:rPr>
        <w:t>Method choice is critical</w:t>
      </w:r>
      <w:r w:rsidRPr="00574906">
        <w:rPr>
          <w:rFonts w:ascii="Cambria" w:hAnsi="Cambria" w:cs="Calibri Light"/>
          <w:color w:val="1B263B"/>
        </w:rPr>
        <w:t xml:space="preserve">: Methods 1 and 2 deliver superior hardness, while Method 3 is unsuitable. Zingaro should </w:t>
      </w:r>
      <w:r w:rsidRPr="00574906">
        <w:rPr>
          <w:rFonts w:ascii="Cambria" w:hAnsi="Cambria" w:cs="Calibri Light"/>
          <w:b/>
          <w:bCs/>
          <w:color w:val="1B263B"/>
        </w:rPr>
        <w:t>standardize on Methods 1 and 2 for Alloy 2 implants</w:t>
      </w:r>
      <w:r w:rsidRPr="00574906">
        <w:rPr>
          <w:rFonts w:ascii="Cambria" w:hAnsi="Cambria" w:cs="Calibri Light"/>
          <w:color w:val="1B263B"/>
        </w:rPr>
        <w:t xml:space="preserve"> and discontinue Method 3 to ensure reliable quality and client satisfaction.</w:t>
      </w:r>
      <w:r w:rsidR="006775E3">
        <w:rPr>
          <w:rFonts w:ascii="Cambria" w:hAnsi="Cambria" w:cs="Calibri Light"/>
          <w:color w:val="1B263B"/>
        </w:rPr>
        <w:t xml:space="preserve"> </w:t>
      </w:r>
    </w:p>
    <w:p w14:paraId="6C805AC5" w14:textId="7BA62C09" w:rsidR="0000452C" w:rsidRPr="0000452C" w:rsidRDefault="0000452C" w:rsidP="009C480D">
      <w:pPr>
        <w:pStyle w:val="Heading3"/>
      </w:pPr>
      <w:bookmarkStart w:id="47" w:name="_Toc208857909"/>
      <w:r w:rsidRPr="0000452C">
        <w:lastRenderedPageBreak/>
        <w:t>Synthesis and Strategic Recommendations</w:t>
      </w:r>
      <w:bookmarkEnd w:id="47"/>
    </w:p>
    <w:p w14:paraId="13273633" w14:textId="77777777" w:rsidR="0000452C" w:rsidRPr="008B4DCD" w:rsidRDefault="0000452C" w:rsidP="0000452C">
      <w:pPr>
        <w:rPr>
          <w:rFonts w:ascii="Cambria" w:hAnsi="Cambria" w:cs="Calibri Light"/>
          <w:color w:val="1B263B"/>
        </w:rPr>
      </w:pPr>
      <w:r w:rsidRPr="008B4DCD">
        <w:rPr>
          <w:rFonts w:ascii="Cambria" w:hAnsi="Cambria" w:cs="Calibri Light"/>
          <w:color w:val="1B263B"/>
        </w:rPr>
        <w:t>By synthesizing the results from both alloys, we can provide holistic recommendations.</w:t>
      </w:r>
    </w:p>
    <w:p w14:paraId="66C3173F" w14:textId="77777777" w:rsidR="00574906" w:rsidRDefault="00574906" w:rsidP="0000452C">
      <w:pPr>
        <w:rPr>
          <w:rFonts w:ascii="Cambria" w:hAnsi="Cambria" w:cs="Calibri Light"/>
          <w:b/>
          <w:bCs/>
          <w:color w:val="1B263B"/>
        </w:rPr>
      </w:pPr>
    </w:p>
    <w:p w14:paraId="6256F51A" w14:textId="4F82C4C2" w:rsidR="0000452C" w:rsidRPr="008B4DCD" w:rsidRDefault="0000452C" w:rsidP="0000452C">
      <w:pPr>
        <w:rPr>
          <w:rFonts w:ascii="Cambria" w:hAnsi="Cambria" w:cs="Calibri Light"/>
          <w:color w:val="1B263B"/>
        </w:rPr>
      </w:pPr>
      <w:r w:rsidRPr="008B4DCD">
        <w:rPr>
          <w:rFonts w:ascii="Cambria" w:hAnsi="Cambria" w:cs="Calibri Light"/>
          <w:b/>
          <w:bCs/>
          <w:color w:val="1B263B"/>
        </w:rPr>
        <w:t>Example Findings Synthesis:</w:t>
      </w:r>
    </w:p>
    <w:p w14:paraId="166E8CBE" w14:textId="2A855FDF" w:rsidR="00574906" w:rsidRPr="00574906" w:rsidRDefault="00574906">
      <w:pPr>
        <w:pStyle w:val="ListParagraph"/>
        <w:numPr>
          <w:ilvl w:val="0"/>
          <w:numId w:val="29"/>
        </w:numPr>
        <w:rPr>
          <w:rFonts w:ascii="Cambria" w:hAnsi="Cambria" w:cs="Calibri Light"/>
          <w:color w:val="1B263B"/>
        </w:rPr>
      </w:pPr>
      <w:r w:rsidRPr="00574906">
        <w:rPr>
          <w:rFonts w:ascii="Cambria" w:hAnsi="Cambria" w:cs="Calibri Light"/>
          <w:b/>
          <w:bCs/>
          <w:color w:val="1B263B"/>
        </w:rPr>
        <w:t>Alloy 1</w:t>
      </w:r>
      <w:r w:rsidRPr="00574906">
        <w:rPr>
          <w:rFonts w:ascii="Cambria" w:hAnsi="Cambria" w:cs="Calibri Light"/>
          <w:color w:val="1B263B"/>
        </w:rPr>
        <w:t>:</w:t>
      </w:r>
    </w:p>
    <w:p w14:paraId="2A1A24F9" w14:textId="77777777" w:rsidR="00574906" w:rsidRPr="00574906" w:rsidRDefault="00574906">
      <w:pPr>
        <w:numPr>
          <w:ilvl w:val="0"/>
          <w:numId w:val="27"/>
        </w:numPr>
        <w:jc w:val="both"/>
        <w:rPr>
          <w:rFonts w:ascii="Cambria" w:hAnsi="Cambria" w:cs="Calibri Light"/>
          <w:color w:val="1B263B"/>
        </w:rPr>
      </w:pPr>
      <w:r w:rsidRPr="00574906">
        <w:rPr>
          <w:rFonts w:ascii="Cambria" w:hAnsi="Cambria" w:cs="Calibri Light"/>
          <w:b/>
          <w:bCs/>
          <w:color w:val="1B263B"/>
        </w:rPr>
        <w:t>Dentist effect</w:t>
      </w:r>
      <w:r w:rsidRPr="00574906">
        <w:rPr>
          <w:rFonts w:ascii="Cambria" w:hAnsi="Cambria" w:cs="Calibri Light"/>
          <w:color w:val="1B263B"/>
        </w:rPr>
        <w:t xml:space="preserve"> was significant, with clear differences in implant hardness between dentists. Certain dentists consistently produced higher hardness values, highlighting the role of operator technique and skill.</w:t>
      </w:r>
    </w:p>
    <w:p w14:paraId="48093707" w14:textId="77777777" w:rsidR="00574906" w:rsidRPr="00574906" w:rsidRDefault="00574906">
      <w:pPr>
        <w:numPr>
          <w:ilvl w:val="0"/>
          <w:numId w:val="27"/>
        </w:numPr>
        <w:rPr>
          <w:rFonts w:ascii="Cambria" w:hAnsi="Cambria" w:cs="Calibri Light"/>
          <w:color w:val="1B263B"/>
        </w:rPr>
      </w:pPr>
      <w:r w:rsidRPr="00574906">
        <w:rPr>
          <w:rFonts w:ascii="Cambria" w:hAnsi="Cambria" w:cs="Calibri Light"/>
          <w:b/>
          <w:bCs/>
          <w:color w:val="1B263B"/>
        </w:rPr>
        <w:t>Method effect</w:t>
      </w:r>
      <w:r w:rsidRPr="00574906">
        <w:rPr>
          <w:rFonts w:ascii="Cambria" w:hAnsi="Cambria" w:cs="Calibri Light"/>
          <w:color w:val="1B263B"/>
        </w:rPr>
        <w:t xml:space="preserve"> was also significant. Some methods yielded higher hardness values, while others underperformed.</w:t>
      </w:r>
    </w:p>
    <w:p w14:paraId="2490E7D4" w14:textId="77777777" w:rsidR="00574906" w:rsidRPr="00574906" w:rsidRDefault="00574906">
      <w:pPr>
        <w:numPr>
          <w:ilvl w:val="0"/>
          <w:numId w:val="27"/>
        </w:numPr>
        <w:jc w:val="both"/>
        <w:rPr>
          <w:rFonts w:ascii="Cambria" w:hAnsi="Cambria" w:cs="Calibri Light"/>
          <w:color w:val="1B263B"/>
        </w:rPr>
      </w:pPr>
      <w:r w:rsidRPr="00574906">
        <w:rPr>
          <w:rFonts w:ascii="Cambria" w:hAnsi="Cambria" w:cs="Calibri Light"/>
          <w:b/>
          <w:bCs/>
          <w:color w:val="1B263B"/>
        </w:rPr>
        <w:t>Interaction effect (Dentist × Method)</w:t>
      </w:r>
      <w:r w:rsidRPr="00574906">
        <w:rPr>
          <w:rFonts w:ascii="Cambria" w:hAnsi="Cambria" w:cs="Calibri Light"/>
          <w:color w:val="1B263B"/>
        </w:rPr>
        <w:t xml:space="preserve"> was significant, showing that the effectiveness of a method depends on the dentist performing it. Optimal hardness outcomes arise when specific dentists use certain methods.</w:t>
      </w:r>
    </w:p>
    <w:p w14:paraId="2BA5DFC4" w14:textId="77777777" w:rsidR="006775E3" w:rsidRPr="006775E3" w:rsidRDefault="006775E3" w:rsidP="006775E3">
      <w:pPr>
        <w:pStyle w:val="ListParagraph"/>
        <w:rPr>
          <w:rFonts w:ascii="Cambria" w:hAnsi="Cambria" w:cs="Calibri Light"/>
          <w:color w:val="1B263B"/>
        </w:rPr>
      </w:pPr>
    </w:p>
    <w:p w14:paraId="661A7326" w14:textId="6D06743B" w:rsidR="00574906" w:rsidRPr="00574906" w:rsidRDefault="00574906">
      <w:pPr>
        <w:pStyle w:val="ListParagraph"/>
        <w:numPr>
          <w:ilvl w:val="0"/>
          <w:numId w:val="29"/>
        </w:numPr>
        <w:rPr>
          <w:rFonts w:ascii="Cambria" w:hAnsi="Cambria" w:cs="Calibri Light"/>
          <w:color w:val="1B263B"/>
        </w:rPr>
      </w:pPr>
      <w:r w:rsidRPr="00574906">
        <w:rPr>
          <w:rFonts w:ascii="Cambria" w:hAnsi="Cambria" w:cs="Calibri Light"/>
          <w:b/>
          <w:bCs/>
          <w:color w:val="1B263B"/>
        </w:rPr>
        <w:t>Alloy 2</w:t>
      </w:r>
      <w:r w:rsidRPr="00574906">
        <w:rPr>
          <w:rFonts w:ascii="Cambria" w:hAnsi="Cambria" w:cs="Calibri Light"/>
          <w:color w:val="1B263B"/>
        </w:rPr>
        <w:t>:</w:t>
      </w:r>
    </w:p>
    <w:p w14:paraId="1FC06F6B" w14:textId="77777777" w:rsidR="00574906" w:rsidRPr="00574906" w:rsidRDefault="00574906">
      <w:pPr>
        <w:numPr>
          <w:ilvl w:val="0"/>
          <w:numId w:val="28"/>
        </w:numPr>
        <w:jc w:val="both"/>
        <w:rPr>
          <w:rFonts w:ascii="Cambria" w:hAnsi="Cambria" w:cs="Calibri Light"/>
          <w:color w:val="1B263B"/>
        </w:rPr>
      </w:pPr>
      <w:r w:rsidRPr="00574906">
        <w:rPr>
          <w:rFonts w:ascii="Cambria" w:hAnsi="Cambria" w:cs="Calibri Light"/>
          <w:b/>
          <w:bCs/>
          <w:color w:val="1B263B"/>
        </w:rPr>
        <w:t>Dentist effect</w:t>
      </w:r>
      <w:r w:rsidRPr="00574906">
        <w:rPr>
          <w:rFonts w:ascii="Cambria" w:hAnsi="Cambria" w:cs="Calibri Light"/>
          <w:color w:val="1B263B"/>
        </w:rPr>
        <w:t xml:space="preserve"> was not significant. Implant hardness outcomes were consistent across dentists, indicating limited operator influence.</w:t>
      </w:r>
    </w:p>
    <w:p w14:paraId="347F23F4" w14:textId="77777777" w:rsidR="00574906" w:rsidRPr="00574906" w:rsidRDefault="00574906">
      <w:pPr>
        <w:numPr>
          <w:ilvl w:val="0"/>
          <w:numId w:val="28"/>
        </w:numPr>
        <w:jc w:val="both"/>
        <w:rPr>
          <w:rFonts w:ascii="Cambria" w:hAnsi="Cambria" w:cs="Calibri Light"/>
          <w:color w:val="1B263B"/>
        </w:rPr>
      </w:pPr>
      <w:r w:rsidRPr="00574906">
        <w:rPr>
          <w:rFonts w:ascii="Cambria" w:hAnsi="Cambria" w:cs="Calibri Light"/>
          <w:b/>
          <w:bCs/>
          <w:color w:val="1B263B"/>
        </w:rPr>
        <w:t>Method effect</w:t>
      </w:r>
      <w:r w:rsidRPr="00574906">
        <w:rPr>
          <w:rFonts w:ascii="Cambria" w:hAnsi="Cambria" w:cs="Calibri Light"/>
          <w:color w:val="1B263B"/>
        </w:rPr>
        <w:t xml:space="preserve"> was highly significant. Methods 1 and 2 performed comparably well, while Method 3 produced substantially lower hardness values and should be avoided.</w:t>
      </w:r>
    </w:p>
    <w:p w14:paraId="0C931771" w14:textId="77777777" w:rsidR="00574906" w:rsidRPr="00574906" w:rsidRDefault="00574906">
      <w:pPr>
        <w:numPr>
          <w:ilvl w:val="0"/>
          <w:numId w:val="28"/>
        </w:numPr>
        <w:jc w:val="both"/>
        <w:rPr>
          <w:rFonts w:ascii="Cambria" w:hAnsi="Cambria" w:cs="Calibri Light"/>
          <w:color w:val="1B263B"/>
        </w:rPr>
      </w:pPr>
      <w:r w:rsidRPr="00574906">
        <w:rPr>
          <w:rFonts w:ascii="Cambria" w:hAnsi="Cambria" w:cs="Calibri Light"/>
          <w:b/>
          <w:bCs/>
          <w:color w:val="1B263B"/>
        </w:rPr>
        <w:t>Interaction effect</w:t>
      </w:r>
      <w:r w:rsidRPr="00574906">
        <w:rPr>
          <w:rFonts w:ascii="Cambria" w:hAnsi="Cambria" w:cs="Calibri Light"/>
          <w:color w:val="1B263B"/>
        </w:rPr>
        <w:t xml:space="preserve"> was not significant, showing that the effect of method choice on hardness is stable across dentists.</w:t>
      </w:r>
    </w:p>
    <w:p w14:paraId="5EC9D3F5" w14:textId="77777777" w:rsidR="008B4DCD" w:rsidRDefault="008B4DCD" w:rsidP="0000452C">
      <w:pPr>
        <w:rPr>
          <w:rFonts w:ascii="Calibri Light" w:hAnsi="Calibri Light" w:cs="Calibri Light"/>
          <w:b/>
          <w:bCs/>
          <w:color w:val="1B263B"/>
        </w:rPr>
      </w:pPr>
    </w:p>
    <w:p w14:paraId="043A66B4" w14:textId="77777777" w:rsidR="00574906" w:rsidRDefault="00574906">
      <w:pPr>
        <w:rPr>
          <w:rFonts w:eastAsiaTheme="majorEastAsia" w:cstheme="majorBidi"/>
          <w:i/>
          <w:iCs/>
          <w:color w:val="830F0E" w:themeColor="accent1" w:themeShade="BF"/>
        </w:rPr>
      </w:pPr>
      <w:r>
        <w:br w:type="page"/>
      </w:r>
    </w:p>
    <w:p w14:paraId="59500F2F" w14:textId="70B5A9A7" w:rsidR="0000452C" w:rsidRPr="0000452C" w:rsidRDefault="0000452C" w:rsidP="008B4DCD">
      <w:pPr>
        <w:pStyle w:val="Heading4"/>
      </w:pPr>
      <w:r w:rsidRPr="0000452C">
        <w:lastRenderedPageBreak/>
        <w:t>Recommendations:</w:t>
      </w:r>
    </w:p>
    <w:p w14:paraId="71EA7385" w14:textId="77777777" w:rsidR="008B4DCD" w:rsidRDefault="008B4DCD" w:rsidP="0000452C">
      <w:pPr>
        <w:rPr>
          <w:rFonts w:ascii="Cambria" w:hAnsi="Cambria" w:cs="Calibri Light"/>
          <w:color w:val="1B263B"/>
        </w:rPr>
      </w:pPr>
    </w:p>
    <w:p w14:paraId="18E689EF" w14:textId="1E34F55D" w:rsidR="00574906" w:rsidRPr="00574906" w:rsidRDefault="00574906">
      <w:pPr>
        <w:numPr>
          <w:ilvl w:val="0"/>
          <w:numId w:val="30"/>
        </w:numPr>
        <w:rPr>
          <w:rFonts w:ascii="Cambria" w:hAnsi="Cambria" w:cs="Calibri Light"/>
          <w:color w:val="1B263B"/>
        </w:rPr>
      </w:pPr>
      <w:r w:rsidRPr="00574906">
        <w:rPr>
          <w:rFonts w:ascii="Cambria" w:hAnsi="Cambria" w:cs="Calibri Light"/>
          <w:b/>
          <w:bCs/>
          <w:color w:val="1B263B"/>
        </w:rPr>
        <w:t>Standardize Best Practices for Alloy 1</w:t>
      </w:r>
    </w:p>
    <w:p w14:paraId="5F4647BA" w14:textId="77777777" w:rsidR="00574906" w:rsidRPr="00574906" w:rsidRDefault="00574906">
      <w:pPr>
        <w:numPr>
          <w:ilvl w:val="1"/>
          <w:numId w:val="30"/>
        </w:numPr>
        <w:rPr>
          <w:rFonts w:ascii="Cambria" w:hAnsi="Cambria" w:cs="Calibri Light"/>
          <w:color w:val="1B263B"/>
        </w:rPr>
      </w:pPr>
      <w:r w:rsidRPr="00574906">
        <w:rPr>
          <w:rFonts w:ascii="Cambria" w:hAnsi="Cambria" w:cs="Calibri Light"/>
          <w:color w:val="1B263B"/>
        </w:rPr>
        <w:t>Leverage the techniques of dentists who consistently achieve higher hardness outcomes as benchmarks for training.</w:t>
      </w:r>
    </w:p>
    <w:p w14:paraId="263A835D" w14:textId="77777777" w:rsidR="00574906" w:rsidRPr="00574906" w:rsidRDefault="00574906">
      <w:pPr>
        <w:numPr>
          <w:ilvl w:val="1"/>
          <w:numId w:val="30"/>
        </w:numPr>
        <w:rPr>
          <w:rFonts w:ascii="Cambria" w:hAnsi="Cambria" w:cs="Calibri Light"/>
          <w:color w:val="1B263B"/>
        </w:rPr>
      </w:pPr>
      <w:r w:rsidRPr="00574906">
        <w:rPr>
          <w:rFonts w:ascii="Cambria" w:hAnsi="Cambria" w:cs="Calibri Light"/>
          <w:color w:val="1B263B"/>
        </w:rPr>
        <w:t>Standardize the use of best-performing methods.</w:t>
      </w:r>
    </w:p>
    <w:p w14:paraId="2DCE43A1" w14:textId="5239781A" w:rsidR="00574906" w:rsidRDefault="00574906">
      <w:pPr>
        <w:numPr>
          <w:ilvl w:val="1"/>
          <w:numId w:val="30"/>
        </w:numPr>
        <w:rPr>
          <w:rFonts w:ascii="Cambria" w:hAnsi="Cambria" w:cs="Calibri Light"/>
          <w:color w:val="1B263B"/>
        </w:rPr>
      </w:pPr>
      <w:r w:rsidRPr="00574906">
        <w:rPr>
          <w:rFonts w:ascii="Cambria" w:hAnsi="Cambria" w:cs="Calibri Light"/>
          <w:color w:val="1B263B"/>
        </w:rPr>
        <w:t>Incorporate Dentist–Method pairings into operating procedures to maximize implant quality and reduce variability.</w:t>
      </w:r>
      <w:r w:rsidR="006775E3">
        <w:rPr>
          <w:rFonts w:ascii="Cambria" w:hAnsi="Cambria" w:cs="Calibri Light"/>
          <w:color w:val="1B263B"/>
        </w:rPr>
        <w:t xml:space="preserve"> </w:t>
      </w:r>
    </w:p>
    <w:p w14:paraId="7315C7FB" w14:textId="77777777" w:rsidR="006775E3" w:rsidRPr="00574906" w:rsidRDefault="006775E3" w:rsidP="006775E3">
      <w:pPr>
        <w:ind w:left="1440"/>
        <w:rPr>
          <w:rFonts w:ascii="Cambria" w:hAnsi="Cambria" w:cs="Calibri Light"/>
          <w:color w:val="1B263B"/>
        </w:rPr>
      </w:pPr>
    </w:p>
    <w:p w14:paraId="5D053DD8" w14:textId="77777777" w:rsidR="00574906" w:rsidRPr="00574906" w:rsidRDefault="00574906">
      <w:pPr>
        <w:numPr>
          <w:ilvl w:val="0"/>
          <w:numId w:val="30"/>
        </w:numPr>
        <w:rPr>
          <w:rFonts w:ascii="Cambria" w:hAnsi="Cambria" w:cs="Calibri Light"/>
          <w:color w:val="1B263B"/>
        </w:rPr>
      </w:pPr>
      <w:r w:rsidRPr="00574906">
        <w:rPr>
          <w:rFonts w:ascii="Cambria" w:hAnsi="Cambria" w:cs="Calibri Light"/>
          <w:b/>
          <w:bCs/>
          <w:color w:val="1B263B"/>
        </w:rPr>
        <w:t>Optimize Method Selection for Alloy 2</w:t>
      </w:r>
    </w:p>
    <w:p w14:paraId="2D2276D0" w14:textId="77777777" w:rsidR="00574906" w:rsidRPr="00574906" w:rsidRDefault="00574906">
      <w:pPr>
        <w:numPr>
          <w:ilvl w:val="1"/>
          <w:numId w:val="30"/>
        </w:numPr>
        <w:rPr>
          <w:rFonts w:ascii="Cambria" w:hAnsi="Cambria" w:cs="Calibri Light"/>
          <w:color w:val="1B263B"/>
        </w:rPr>
      </w:pPr>
      <w:r w:rsidRPr="00574906">
        <w:rPr>
          <w:rFonts w:ascii="Cambria" w:hAnsi="Cambria" w:cs="Calibri Light"/>
          <w:color w:val="1B263B"/>
        </w:rPr>
        <w:t>Focus on Methods 1 and 2, which deliver reliable results across all dentists.</w:t>
      </w:r>
    </w:p>
    <w:p w14:paraId="1E34E042" w14:textId="77777777" w:rsidR="00574906" w:rsidRPr="00574906" w:rsidRDefault="00574906">
      <w:pPr>
        <w:numPr>
          <w:ilvl w:val="1"/>
          <w:numId w:val="30"/>
        </w:numPr>
        <w:rPr>
          <w:rFonts w:ascii="Cambria" w:hAnsi="Cambria" w:cs="Calibri Light"/>
          <w:color w:val="1B263B"/>
        </w:rPr>
      </w:pPr>
      <w:r w:rsidRPr="00574906">
        <w:rPr>
          <w:rFonts w:ascii="Cambria" w:hAnsi="Cambria" w:cs="Calibri Light"/>
          <w:color w:val="1B263B"/>
        </w:rPr>
        <w:t>Discontinue or avoid Method 3 due to its consistently poor performance.</w:t>
      </w:r>
    </w:p>
    <w:p w14:paraId="6D8BFD85" w14:textId="25A5D043" w:rsidR="00574906" w:rsidRDefault="00574906">
      <w:pPr>
        <w:numPr>
          <w:ilvl w:val="1"/>
          <w:numId w:val="30"/>
        </w:numPr>
        <w:rPr>
          <w:rFonts w:ascii="Cambria" w:hAnsi="Cambria" w:cs="Calibri Light"/>
          <w:color w:val="1B263B"/>
        </w:rPr>
      </w:pPr>
      <w:r w:rsidRPr="00574906">
        <w:rPr>
          <w:rFonts w:ascii="Cambria" w:hAnsi="Cambria" w:cs="Calibri Light"/>
          <w:color w:val="1B263B"/>
        </w:rPr>
        <w:t>Since dentists do not significantly influence Alloy 2 outcomes, training resources can instead focus on ensuring proficiency with the recommended methods.</w:t>
      </w:r>
      <w:r w:rsidR="006775E3">
        <w:rPr>
          <w:rFonts w:ascii="Cambria" w:hAnsi="Cambria" w:cs="Calibri Light"/>
          <w:color w:val="1B263B"/>
        </w:rPr>
        <w:t xml:space="preserve"> </w:t>
      </w:r>
    </w:p>
    <w:p w14:paraId="0167611D" w14:textId="77777777" w:rsidR="006775E3" w:rsidRPr="00574906" w:rsidRDefault="006775E3" w:rsidP="006775E3">
      <w:pPr>
        <w:ind w:left="1440"/>
        <w:rPr>
          <w:rFonts w:ascii="Cambria" w:hAnsi="Cambria" w:cs="Calibri Light"/>
          <w:color w:val="1B263B"/>
        </w:rPr>
      </w:pPr>
    </w:p>
    <w:p w14:paraId="2E89C457" w14:textId="77777777" w:rsidR="00574906" w:rsidRPr="00574906" w:rsidRDefault="00574906">
      <w:pPr>
        <w:numPr>
          <w:ilvl w:val="0"/>
          <w:numId w:val="30"/>
        </w:numPr>
        <w:rPr>
          <w:rFonts w:ascii="Cambria" w:hAnsi="Cambria" w:cs="Calibri Light"/>
          <w:color w:val="1B263B"/>
        </w:rPr>
      </w:pPr>
      <w:r w:rsidRPr="00574906">
        <w:rPr>
          <w:rFonts w:ascii="Cambria" w:hAnsi="Cambria" w:cs="Calibri Light"/>
          <w:b/>
          <w:bCs/>
          <w:color w:val="1B263B"/>
        </w:rPr>
        <w:t>Establish Method–Alloy Pairing Protocols</w:t>
      </w:r>
    </w:p>
    <w:p w14:paraId="763DFC2B" w14:textId="77777777" w:rsidR="00574906" w:rsidRPr="00574906" w:rsidRDefault="00574906">
      <w:pPr>
        <w:numPr>
          <w:ilvl w:val="1"/>
          <w:numId w:val="30"/>
        </w:numPr>
        <w:rPr>
          <w:rFonts w:ascii="Cambria" w:hAnsi="Cambria" w:cs="Calibri Light"/>
          <w:color w:val="1B263B"/>
        </w:rPr>
      </w:pPr>
      <w:r w:rsidRPr="00574906">
        <w:rPr>
          <w:rFonts w:ascii="Cambria" w:hAnsi="Cambria" w:cs="Calibri Light"/>
          <w:color w:val="1B263B"/>
        </w:rPr>
        <w:t>Clearly document which methods are optimal for each alloy.</w:t>
      </w:r>
    </w:p>
    <w:p w14:paraId="42FFF129" w14:textId="760538AC" w:rsidR="00574906" w:rsidRDefault="00574906">
      <w:pPr>
        <w:numPr>
          <w:ilvl w:val="1"/>
          <w:numId w:val="30"/>
        </w:numPr>
        <w:rPr>
          <w:rFonts w:ascii="Cambria" w:hAnsi="Cambria" w:cs="Calibri Light"/>
          <w:color w:val="1B263B"/>
        </w:rPr>
      </w:pPr>
      <w:r w:rsidRPr="00574906">
        <w:rPr>
          <w:rFonts w:ascii="Cambria" w:hAnsi="Cambria" w:cs="Calibri Light"/>
          <w:color w:val="1B263B"/>
        </w:rPr>
        <w:t>Ensure dentists and technicians are trained to follow alloy-specific method protocols.</w:t>
      </w:r>
      <w:r w:rsidR="006775E3">
        <w:rPr>
          <w:rFonts w:ascii="Cambria" w:hAnsi="Cambria" w:cs="Calibri Light"/>
          <w:color w:val="1B263B"/>
        </w:rPr>
        <w:t xml:space="preserve"> </w:t>
      </w:r>
    </w:p>
    <w:p w14:paraId="0728F69C" w14:textId="77777777" w:rsidR="006775E3" w:rsidRPr="00574906" w:rsidRDefault="006775E3" w:rsidP="006775E3">
      <w:pPr>
        <w:ind w:left="1440"/>
        <w:rPr>
          <w:rFonts w:ascii="Cambria" w:hAnsi="Cambria" w:cs="Calibri Light"/>
          <w:color w:val="1B263B"/>
        </w:rPr>
      </w:pPr>
    </w:p>
    <w:p w14:paraId="6FD38F54" w14:textId="77777777" w:rsidR="00574906" w:rsidRPr="00574906" w:rsidRDefault="00574906">
      <w:pPr>
        <w:numPr>
          <w:ilvl w:val="0"/>
          <w:numId w:val="30"/>
        </w:numPr>
        <w:rPr>
          <w:rFonts w:ascii="Cambria" w:hAnsi="Cambria" w:cs="Calibri Light"/>
          <w:color w:val="1B263B"/>
        </w:rPr>
      </w:pPr>
      <w:r w:rsidRPr="00574906">
        <w:rPr>
          <w:rFonts w:ascii="Cambria" w:hAnsi="Cambria" w:cs="Calibri Light"/>
          <w:b/>
          <w:bCs/>
          <w:color w:val="1B263B"/>
        </w:rPr>
        <w:t>Continuous Monitoring and Feedback</w:t>
      </w:r>
    </w:p>
    <w:p w14:paraId="222E76C3" w14:textId="77777777" w:rsidR="00574906" w:rsidRPr="00574906" w:rsidRDefault="00574906">
      <w:pPr>
        <w:numPr>
          <w:ilvl w:val="1"/>
          <w:numId w:val="30"/>
        </w:numPr>
        <w:rPr>
          <w:rFonts w:ascii="Cambria" w:hAnsi="Cambria" w:cs="Calibri Light"/>
          <w:color w:val="1B263B"/>
        </w:rPr>
      </w:pPr>
      <w:r w:rsidRPr="00574906">
        <w:rPr>
          <w:rFonts w:ascii="Cambria" w:hAnsi="Cambria" w:cs="Calibri Light"/>
          <w:color w:val="1B263B"/>
        </w:rPr>
        <w:t>Implement an ongoing data collection and monitoring system for implant hardness.</w:t>
      </w:r>
    </w:p>
    <w:p w14:paraId="6B8EEA62" w14:textId="77777777" w:rsidR="00574906" w:rsidRPr="00574906" w:rsidRDefault="00574906">
      <w:pPr>
        <w:numPr>
          <w:ilvl w:val="1"/>
          <w:numId w:val="30"/>
        </w:numPr>
        <w:rPr>
          <w:rFonts w:ascii="Cambria" w:hAnsi="Cambria" w:cs="Calibri Light"/>
          <w:color w:val="1B263B"/>
        </w:rPr>
      </w:pPr>
      <w:r w:rsidRPr="00574906">
        <w:rPr>
          <w:rFonts w:ascii="Cambria" w:hAnsi="Cambria" w:cs="Calibri Light"/>
          <w:color w:val="1B263B"/>
        </w:rPr>
        <w:t>Use statistical quality control to track outcomes, refine protocols, and detect performance drift early.</w:t>
      </w:r>
    </w:p>
    <w:p w14:paraId="64C29FBF" w14:textId="4989608A" w:rsidR="00574906" w:rsidRDefault="00574906">
      <w:pPr>
        <w:numPr>
          <w:ilvl w:val="1"/>
          <w:numId w:val="30"/>
        </w:numPr>
        <w:rPr>
          <w:rFonts w:ascii="Cambria" w:hAnsi="Cambria" w:cs="Calibri Light"/>
          <w:color w:val="1B263B"/>
        </w:rPr>
      </w:pPr>
      <w:r w:rsidRPr="00574906">
        <w:rPr>
          <w:rFonts w:ascii="Cambria" w:hAnsi="Cambria" w:cs="Calibri Light"/>
          <w:color w:val="1B263B"/>
        </w:rPr>
        <w:t>Provide regular feedback to dentists and update best practices based on the latest evidence.</w:t>
      </w:r>
      <w:r w:rsidR="006775E3">
        <w:rPr>
          <w:rFonts w:ascii="Cambria" w:hAnsi="Cambria" w:cs="Calibri Light"/>
          <w:color w:val="1B263B"/>
        </w:rPr>
        <w:t xml:space="preserve"> </w:t>
      </w:r>
    </w:p>
    <w:p w14:paraId="48921602" w14:textId="77777777" w:rsidR="006775E3" w:rsidRPr="00574906" w:rsidRDefault="006775E3" w:rsidP="006775E3">
      <w:pPr>
        <w:ind w:left="1440"/>
        <w:rPr>
          <w:rFonts w:ascii="Cambria" w:hAnsi="Cambria" w:cs="Calibri Light"/>
          <w:color w:val="1B263B"/>
        </w:rPr>
      </w:pPr>
    </w:p>
    <w:p w14:paraId="20AFA9A9" w14:textId="77777777" w:rsidR="006775E3" w:rsidRDefault="006775E3">
      <w:pPr>
        <w:rPr>
          <w:rFonts w:ascii="Cambria" w:hAnsi="Cambria" w:cs="Calibri Light"/>
          <w:b/>
          <w:bCs/>
          <w:color w:val="1B263B"/>
        </w:rPr>
      </w:pPr>
      <w:r>
        <w:rPr>
          <w:rFonts w:ascii="Cambria" w:hAnsi="Cambria" w:cs="Calibri Light"/>
          <w:b/>
          <w:bCs/>
          <w:color w:val="1B263B"/>
        </w:rPr>
        <w:br w:type="page"/>
      </w:r>
    </w:p>
    <w:p w14:paraId="22B00D48" w14:textId="27631F2C" w:rsidR="006775E3" w:rsidRPr="006775E3" w:rsidRDefault="006775E3">
      <w:pPr>
        <w:pStyle w:val="ListParagraph"/>
        <w:numPr>
          <w:ilvl w:val="0"/>
          <w:numId w:val="30"/>
        </w:numPr>
        <w:rPr>
          <w:rFonts w:ascii="Cambria" w:hAnsi="Cambria" w:cs="Calibri Light"/>
          <w:b/>
          <w:bCs/>
          <w:color w:val="1B263B"/>
        </w:rPr>
      </w:pPr>
      <w:r>
        <w:rPr>
          <w:rFonts w:ascii="Cambria" w:hAnsi="Cambria" w:cs="Calibri Light"/>
          <w:b/>
          <w:bCs/>
          <w:color w:val="1B263B"/>
        </w:rPr>
        <w:lastRenderedPageBreak/>
        <w:t>T</w:t>
      </w:r>
      <w:r w:rsidR="0000452C" w:rsidRPr="006775E3">
        <w:rPr>
          <w:rFonts w:ascii="Cambria" w:hAnsi="Cambria" w:cs="Calibri Light"/>
          <w:b/>
          <w:bCs/>
          <w:color w:val="1B263B"/>
        </w:rPr>
        <w:t xml:space="preserve">able of recommended dentist×method combinations </w:t>
      </w:r>
    </w:p>
    <w:p w14:paraId="463A067D" w14:textId="5D5C468E" w:rsidR="006775E3" w:rsidRPr="006775E3" w:rsidRDefault="006775E3" w:rsidP="006775E3">
      <w:pPr>
        <w:rPr>
          <w:rFonts w:ascii="Calibri Light" w:hAnsi="Calibri Light" w:cs="Calibri Light"/>
          <w:color w:val="1B263B"/>
        </w:rPr>
      </w:pPr>
      <w:r w:rsidRPr="006775E3">
        <w:rPr>
          <w:rFonts w:ascii="Calibri Light" w:hAnsi="Calibri Light" w:cs="Calibri Light"/>
          <w:color w:val="1B263B"/>
        </w:rPr>
        <w:drawing>
          <wp:inline distT="0" distB="0" distL="0" distR="0" wp14:anchorId="380BA9CD" wp14:editId="6067C90A">
            <wp:extent cx="4223920" cy="3177540"/>
            <wp:effectExtent l="0" t="0" r="5715" b="3810"/>
            <wp:docPr id="361273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73139" name="Picture 1" descr="A screenshot of a computer&#10;&#10;AI-generated content may be incorrect."/>
                    <pic:cNvPicPr/>
                  </pic:nvPicPr>
                  <pic:blipFill>
                    <a:blip r:embed="rId101"/>
                    <a:stretch>
                      <a:fillRect/>
                    </a:stretch>
                  </pic:blipFill>
                  <pic:spPr>
                    <a:xfrm>
                      <a:off x="0" y="0"/>
                      <a:ext cx="4233892" cy="3185042"/>
                    </a:xfrm>
                    <a:prstGeom prst="rect">
                      <a:avLst/>
                    </a:prstGeom>
                  </pic:spPr>
                </pic:pic>
              </a:graphicData>
            </a:graphic>
          </wp:inline>
        </w:drawing>
      </w:r>
    </w:p>
    <w:p w14:paraId="65C64F26" w14:textId="34F5CF86" w:rsidR="0000452C" w:rsidRPr="006775E3" w:rsidRDefault="0000452C">
      <w:pPr>
        <w:pStyle w:val="ListParagraph"/>
        <w:numPr>
          <w:ilvl w:val="0"/>
          <w:numId w:val="30"/>
        </w:numPr>
        <w:rPr>
          <w:rFonts w:ascii="Cambria" w:hAnsi="Cambria" w:cs="Calibri Light"/>
          <w:b/>
          <w:bCs/>
          <w:color w:val="1B263B"/>
        </w:rPr>
      </w:pPr>
      <w:r w:rsidRPr="006775E3">
        <w:rPr>
          <w:rFonts w:ascii="Cambria" w:hAnsi="Cambria" w:cs="Calibri Light"/>
          <w:b/>
          <w:bCs/>
          <w:color w:val="1B263B"/>
        </w:rPr>
        <w:t xml:space="preserve">effect sizes and confidence intervals: </w:t>
      </w:r>
    </w:p>
    <w:p w14:paraId="5A4B9C29" w14:textId="458A5A1E" w:rsidR="0000452C" w:rsidRDefault="006775E3">
      <w:pPr>
        <w:rPr>
          <w:rFonts w:ascii="Calibri Light" w:hAnsi="Calibri Light" w:cs="Calibri Light"/>
          <w:color w:val="1B263B"/>
        </w:rPr>
      </w:pPr>
      <w:r w:rsidRPr="006775E3">
        <w:rPr>
          <w:rFonts w:ascii="Calibri Light" w:hAnsi="Calibri Light" w:cs="Calibri Light"/>
          <w:color w:val="1B263B"/>
        </w:rPr>
        <w:drawing>
          <wp:inline distT="0" distB="0" distL="0" distR="0" wp14:anchorId="67B00F02" wp14:editId="6D69EC75">
            <wp:extent cx="4752702" cy="2255520"/>
            <wp:effectExtent l="0" t="0" r="0" b="0"/>
            <wp:docPr id="5377884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88428" name="Picture 1" descr="A screenshot of a computer&#10;&#10;AI-generated content may be incorrect."/>
                    <pic:cNvPicPr/>
                  </pic:nvPicPr>
                  <pic:blipFill>
                    <a:blip r:embed="rId102"/>
                    <a:stretch>
                      <a:fillRect/>
                    </a:stretch>
                  </pic:blipFill>
                  <pic:spPr>
                    <a:xfrm>
                      <a:off x="0" y="0"/>
                      <a:ext cx="4773992" cy="2265624"/>
                    </a:xfrm>
                    <a:prstGeom prst="rect">
                      <a:avLst/>
                    </a:prstGeom>
                  </pic:spPr>
                </pic:pic>
              </a:graphicData>
            </a:graphic>
          </wp:inline>
        </w:drawing>
      </w:r>
    </w:p>
    <w:p w14:paraId="18E493B6" w14:textId="77777777" w:rsidR="00605092" w:rsidRDefault="00605092">
      <w:pPr>
        <w:rPr>
          <w:rFonts w:ascii="Calibri Light" w:hAnsi="Calibri Light" w:cs="Calibri Light"/>
          <w:color w:val="1B263B"/>
        </w:rPr>
      </w:pPr>
    </w:p>
    <w:p w14:paraId="6385F765" w14:textId="77777777" w:rsidR="00605092" w:rsidRDefault="00605092">
      <w:pPr>
        <w:rPr>
          <w:rFonts w:ascii="Calibri Light" w:hAnsi="Calibri Light" w:cs="Calibri Light"/>
          <w:color w:val="1B263B"/>
        </w:rPr>
      </w:pPr>
    </w:p>
    <w:p w14:paraId="49884E19" w14:textId="522DC9BC" w:rsidR="00B50C19" w:rsidRDefault="00B50C19">
      <w:pPr>
        <w:rPr>
          <w:rFonts w:ascii="Calibri Light" w:eastAsiaTheme="majorEastAsia" w:hAnsi="Calibri Light" w:cs="Calibri Light"/>
          <w:color w:val="1B263B"/>
          <w:sz w:val="40"/>
          <w:szCs w:val="40"/>
        </w:rPr>
      </w:pPr>
      <w:r>
        <w:rPr>
          <w:rFonts w:ascii="Calibri Light" w:hAnsi="Calibri Light" w:cs="Calibri Light"/>
          <w:color w:val="1B263B"/>
        </w:rPr>
        <w:br w:type="page"/>
      </w:r>
    </w:p>
    <w:p w14:paraId="3AB34CA5" w14:textId="20F409B0" w:rsidR="00773E42" w:rsidRPr="00F51141" w:rsidRDefault="005174F1" w:rsidP="00C77FE6">
      <w:pPr>
        <w:pStyle w:val="Heading1"/>
        <w:rPr>
          <w:rFonts w:ascii="Calibri Light" w:hAnsi="Calibri Light" w:cs="Calibri Light"/>
          <w:color w:val="1B263B"/>
        </w:rPr>
      </w:pPr>
      <w:bookmarkStart w:id="48" w:name="_Toc208857910"/>
      <w:r w:rsidRPr="005174F1">
        <w:rPr>
          <w:rFonts w:ascii="Calibri Light" w:hAnsi="Calibri Light" w:cs="Calibri Light"/>
          <w:color w:val="1B263B"/>
        </w:rPr>
        <w:lastRenderedPageBreak/>
        <w:t>Conclusion</w:t>
      </w:r>
      <w:bookmarkEnd w:id="45"/>
      <w:bookmarkEnd w:id="48"/>
    </w:p>
    <w:p w14:paraId="1260D201" w14:textId="21E9B690" w:rsidR="005174F1" w:rsidRPr="005174F1" w:rsidRDefault="005174F1" w:rsidP="005174F1">
      <w:pPr>
        <w:rPr>
          <w:b/>
          <w:bCs/>
        </w:rPr>
      </w:pPr>
    </w:p>
    <w:p w14:paraId="2D7F1582" w14:textId="77777777" w:rsidR="008B4DCD" w:rsidRPr="006775E3" w:rsidRDefault="008B4DCD" w:rsidP="008B4DCD">
      <w:pPr>
        <w:rPr>
          <w:rFonts w:ascii="Cambria" w:hAnsi="Cambria" w:cs="Calibri Light"/>
          <w:color w:val="1B263B"/>
        </w:rPr>
      </w:pPr>
      <w:r w:rsidRPr="006775E3">
        <w:rPr>
          <w:rFonts w:ascii="Cambria" w:hAnsi="Cambria" w:cs="Calibri Light"/>
          <w:color w:val="1B263B"/>
        </w:rPr>
        <w:t xml:space="preserve">This report successfully applied a range of inferential statistical techniques to solve real-world business problems. From quantifying injury risk in professional sports to optimizing manufacturing quality and standardizing medical procedures, the analyses consistently yielded </w:t>
      </w:r>
      <w:r w:rsidRPr="006775E3">
        <w:rPr>
          <w:rFonts w:ascii="Cambria" w:hAnsi="Cambria" w:cs="Calibri Light"/>
          <w:b/>
          <w:bCs/>
          <w:color w:val="1B263B"/>
        </w:rPr>
        <w:t>clear, data-driven insights</w:t>
      </w:r>
      <w:r w:rsidRPr="006775E3">
        <w:rPr>
          <w:rFonts w:ascii="Cambria" w:hAnsi="Cambria" w:cs="Calibri Light"/>
          <w:color w:val="1B263B"/>
        </w:rPr>
        <w:t>. The key takeaway is that a structured, analytical approach can uncover patterns and relationships that are not apparent from surface-level observation, providing a competitive advantage and a solid foundation for strategic decision-making.</w:t>
      </w:r>
    </w:p>
    <w:p w14:paraId="5E975B1A" w14:textId="77777777" w:rsidR="006775E3" w:rsidRDefault="006775E3" w:rsidP="008B4DCD">
      <w:pPr>
        <w:rPr>
          <w:rFonts w:ascii="Cambria" w:hAnsi="Cambria" w:cs="Calibri Light"/>
          <w:b/>
          <w:bCs/>
          <w:color w:val="1B263B"/>
        </w:rPr>
      </w:pPr>
    </w:p>
    <w:p w14:paraId="7F68E055" w14:textId="71CCF31C" w:rsidR="008B4DCD" w:rsidRPr="005C1285" w:rsidRDefault="008B4DCD" w:rsidP="006775E3">
      <w:pPr>
        <w:pStyle w:val="Heading2"/>
        <w:rPr>
          <w:color w:val="auto"/>
        </w:rPr>
      </w:pPr>
      <w:bookmarkStart w:id="49" w:name="_Toc208857911"/>
      <w:r w:rsidRPr="005C1285">
        <w:rPr>
          <w:color w:val="auto"/>
        </w:rPr>
        <w:t>Actionable Recommendations Summary:</w:t>
      </w:r>
      <w:bookmarkEnd w:id="49"/>
    </w:p>
    <w:p w14:paraId="3B732DFD" w14:textId="77777777" w:rsidR="005C1285" w:rsidRPr="005C1285" w:rsidRDefault="005C1285" w:rsidP="005C1285">
      <w:pPr>
        <w:pStyle w:val="ListParagraph"/>
        <w:rPr>
          <w:rFonts w:ascii="Cambria" w:hAnsi="Cambria" w:cs="Calibri Light"/>
          <w:color w:val="1B263B"/>
        </w:rPr>
      </w:pPr>
    </w:p>
    <w:p w14:paraId="75732159" w14:textId="0C15CD57" w:rsidR="008B4DCD" w:rsidRDefault="008B4DCD">
      <w:pPr>
        <w:pStyle w:val="ListParagraph"/>
        <w:numPr>
          <w:ilvl w:val="0"/>
          <w:numId w:val="32"/>
        </w:numPr>
        <w:rPr>
          <w:rFonts w:ascii="Cambria" w:hAnsi="Cambria" w:cs="Calibri Light"/>
          <w:color w:val="1B263B"/>
        </w:rPr>
      </w:pPr>
      <w:r w:rsidRPr="006775E3">
        <w:rPr>
          <w:rFonts w:ascii="Cambria" w:hAnsi="Cambria" w:cs="Calibri Light"/>
          <w:b/>
          <w:bCs/>
          <w:color w:val="1B263B"/>
        </w:rPr>
        <w:t>Football Injuries:</w:t>
      </w:r>
      <w:r w:rsidRPr="006775E3">
        <w:rPr>
          <w:rFonts w:ascii="Cambria" w:hAnsi="Cambria" w:cs="Calibri Light"/>
          <w:color w:val="1B263B"/>
        </w:rPr>
        <w:t xml:space="preserve"> Implement </w:t>
      </w:r>
      <w:r w:rsidRPr="006775E3">
        <w:rPr>
          <w:rFonts w:ascii="Cambria" w:hAnsi="Cambria" w:cs="Calibri Light"/>
          <w:b/>
          <w:bCs/>
          <w:color w:val="1B263B"/>
        </w:rPr>
        <w:t>targeted prevention programs for strikers</w:t>
      </w:r>
      <w:r w:rsidRPr="006775E3">
        <w:rPr>
          <w:rFonts w:ascii="Cambria" w:hAnsi="Cambria" w:cs="Calibri Light"/>
          <w:color w:val="1B263B"/>
        </w:rPr>
        <w:t xml:space="preserve"> and closely monitor their workload due to high injury risk. (Priority: High)</w:t>
      </w:r>
    </w:p>
    <w:p w14:paraId="4348AEC4" w14:textId="77777777" w:rsidR="006775E3" w:rsidRPr="006775E3" w:rsidRDefault="006775E3" w:rsidP="006775E3">
      <w:pPr>
        <w:pStyle w:val="ListParagraph"/>
        <w:rPr>
          <w:rFonts w:ascii="Cambria" w:hAnsi="Cambria" w:cs="Calibri Light"/>
          <w:color w:val="1B263B"/>
        </w:rPr>
      </w:pPr>
    </w:p>
    <w:p w14:paraId="5CD358EE" w14:textId="710B7C32" w:rsidR="008B4DCD" w:rsidRDefault="008B4DCD">
      <w:pPr>
        <w:pStyle w:val="ListParagraph"/>
        <w:numPr>
          <w:ilvl w:val="0"/>
          <w:numId w:val="32"/>
        </w:numPr>
        <w:rPr>
          <w:rFonts w:ascii="Cambria" w:hAnsi="Cambria" w:cs="Calibri Light"/>
          <w:color w:val="1B263B"/>
        </w:rPr>
      </w:pPr>
      <w:r w:rsidRPr="006775E3">
        <w:rPr>
          <w:rFonts w:ascii="Cambria" w:hAnsi="Cambria" w:cs="Calibri Light"/>
          <w:b/>
          <w:bCs/>
          <w:color w:val="1B263B"/>
        </w:rPr>
        <w:t>Cement Packaging:</w:t>
      </w:r>
      <w:r w:rsidRPr="006775E3">
        <w:rPr>
          <w:rFonts w:ascii="Cambria" w:hAnsi="Cambria" w:cs="Calibri Light"/>
          <w:color w:val="1B263B"/>
        </w:rPr>
        <w:t xml:space="preserve"> </w:t>
      </w:r>
      <w:r w:rsidRPr="006775E3">
        <w:rPr>
          <w:rFonts w:ascii="Cambria" w:hAnsi="Cambria" w:cs="Calibri Light"/>
          <w:b/>
          <w:bCs/>
          <w:color w:val="1B263B"/>
        </w:rPr>
        <w:t>Tighten supplier specifications</w:t>
      </w:r>
      <w:r w:rsidRPr="006775E3">
        <w:rPr>
          <w:rFonts w:ascii="Cambria" w:hAnsi="Cambria" w:cs="Calibri Light"/>
          <w:color w:val="1B263B"/>
        </w:rPr>
        <w:t xml:space="preserve">, implement robust </w:t>
      </w:r>
      <w:r w:rsidRPr="006775E3">
        <w:rPr>
          <w:rFonts w:ascii="Cambria" w:hAnsi="Cambria" w:cs="Calibri Light"/>
          <w:b/>
          <w:bCs/>
          <w:color w:val="1B263B"/>
        </w:rPr>
        <w:t>Incoming Quality Control (IQC)</w:t>
      </w:r>
      <w:r w:rsidRPr="006775E3">
        <w:rPr>
          <w:rFonts w:ascii="Cambria" w:hAnsi="Cambria" w:cs="Calibri Light"/>
          <w:color w:val="1B263B"/>
        </w:rPr>
        <w:t xml:space="preserve">, and consider </w:t>
      </w:r>
      <w:r w:rsidRPr="006775E3">
        <w:rPr>
          <w:rFonts w:ascii="Cambria" w:hAnsi="Cambria" w:cs="Calibri Light"/>
          <w:b/>
          <w:bCs/>
          <w:color w:val="1B263B"/>
        </w:rPr>
        <w:t>Statistical Process Control (SPC)</w:t>
      </w:r>
      <w:r w:rsidRPr="006775E3">
        <w:rPr>
          <w:rFonts w:ascii="Cambria" w:hAnsi="Cambria" w:cs="Calibri Light"/>
          <w:color w:val="1B263B"/>
        </w:rPr>
        <w:t xml:space="preserve"> to reduce wastage. (Priority: High)</w:t>
      </w:r>
    </w:p>
    <w:p w14:paraId="3CA595C0" w14:textId="77777777" w:rsidR="006775E3" w:rsidRPr="006775E3" w:rsidRDefault="006775E3" w:rsidP="006775E3">
      <w:pPr>
        <w:pStyle w:val="ListParagraph"/>
        <w:rPr>
          <w:rFonts w:ascii="Cambria" w:hAnsi="Cambria" w:cs="Calibri Light"/>
          <w:color w:val="1B263B"/>
        </w:rPr>
      </w:pPr>
    </w:p>
    <w:p w14:paraId="09AFE9B6" w14:textId="77777777" w:rsidR="006775E3" w:rsidRPr="006775E3" w:rsidRDefault="006775E3" w:rsidP="006775E3">
      <w:pPr>
        <w:pStyle w:val="ListParagraph"/>
        <w:rPr>
          <w:rFonts w:ascii="Cambria" w:hAnsi="Cambria" w:cs="Calibri Light"/>
          <w:color w:val="1B263B"/>
        </w:rPr>
      </w:pPr>
    </w:p>
    <w:p w14:paraId="33077735" w14:textId="3AA642EE" w:rsidR="008B4DCD" w:rsidRDefault="008B4DCD">
      <w:pPr>
        <w:pStyle w:val="ListParagraph"/>
        <w:numPr>
          <w:ilvl w:val="0"/>
          <w:numId w:val="32"/>
        </w:numPr>
        <w:rPr>
          <w:rFonts w:ascii="Cambria" w:hAnsi="Cambria" w:cs="Calibri Light"/>
          <w:color w:val="1B263B"/>
        </w:rPr>
      </w:pPr>
      <w:r w:rsidRPr="006775E3">
        <w:rPr>
          <w:rFonts w:ascii="Cambria" w:hAnsi="Cambria" w:cs="Calibri Light"/>
          <w:b/>
          <w:bCs/>
          <w:color w:val="1B263B"/>
        </w:rPr>
        <w:t>Stone Printing:</w:t>
      </w:r>
      <w:r w:rsidRPr="006775E3">
        <w:rPr>
          <w:rFonts w:ascii="Cambria" w:hAnsi="Cambria" w:cs="Calibri Light"/>
          <w:color w:val="1B263B"/>
        </w:rPr>
        <w:t xml:space="preserve"> </w:t>
      </w:r>
      <w:r w:rsidRPr="006775E3">
        <w:rPr>
          <w:rFonts w:ascii="Cambria" w:hAnsi="Cambria" w:cs="Calibri Light"/>
          <w:b/>
          <w:bCs/>
          <w:color w:val="1B263B"/>
        </w:rPr>
        <w:t>Reject unsuitable batches of unpolished stones</w:t>
      </w:r>
      <w:r w:rsidRPr="006775E3">
        <w:rPr>
          <w:rFonts w:ascii="Cambria" w:hAnsi="Cambria" w:cs="Calibri Light"/>
          <w:color w:val="1B263B"/>
        </w:rPr>
        <w:t xml:space="preserve"> and establish </w:t>
      </w:r>
      <w:r w:rsidRPr="006775E3">
        <w:rPr>
          <w:rFonts w:ascii="Cambria" w:hAnsi="Cambria" w:cs="Calibri Light"/>
          <w:b/>
          <w:bCs/>
          <w:color w:val="1B263B"/>
        </w:rPr>
        <w:t>differentiated sourcing and quality assurance protocols</w:t>
      </w:r>
      <w:r w:rsidRPr="006775E3">
        <w:rPr>
          <w:rFonts w:ascii="Cambria" w:hAnsi="Cambria" w:cs="Calibri Light"/>
          <w:color w:val="1B263B"/>
        </w:rPr>
        <w:t xml:space="preserve"> for polished versus unpolished materials. (Priority: High)</w:t>
      </w:r>
    </w:p>
    <w:p w14:paraId="6A681DCE" w14:textId="77777777" w:rsidR="005C1285" w:rsidRPr="006775E3" w:rsidRDefault="005C1285" w:rsidP="005C1285">
      <w:pPr>
        <w:pStyle w:val="ListParagraph"/>
        <w:rPr>
          <w:rFonts w:ascii="Cambria" w:hAnsi="Cambria" w:cs="Calibri Light"/>
          <w:color w:val="1B263B"/>
        </w:rPr>
      </w:pPr>
    </w:p>
    <w:p w14:paraId="4074F070" w14:textId="390FBC16" w:rsidR="008B4DCD" w:rsidRPr="006775E3" w:rsidRDefault="008B4DCD">
      <w:pPr>
        <w:pStyle w:val="ListParagraph"/>
        <w:numPr>
          <w:ilvl w:val="0"/>
          <w:numId w:val="32"/>
        </w:numPr>
        <w:rPr>
          <w:rFonts w:ascii="Cambria" w:hAnsi="Cambria" w:cs="Calibri Light"/>
          <w:color w:val="1B263B"/>
        </w:rPr>
      </w:pPr>
      <w:r w:rsidRPr="006775E3">
        <w:rPr>
          <w:rFonts w:ascii="Cambria" w:hAnsi="Cambria" w:cs="Calibri Light"/>
          <w:b/>
          <w:bCs/>
          <w:color w:val="1B263B"/>
        </w:rPr>
        <w:t>Dental Implants:</w:t>
      </w:r>
      <w:r w:rsidRPr="006775E3">
        <w:rPr>
          <w:rFonts w:ascii="Cambria" w:hAnsi="Cambria" w:cs="Calibri Light"/>
          <w:color w:val="1B263B"/>
        </w:rPr>
        <w:t xml:space="preserve"> </w:t>
      </w:r>
      <w:r w:rsidRPr="006775E3">
        <w:rPr>
          <w:rFonts w:ascii="Cambria" w:hAnsi="Cambria" w:cs="Calibri Light"/>
          <w:b/>
          <w:bCs/>
          <w:color w:val="1B263B"/>
        </w:rPr>
        <w:t>Standardize implant procedures</w:t>
      </w:r>
      <w:r w:rsidRPr="006775E3">
        <w:rPr>
          <w:rFonts w:ascii="Cambria" w:hAnsi="Cambria" w:cs="Calibri Light"/>
          <w:color w:val="1B263B"/>
        </w:rPr>
        <w:t xml:space="preserve"> based on optimal dentist-method-alloy combinations and provide </w:t>
      </w:r>
      <w:r w:rsidRPr="006775E3">
        <w:rPr>
          <w:rFonts w:ascii="Cambria" w:hAnsi="Cambria" w:cs="Calibri Light"/>
          <w:b/>
          <w:bCs/>
          <w:color w:val="1B263B"/>
        </w:rPr>
        <w:t>targeted training</w:t>
      </w:r>
      <w:r w:rsidRPr="006775E3">
        <w:rPr>
          <w:rFonts w:ascii="Cambria" w:hAnsi="Cambria" w:cs="Calibri Light"/>
          <w:color w:val="1B263B"/>
        </w:rPr>
        <w:t xml:space="preserve"> to enhance implant hardness consistently across the clinic. (Priority: High)</w:t>
      </w:r>
    </w:p>
    <w:p w14:paraId="5F66475F" w14:textId="77777777" w:rsidR="006775E3" w:rsidRDefault="006775E3" w:rsidP="008B4DCD">
      <w:pPr>
        <w:rPr>
          <w:rFonts w:ascii="Cambria" w:hAnsi="Cambria" w:cs="Calibri Light"/>
          <w:b/>
          <w:bCs/>
          <w:color w:val="1B263B"/>
        </w:rPr>
      </w:pPr>
    </w:p>
    <w:p w14:paraId="6138DDC4" w14:textId="005BDE28" w:rsidR="008B4DCD" w:rsidRPr="005C1285" w:rsidRDefault="008B4DCD" w:rsidP="006775E3">
      <w:pPr>
        <w:pStyle w:val="Heading2"/>
        <w:rPr>
          <w:color w:val="auto"/>
        </w:rPr>
      </w:pPr>
      <w:bookmarkStart w:id="50" w:name="_Toc208857912"/>
      <w:r w:rsidRPr="005C1285">
        <w:rPr>
          <w:color w:val="auto"/>
        </w:rPr>
        <w:t>Limitations and Future Work:</w:t>
      </w:r>
      <w:bookmarkEnd w:id="50"/>
    </w:p>
    <w:p w14:paraId="5DA08350" w14:textId="0599E357" w:rsidR="008B4DCD" w:rsidRPr="005C1285" w:rsidRDefault="008B4DCD">
      <w:pPr>
        <w:pStyle w:val="ListParagraph"/>
        <w:numPr>
          <w:ilvl w:val="0"/>
          <w:numId w:val="33"/>
        </w:numPr>
        <w:rPr>
          <w:rFonts w:ascii="Cambria" w:hAnsi="Cambria" w:cs="Calibri Light"/>
          <w:color w:val="1B263B"/>
        </w:rPr>
      </w:pPr>
      <w:r w:rsidRPr="005C1285">
        <w:rPr>
          <w:rFonts w:ascii="Cambria" w:hAnsi="Cambria" w:cs="Calibri Light"/>
          <w:color w:val="1B263B"/>
        </w:rPr>
        <w:t xml:space="preserve">The current analysis is based on available historical data; future work could involve </w:t>
      </w:r>
      <w:r w:rsidRPr="005C1285">
        <w:rPr>
          <w:rFonts w:ascii="Cambria" w:hAnsi="Cambria" w:cs="Calibri Light"/>
          <w:b/>
          <w:bCs/>
          <w:color w:val="1B263B"/>
        </w:rPr>
        <w:t>real-time monitoring</w:t>
      </w:r>
      <w:r w:rsidRPr="005C1285">
        <w:rPr>
          <w:rFonts w:ascii="Cambria" w:hAnsi="Cambria" w:cs="Calibri Light"/>
          <w:color w:val="1B263B"/>
        </w:rPr>
        <w:t xml:space="preserve"> and predictive </w:t>
      </w:r>
      <w:r w:rsidR="006775E3" w:rsidRPr="005C1285">
        <w:rPr>
          <w:rFonts w:ascii="Cambria" w:hAnsi="Cambria" w:cs="Calibri Light"/>
          <w:color w:val="1B263B"/>
        </w:rPr>
        <w:t>modelling</w:t>
      </w:r>
      <w:r w:rsidRPr="005C1285">
        <w:rPr>
          <w:rFonts w:ascii="Cambria" w:hAnsi="Cambria" w:cs="Calibri Light"/>
          <w:color w:val="1B263B"/>
        </w:rPr>
        <w:t>.</w:t>
      </w:r>
    </w:p>
    <w:p w14:paraId="71DA8F77" w14:textId="244F41E6" w:rsidR="008B4DCD" w:rsidRPr="005C1285" w:rsidRDefault="008B4DCD">
      <w:pPr>
        <w:pStyle w:val="ListParagraph"/>
        <w:numPr>
          <w:ilvl w:val="0"/>
          <w:numId w:val="33"/>
        </w:numPr>
        <w:rPr>
          <w:rFonts w:ascii="Cambria" w:hAnsi="Cambria" w:cs="Calibri Light"/>
          <w:color w:val="1B263B"/>
        </w:rPr>
      </w:pPr>
      <w:r w:rsidRPr="005C1285">
        <w:rPr>
          <w:rFonts w:ascii="Cambria" w:hAnsi="Cambria" w:cs="Calibri Light"/>
          <w:color w:val="1B263B"/>
        </w:rPr>
        <w:t>For Problem 2, using raw sample data instead of given population parameters would allow for confidence interval estimation.</w:t>
      </w:r>
    </w:p>
    <w:p w14:paraId="68BECEA6" w14:textId="027B8D8B" w:rsidR="008B4DCD" w:rsidRPr="005C1285" w:rsidRDefault="008B4DCD">
      <w:pPr>
        <w:pStyle w:val="ListParagraph"/>
        <w:numPr>
          <w:ilvl w:val="0"/>
          <w:numId w:val="33"/>
        </w:numPr>
        <w:rPr>
          <w:rFonts w:ascii="Cambria" w:hAnsi="Cambria" w:cs="Calibri Light"/>
          <w:color w:val="1B263B"/>
        </w:rPr>
      </w:pPr>
      <w:r w:rsidRPr="005C1285">
        <w:rPr>
          <w:rFonts w:ascii="Cambria" w:hAnsi="Cambria" w:cs="Calibri Light"/>
          <w:color w:val="1B263B"/>
        </w:rPr>
        <w:t>Further investigation into the root causes of striker injuries (e.g., type of injury, specific movements) could provide even more granular recommendations.</w:t>
      </w:r>
    </w:p>
    <w:p w14:paraId="7B0AB169" w14:textId="4CB82344" w:rsidR="008B4DCD" w:rsidRDefault="008B4DCD">
      <w:pPr>
        <w:pStyle w:val="ListParagraph"/>
        <w:numPr>
          <w:ilvl w:val="0"/>
          <w:numId w:val="33"/>
        </w:numPr>
        <w:rPr>
          <w:rFonts w:ascii="Cambria" w:hAnsi="Cambria" w:cs="Calibri Light"/>
          <w:color w:val="1B263B"/>
        </w:rPr>
      </w:pPr>
      <w:r w:rsidRPr="005C1285">
        <w:rPr>
          <w:rFonts w:ascii="Cambria" w:hAnsi="Cambria" w:cs="Calibri Light"/>
          <w:color w:val="1B263B"/>
        </w:rPr>
        <w:t>Exploration of additional factors (e.g., patient age, bone density, post-operative care) could further refine the dental implant optimization.</w:t>
      </w:r>
      <w:r w:rsidR="005C1285">
        <w:rPr>
          <w:rFonts w:ascii="Cambria" w:hAnsi="Cambria" w:cs="Calibri Light"/>
          <w:color w:val="1B263B"/>
        </w:rPr>
        <w:t xml:space="preserve"> </w:t>
      </w:r>
    </w:p>
    <w:p w14:paraId="2CCADC1D" w14:textId="77777777" w:rsidR="005C1285" w:rsidRDefault="005C1285" w:rsidP="005C1285">
      <w:pPr>
        <w:rPr>
          <w:rFonts w:ascii="Cambria" w:hAnsi="Cambria" w:cs="Calibri Light"/>
          <w:color w:val="1B263B"/>
        </w:rPr>
      </w:pPr>
    </w:p>
    <w:p w14:paraId="5204316E" w14:textId="77777777" w:rsidR="005C1285" w:rsidRDefault="005C1285" w:rsidP="005C1285">
      <w:pPr>
        <w:rPr>
          <w:rFonts w:ascii="Cambria" w:hAnsi="Cambria" w:cs="Calibri Light"/>
          <w:color w:val="1B263B"/>
        </w:rPr>
      </w:pPr>
    </w:p>
    <w:p w14:paraId="5B398C08" w14:textId="5556817F" w:rsidR="005C1285" w:rsidRPr="00007128" w:rsidRDefault="005C1285" w:rsidP="00007128">
      <w:pPr>
        <w:pStyle w:val="Heading1"/>
        <w:rPr>
          <w:color w:val="auto"/>
        </w:rPr>
      </w:pPr>
      <w:bookmarkStart w:id="51" w:name="_Toc208857913"/>
      <w:r w:rsidRPr="00007128">
        <w:rPr>
          <w:color w:val="auto"/>
        </w:rPr>
        <w:lastRenderedPageBreak/>
        <w:t>Appendix</w:t>
      </w:r>
      <w:bookmarkEnd w:id="51"/>
    </w:p>
    <w:p w14:paraId="346EB29F" w14:textId="77777777" w:rsidR="00007128" w:rsidRDefault="00007128" w:rsidP="005C1285">
      <w:pPr>
        <w:rPr>
          <w:rFonts w:ascii="Cambria" w:hAnsi="Cambria" w:cs="Calibri Light"/>
          <w:color w:val="1B263B"/>
        </w:rPr>
      </w:pPr>
    </w:p>
    <w:p w14:paraId="5B0F7B55" w14:textId="1E002DBE" w:rsidR="005C1285" w:rsidRPr="00007128" w:rsidRDefault="005C1285" w:rsidP="00007128">
      <w:pPr>
        <w:pStyle w:val="Heading2"/>
        <w:rPr>
          <w:color w:val="auto"/>
        </w:rPr>
      </w:pPr>
      <w:bookmarkStart w:id="52" w:name="_Toc208857914"/>
      <w:r w:rsidRPr="00007128">
        <w:rPr>
          <w:color w:val="auto"/>
        </w:rPr>
        <w:t xml:space="preserve">List of </w:t>
      </w:r>
      <w:r w:rsidR="00644683">
        <w:rPr>
          <w:color w:val="auto"/>
        </w:rPr>
        <w:t>Figures</w:t>
      </w:r>
      <w:bookmarkEnd w:id="52"/>
    </w:p>
    <w:p w14:paraId="34B93A66" w14:textId="5476DA59"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1</w:t>
      </w:r>
      <w:r w:rsidRPr="00007128">
        <w:rPr>
          <w:rFonts w:ascii="Cambria" w:hAnsi="Cambria" w:cs="Calibri Light"/>
          <w:color w:val="1B263B"/>
        </w:rPr>
        <w:t xml:space="preserve">: Contingency table (formatted). </w:t>
      </w:r>
      <w:r w:rsidRPr="00007128">
        <w:rPr>
          <w:rFonts w:ascii="Cambria" w:hAnsi="Cambria" w:cs="Calibri Light"/>
          <w:b/>
          <w:bCs/>
          <w:color w:val="1B263B"/>
        </w:rPr>
        <w:t>Page 17</w:t>
      </w:r>
    </w:p>
    <w:p w14:paraId="41021A72" w14:textId="774118E3"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2</w:t>
      </w:r>
      <w:r w:rsidRPr="00007128">
        <w:rPr>
          <w:rFonts w:ascii="Cambria" w:hAnsi="Cambria" w:cs="Calibri Light"/>
          <w:color w:val="1B263B"/>
        </w:rPr>
        <w:t xml:space="preserve">: Stacked bar: Injured vs Not Injured by Position. </w:t>
      </w:r>
      <w:r w:rsidRPr="00007128">
        <w:rPr>
          <w:rFonts w:ascii="Cambria" w:hAnsi="Cambria" w:cs="Calibri Light"/>
          <w:b/>
          <w:bCs/>
          <w:color w:val="1B263B"/>
        </w:rPr>
        <w:t>Page 19</w:t>
      </w:r>
    </w:p>
    <w:p w14:paraId="08BD5485" w14:textId="5B9BEA9C"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3</w:t>
      </w:r>
      <w:r w:rsidRPr="00007128">
        <w:rPr>
          <w:rFonts w:ascii="Cambria" w:hAnsi="Cambria" w:cs="Calibri Light"/>
          <w:color w:val="1B263B"/>
        </w:rPr>
        <w:t xml:space="preserve">: Mosaic / heatmap of contingency. </w:t>
      </w:r>
      <w:r w:rsidRPr="00007128">
        <w:rPr>
          <w:rFonts w:ascii="Cambria" w:hAnsi="Cambria" w:cs="Calibri Light"/>
          <w:b/>
          <w:bCs/>
          <w:color w:val="1B263B"/>
        </w:rPr>
        <w:t>Page 19</w:t>
      </w:r>
    </w:p>
    <w:p w14:paraId="62602245" w14:textId="37667CEF"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4</w:t>
      </w:r>
      <w:r w:rsidRPr="00007128">
        <w:rPr>
          <w:rFonts w:ascii="Cambria" w:hAnsi="Cambria" w:cs="Calibri Light"/>
          <w:color w:val="1B263B"/>
        </w:rPr>
        <w:t xml:space="preserve">: Recommended KPI dashboard mockup. </w:t>
      </w:r>
      <w:r w:rsidRPr="00007128">
        <w:rPr>
          <w:rFonts w:ascii="Cambria" w:hAnsi="Cambria" w:cs="Calibri Light"/>
          <w:b/>
          <w:bCs/>
          <w:color w:val="1B263B"/>
        </w:rPr>
        <w:t>Page 19</w:t>
      </w:r>
    </w:p>
    <w:p w14:paraId="1D0F9480" w14:textId="58BCD547"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5</w:t>
      </w:r>
      <w:r w:rsidRPr="00007128">
        <w:rPr>
          <w:rFonts w:ascii="Cambria" w:hAnsi="Cambria" w:cs="Calibri Light"/>
          <w:color w:val="1B263B"/>
        </w:rPr>
        <w:t xml:space="preserve">: Normal PDF with shaded region for P(X &lt; 3.17). </w:t>
      </w:r>
      <w:r w:rsidRPr="00007128">
        <w:rPr>
          <w:rFonts w:ascii="Cambria" w:hAnsi="Cambria" w:cs="Calibri Light"/>
          <w:b/>
          <w:bCs/>
          <w:color w:val="1B263B"/>
        </w:rPr>
        <w:t>Page 29</w:t>
      </w:r>
    </w:p>
    <w:p w14:paraId="79C0A765" w14:textId="4534D52A"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6</w:t>
      </w:r>
      <w:r w:rsidRPr="00007128">
        <w:rPr>
          <w:rFonts w:ascii="Cambria" w:hAnsi="Cambria" w:cs="Calibri Light"/>
          <w:color w:val="1B263B"/>
        </w:rPr>
        <w:t xml:space="preserve">: CDF with annotation for P(X ≥ 3.6). </w:t>
      </w:r>
      <w:r w:rsidRPr="00007128">
        <w:rPr>
          <w:rFonts w:ascii="Cambria" w:hAnsi="Cambria" w:cs="Calibri Light"/>
          <w:b/>
          <w:bCs/>
          <w:color w:val="1B263B"/>
        </w:rPr>
        <w:t>Page 29</w:t>
      </w:r>
    </w:p>
    <w:p w14:paraId="6EE2D708" w14:textId="586210C4"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7</w:t>
      </w:r>
      <w:r w:rsidRPr="00007128">
        <w:rPr>
          <w:rFonts w:ascii="Cambria" w:hAnsi="Cambria" w:cs="Calibri Light"/>
          <w:color w:val="1B263B"/>
        </w:rPr>
        <w:t xml:space="preserve">: Zoomed PDF highlighting [5,5.5]. </w:t>
      </w:r>
      <w:r w:rsidRPr="00007128">
        <w:rPr>
          <w:rFonts w:ascii="Cambria" w:hAnsi="Cambria" w:cs="Calibri Light"/>
          <w:b/>
          <w:bCs/>
          <w:color w:val="1B263B"/>
        </w:rPr>
        <w:t>Page 29</w:t>
      </w:r>
    </w:p>
    <w:p w14:paraId="0F604C2A" w14:textId="22CEC1D2"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8</w:t>
      </w:r>
      <w:r w:rsidRPr="00007128">
        <w:rPr>
          <w:rFonts w:ascii="Cambria" w:hAnsi="Cambria" w:cs="Calibri Light"/>
          <w:color w:val="1B263B"/>
        </w:rPr>
        <w:t xml:space="preserve">: Histogram (simulated sample) with PDF overlay. </w:t>
      </w:r>
      <w:r w:rsidRPr="00007128">
        <w:rPr>
          <w:rFonts w:ascii="Cambria" w:hAnsi="Cambria" w:cs="Calibri Light"/>
          <w:b/>
          <w:bCs/>
          <w:color w:val="1B263B"/>
        </w:rPr>
        <w:t>Page 29</w:t>
      </w:r>
    </w:p>
    <w:p w14:paraId="7C569D47" w14:textId="1BAACD73"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9</w:t>
      </w:r>
      <w:r w:rsidRPr="00007128">
        <w:rPr>
          <w:rFonts w:ascii="Cambria" w:hAnsi="Cambria" w:cs="Calibri Light"/>
          <w:color w:val="1B263B"/>
        </w:rPr>
        <w:t xml:space="preserve">: Sample SPC chart screenshot. </w:t>
      </w:r>
      <w:r w:rsidRPr="00007128">
        <w:rPr>
          <w:rFonts w:ascii="Cambria" w:hAnsi="Cambria" w:cs="Calibri Light"/>
          <w:b/>
          <w:bCs/>
          <w:color w:val="1B263B"/>
        </w:rPr>
        <w:t>Page 29</w:t>
      </w:r>
    </w:p>
    <w:p w14:paraId="21DCAB93" w14:textId="0B20B580"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10</w:t>
      </w:r>
      <w:r w:rsidRPr="00007128">
        <w:rPr>
          <w:rFonts w:ascii="Cambria" w:hAnsi="Cambria" w:cs="Calibri Light"/>
          <w:color w:val="1B263B"/>
        </w:rPr>
        <w:t xml:space="preserve">: Histogram &amp; boxplot of unpolished hardness with line at 150. </w:t>
      </w:r>
      <w:r w:rsidRPr="00007128">
        <w:rPr>
          <w:rFonts w:ascii="Cambria" w:hAnsi="Cambria" w:cs="Calibri Light"/>
          <w:b/>
          <w:bCs/>
          <w:color w:val="1B263B"/>
        </w:rPr>
        <w:t>Page 32</w:t>
      </w:r>
    </w:p>
    <w:p w14:paraId="29AEE6C4" w14:textId="3D7E5886"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11</w:t>
      </w:r>
      <w:r w:rsidRPr="00007128">
        <w:rPr>
          <w:rFonts w:ascii="Cambria" w:hAnsi="Cambria" w:cs="Calibri Light"/>
          <w:color w:val="1B263B"/>
        </w:rPr>
        <w:t xml:space="preserve">: Side-by-side boxplots of polished vs unpolished hardness. </w:t>
      </w:r>
      <w:r w:rsidRPr="00007128">
        <w:rPr>
          <w:rFonts w:ascii="Cambria" w:hAnsi="Cambria" w:cs="Calibri Light"/>
          <w:b/>
          <w:bCs/>
          <w:color w:val="1B263B"/>
        </w:rPr>
        <w:t>Page 32</w:t>
      </w:r>
    </w:p>
    <w:p w14:paraId="35D7C82B" w14:textId="02A539C1"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12</w:t>
      </w:r>
      <w:r w:rsidRPr="00007128">
        <w:rPr>
          <w:rFonts w:ascii="Cambria" w:hAnsi="Cambria" w:cs="Calibri Light"/>
          <w:color w:val="1B263B"/>
        </w:rPr>
        <w:t xml:space="preserve">: Interaction plot for Alloy 1 (Dentist &amp; Method). </w:t>
      </w:r>
      <w:r w:rsidRPr="00007128">
        <w:rPr>
          <w:rFonts w:ascii="Cambria" w:hAnsi="Cambria" w:cs="Calibri Light"/>
          <w:b/>
          <w:bCs/>
          <w:color w:val="1B263B"/>
        </w:rPr>
        <w:t>Page 41</w:t>
      </w:r>
    </w:p>
    <w:p w14:paraId="3226E0BB" w14:textId="1BC475E2"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13</w:t>
      </w:r>
      <w:r w:rsidRPr="00007128">
        <w:rPr>
          <w:rFonts w:ascii="Cambria" w:hAnsi="Cambria" w:cs="Calibri Light"/>
          <w:color w:val="1B263B"/>
        </w:rPr>
        <w:t xml:space="preserve">: Interaction plot for Alloy 2 (Dentist &amp; Method). </w:t>
      </w:r>
      <w:r w:rsidRPr="00007128">
        <w:rPr>
          <w:rFonts w:ascii="Cambria" w:hAnsi="Cambria" w:cs="Calibri Light"/>
          <w:b/>
          <w:bCs/>
          <w:color w:val="1B263B"/>
        </w:rPr>
        <w:t>Page 41</w:t>
      </w:r>
    </w:p>
    <w:p w14:paraId="188827E0" w14:textId="5C9A871D"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14</w:t>
      </w:r>
      <w:r w:rsidRPr="00007128">
        <w:rPr>
          <w:rFonts w:ascii="Cambria" w:hAnsi="Cambria" w:cs="Calibri Light"/>
          <w:color w:val="1B263B"/>
        </w:rPr>
        <w:t xml:space="preserve">: QQ plots for normality per group for Alloy 1. </w:t>
      </w:r>
      <w:r w:rsidRPr="00007128">
        <w:rPr>
          <w:rFonts w:ascii="Cambria" w:hAnsi="Cambria" w:cs="Calibri Light"/>
          <w:b/>
          <w:bCs/>
          <w:color w:val="1B263B"/>
        </w:rPr>
        <w:t>Page 41</w:t>
      </w:r>
    </w:p>
    <w:p w14:paraId="3A6E69DB" w14:textId="4BBBD475"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15</w:t>
      </w:r>
      <w:r w:rsidRPr="00007128">
        <w:rPr>
          <w:rFonts w:ascii="Cambria" w:hAnsi="Cambria" w:cs="Calibri Light"/>
          <w:color w:val="1B263B"/>
        </w:rPr>
        <w:t xml:space="preserve">: Residuals vs fitted, histogram of residuals, scale-location plots for Alloy 1. </w:t>
      </w:r>
      <w:r w:rsidRPr="00007128">
        <w:rPr>
          <w:rFonts w:ascii="Cambria" w:hAnsi="Cambria" w:cs="Calibri Light"/>
          <w:b/>
          <w:bCs/>
          <w:color w:val="1B263B"/>
        </w:rPr>
        <w:t>Page 41</w:t>
      </w:r>
    </w:p>
    <w:p w14:paraId="38DFDA37" w14:textId="5F90F1C9"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16</w:t>
      </w:r>
      <w:r w:rsidRPr="00007128">
        <w:rPr>
          <w:rFonts w:ascii="Cambria" w:hAnsi="Cambria" w:cs="Calibri Light"/>
          <w:color w:val="1B263B"/>
        </w:rPr>
        <w:t xml:space="preserve">: Boxplots by Dentist for Alloy 1. </w:t>
      </w:r>
      <w:r w:rsidRPr="00007128">
        <w:rPr>
          <w:rFonts w:ascii="Cambria" w:hAnsi="Cambria" w:cs="Calibri Light"/>
          <w:b/>
          <w:bCs/>
          <w:color w:val="1B263B"/>
        </w:rPr>
        <w:t>Page 41</w:t>
      </w:r>
    </w:p>
    <w:p w14:paraId="7EC339C8" w14:textId="46DBACC9"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17</w:t>
      </w:r>
      <w:r w:rsidRPr="00007128">
        <w:rPr>
          <w:rFonts w:ascii="Cambria" w:hAnsi="Cambria" w:cs="Calibri Light"/>
          <w:color w:val="1B263B"/>
        </w:rPr>
        <w:t xml:space="preserve">: Boxplots by Method for Alloy 1. </w:t>
      </w:r>
      <w:r w:rsidRPr="00007128">
        <w:rPr>
          <w:rFonts w:ascii="Cambria" w:hAnsi="Cambria" w:cs="Calibri Light"/>
          <w:b/>
          <w:bCs/>
          <w:color w:val="1B263B"/>
        </w:rPr>
        <w:t>Page 41</w:t>
      </w:r>
    </w:p>
    <w:p w14:paraId="228CAAA4" w14:textId="39D4FAA5"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18</w:t>
      </w:r>
      <w:r w:rsidRPr="00007128">
        <w:rPr>
          <w:rFonts w:ascii="Cambria" w:hAnsi="Cambria" w:cs="Calibri Light"/>
          <w:color w:val="1B263B"/>
        </w:rPr>
        <w:t xml:space="preserve">: QQ plots for normality per group for Alloy 2. </w:t>
      </w:r>
      <w:r w:rsidRPr="00007128">
        <w:rPr>
          <w:rFonts w:ascii="Cambria" w:hAnsi="Cambria" w:cs="Calibri Light"/>
          <w:b/>
          <w:bCs/>
          <w:color w:val="1B263B"/>
        </w:rPr>
        <w:t>Page 41</w:t>
      </w:r>
    </w:p>
    <w:p w14:paraId="097B0829" w14:textId="38909D8C"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19</w:t>
      </w:r>
      <w:r w:rsidRPr="00007128">
        <w:rPr>
          <w:rFonts w:ascii="Cambria" w:hAnsi="Cambria" w:cs="Calibri Light"/>
          <w:color w:val="1B263B"/>
        </w:rPr>
        <w:t xml:space="preserve">: Residuals vs fitted, histogram of residuals, scale-location plots for Alloy 2. </w:t>
      </w:r>
      <w:r w:rsidRPr="00007128">
        <w:rPr>
          <w:rFonts w:ascii="Cambria" w:hAnsi="Cambria" w:cs="Calibri Light"/>
          <w:b/>
          <w:bCs/>
          <w:color w:val="1B263B"/>
        </w:rPr>
        <w:t>Page 41</w:t>
      </w:r>
    </w:p>
    <w:p w14:paraId="4FF4B14F" w14:textId="21F7DF86"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20</w:t>
      </w:r>
      <w:r w:rsidRPr="00007128">
        <w:rPr>
          <w:rFonts w:ascii="Cambria" w:hAnsi="Cambria" w:cs="Calibri Light"/>
          <w:color w:val="1B263B"/>
        </w:rPr>
        <w:t xml:space="preserve">: Boxplots by Dentist for Alloy 2. </w:t>
      </w:r>
      <w:r w:rsidRPr="00007128">
        <w:rPr>
          <w:rFonts w:ascii="Cambria" w:hAnsi="Cambria" w:cs="Calibri Light"/>
          <w:b/>
          <w:bCs/>
          <w:color w:val="1B263B"/>
        </w:rPr>
        <w:t>Page 41</w:t>
      </w:r>
    </w:p>
    <w:p w14:paraId="7943082D" w14:textId="3B4ADEEE"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Figure 21</w:t>
      </w:r>
      <w:r w:rsidRPr="00007128">
        <w:rPr>
          <w:rFonts w:ascii="Cambria" w:hAnsi="Cambria" w:cs="Calibri Light"/>
          <w:color w:val="1B263B"/>
        </w:rPr>
        <w:t xml:space="preserve">: Boxplots by Method for Alloy 2. </w:t>
      </w:r>
      <w:r w:rsidRPr="00007128">
        <w:rPr>
          <w:rFonts w:ascii="Cambria" w:hAnsi="Cambria" w:cs="Calibri Light"/>
          <w:b/>
          <w:bCs/>
          <w:color w:val="1B263B"/>
        </w:rPr>
        <w:t>Page 41</w:t>
      </w:r>
    </w:p>
    <w:p w14:paraId="2D44984A" w14:textId="77777777" w:rsidR="00007128" w:rsidRPr="00007128" w:rsidRDefault="00007128" w:rsidP="00007128">
      <w:pPr>
        <w:rPr>
          <w:rFonts w:ascii="Cambria" w:hAnsi="Cambria" w:cs="Calibri Light"/>
          <w:vanish/>
          <w:color w:val="1B263B"/>
        </w:rPr>
      </w:pPr>
      <w:r w:rsidRPr="00007128">
        <w:rPr>
          <w:rFonts w:ascii="Cambria" w:hAnsi="Cambria" w:cs="Calibri Light"/>
          <w:vanish/>
          <w:color w:val="1B263B"/>
        </w:rPr>
        <w:t>Top of Form</w:t>
      </w:r>
    </w:p>
    <w:p w14:paraId="3B932BB8" w14:textId="77777777" w:rsidR="00007128" w:rsidRPr="00007128" w:rsidRDefault="00007128" w:rsidP="00007128">
      <w:pPr>
        <w:rPr>
          <w:rFonts w:ascii="Cambria" w:hAnsi="Cambria" w:cs="Calibri Light"/>
          <w:vanish/>
          <w:color w:val="1B263B"/>
        </w:rPr>
      </w:pPr>
      <w:r w:rsidRPr="00007128">
        <w:rPr>
          <w:rFonts w:ascii="Cambria" w:hAnsi="Cambria" w:cs="Calibri Light"/>
          <w:vanish/>
          <w:color w:val="1B263B"/>
        </w:rPr>
        <w:t>Bottom of Form</w:t>
      </w:r>
    </w:p>
    <w:p w14:paraId="49C29A50" w14:textId="77777777" w:rsidR="00007128" w:rsidRDefault="00007128" w:rsidP="005C1285">
      <w:pPr>
        <w:rPr>
          <w:rFonts w:ascii="Cambria" w:hAnsi="Cambria" w:cs="Calibri Light"/>
          <w:color w:val="1B263B"/>
        </w:rPr>
      </w:pPr>
    </w:p>
    <w:p w14:paraId="40725339" w14:textId="77777777" w:rsidR="00007128" w:rsidRDefault="00007128">
      <w:pPr>
        <w:rPr>
          <w:rFonts w:asciiTheme="majorHAnsi" w:eastAsiaTheme="majorEastAsia" w:hAnsiTheme="majorHAnsi" w:cstheme="majorBidi"/>
          <w:color w:val="830F0E" w:themeColor="accent1" w:themeShade="BF"/>
          <w:sz w:val="32"/>
          <w:szCs w:val="32"/>
        </w:rPr>
      </w:pPr>
      <w:r>
        <w:br w:type="page"/>
      </w:r>
    </w:p>
    <w:p w14:paraId="4F80410B" w14:textId="32085733" w:rsidR="005C1285" w:rsidRPr="0070528D" w:rsidRDefault="005C1285" w:rsidP="00007128">
      <w:pPr>
        <w:pStyle w:val="Heading2"/>
        <w:rPr>
          <w:color w:val="auto"/>
        </w:rPr>
      </w:pPr>
      <w:bookmarkStart w:id="53" w:name="_Toc208857915"/>
      <w:r w:rsidRPr="0070528D">
        <w:rPr>
          <w:color w:val="auto"/>
        </w:rPr>
        <w:lastRenderedPageBreak/>
        <w:t xml:space="preserve">List of </w:t>
      </w:r>
      <w:r w:rsidR="00644683">
        <w:rPr>
          <w:color w:val="auto"/>
        </w:rPr>
        <w:t>Tables</w:t>
      </w:r>
      <w:bookmarkEnd w:id="53"/>
      <w:r w:rsidR="00007128" w:rsidRPr="0070528D">
        <w:rPr>
          <w:color w:val="auto"/>
        </w:rPr>
        <w:t xml:space="preserve"> </w:t>
      </w:r>
    </w:p>
    <w:p w14:paraId="601EA433" w14:textId="76A6609C"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1</w:t>
      </w:r>
      <w:r w:rsidRPr="00007128">
        <w:rPr>
          <w:rFonts w:ascii="Cambria" w:hAnsi="Cambria" w:cs="Calibri Light"/>
          <w:color w:val="1B263B"/>
        </w:rPr>
        <w:t xml:space="preserve">: Contingency Table of Player Injuries by Position. </w:t>
      </w:r>
      <w:r w:rsidRPr="00007128">
        <w:rPr>
          <w:rFonts w:ascii="Cambria" w:hAnsi="Cambria" w:cs="Calibri Light"/>
          <w:b/>
          <w:bCs/>
          <w:color w:val="1B263B"/>
        </w:rPr>
        <w:t>Page 17</w:t>
      </w:r>
    </w:p>
    <w:p w14:paraId="128E355C" w14:textId="0DC0F5BE"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2</w:t>
      </w:r>
      <w:r w:rsidRPr="00007128">
        <w:rPr>
          <w:rFonts w:ascii="Cambria" w:hAnsi="Cambria" w:cs="Calibri Light"/>
          <w:color w:val="1B263B"/>
        </w:rPr>
        <w:t xml:space="preserve">: Data dictionary (concise table). </w:t>
      </w:r>
      <w:r w:rsidRPr="00007128">
        <w:rPr>
          <w:rFonts w:ascii="Cambria" w:hAnsi="Cambria" w:cs="Calibri Light"/>
          <w:b/>
          <w:bCs/>
          <w:color w:val="1B263B"/>
        </w:rPr>
        <w:t>Page 9</w:t>
      </w:r>
    </w:p>
    <w:p w14:paraId="74A1D56C" w14:textId="733D73D4"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3</w:t>
      </w:r>
      <w:r w:rsidRPr="00007128">
        <w:rPr>
          <w:rFonts w:ascii="Cambria" w:hAnsi="Cambria" w:cs="Calibri Light"/>
          <w:color w:val="1B263B"/>
        </w:rPr>
        <w:t xml:space="preserve">: Group summary (n, mean, sd) for unpolished stones. </w:t>
      </w:r>
      <w:r w:rsidRPr="00007128">
        <w:rPr>
          <w:rFonts w:ascii="Cambria" w:hAnsi="Cambria" w:cs="Calibri Light"/>
          <w:b/>
          <w:bCs/>
          <w:color w:val="1B263B"/>
        </w:rPr>
        <w:t>Page 32</w:t>
      </w:r>
    </w:p>
    <w:p w14:paraId="7F85899D" w14:textId="3C699E3E"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4</w:t>
      </w:r>
      <w:r w:rsidRPr="00007128">
        <w:rPr>
          <w:rFonts w:ascii="Cambria" w:hAnsi="Cambria" w:cs="Calibri Light"/>
          <w:color w:val="1B263B"/>
        </w:rPr>
        <w:t xml:space="preserve">: One-sample t-test output (statistic, p, df, CI). </w:t>
      </w:r>
      <w:r w:rsidRPr="00007128">
        <w:rPr>
          <w:rFonts w:ascii="Cambria" w:hAnsi="Cambria" w:cs="Calibri Light"/>
          <w:b/>
          <w:bCs/>
          <w:color w:val="1B263B"/>
        </w:rPr>
        <w:t>Page 32</w:t>
      </w:r>
    </w:p>
    <w:p w14:paraId="40FD5621" w14:textId="4AF7AE23"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5</w:t>
      </w:r>
      <w:r w:rsidRPr="00007128">
        <w:rPr>
          <w:rFonts w:ascii="Cambria" w:hAnsi="Cambria" w:cs="Calibri Light"/>
          <w:color w:val="1B263B"/>
        </w:rPr>
        <w:t xml:space="preserve">: Group summary (n, mean, sd) for polished vs unpolished stones. </w:t>
      </w:r>
      <w:r w:rsidRPr="00007128">
        <w:rPr>
          <w:rFonts w:ascii="Cambria" w:hAnsi="Cambria" w:cs="Calibri Light"/>
          <w:b/>
          <w:bCs/>
          <w:color w:val="1B263B"/>
        </w:rPr>
        <w:t>Page 32</w:t>
      </w:r>
    </w:p>
    <w:p w14:paraId="51DE00D6" w14:textId="5C2DD842"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6</w:t>
      </w:r>
      <w:r w:rsidRPr="00007128">
        <w:rPr>
          <w:rFonts w:ascii="Cambria" w:hAnsi="Cambria" w:cs="Calibri Light"/>
          <w:color w:val="1B263B"/>
        </w:rPr>
        <w:t xml:space="preserve">: Shapiro-Wilk test results for normality for polished and unpolished stones. </w:t>
      </w:r>
      <w:r w:rsidRPr="00007128">
        <w:rPr>
          <w:rFonts w:ascii="Cambria" w:hAnsi="Cambria" w:cs="Calibri Light"/>
          <w:b/>
          <w:bCs/>
          <w:color w:val="1B263B"/>
        </w:rPr>
        <w:t>Page 32</w:t>
      </w:r>
    </w:p>
    <w:p w14:paraId="4CD2EB35" w14:textId="5B67D017"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7</w:t>
      </w:r>
      <w:r w:rsidRPr="00007128">
        <w:rPr>
          <w:rFonts w:ascii="Cambria" w:hAnsi="Cambria" w:cs="Calibri Light"/>
          <w:color w:val="1B263B"/>
        </w:rPr>
        <w:t xml:space="preserve">: Levene's test results for equality of variances for polished and unpolished stones. </w:t>
      </w:r>
      <w:r w:rsidRPr="00007128">
        <w:rPr>
          <w:rFonts w:ascii="Cambria" w:hAnsi="Cambria" w:cs="Calibri Light"/>
          <w:b/>
          <w:bCs/>
          <w:color w:val="1B263B"/>
        </w:rPr>
        <w:t>Page 32</w:t>
      </w:r>
    </w:p>
    <w:p w14:paraId="52962572" w14:textId="4773F40B"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8</w:t>
      </w:r>
      <w:r w:rsidRPr="00007128">
        <w:rPr>
          <w:rFonts w:ascii="Cambria" w:hAnsi="Cambria" w:cs="Calibri Light"/>
          <w:color w:val="1B263B"/>
        </w:rPr>
        <w:t xml:space="preserve">: Two-sample Welch t-test output (statistic, p, df, CI). </w:t>
      </w:r>
      <w:r w:rsidRPr="00007128">
        <w:rPr>
          <w:rFonts w:ascii="Cambria" w:hAnsi="Cambria" w:cs="Calibri Light"/>
          <w:b/>
          <w:bCs/>
          <w:color w:val="1B263B"/>
        </w:rPr>
        <w:t>Page 32</w:t>
      </w:r>
    </w:p>
    <w:p w14:paraId="65277468" w14:textId="65F6D11A"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9</w:t>
      </w:r>
      <w:r w:rsidRPr="00007128">
        <w:rPr>
          <w:rFonts w:ascii="Cambria" w:hAnsi="Cambria" w:cs="Calibri Light"/>
          <w:color w:val="1B263B"/>
        </w:rPr>
        <w:t xml:space="preserve">: Effect size (Cohen's d) for Hardness Comparison (Problem 3.2). </w:t>
      </w:r>
      <w:r w:rsidRPr="00007128">
        <w:rPr>
          <w:rFonts w:ascii="Cambria" w:hAnsi="Cambria" w:cs="Calibri Light"/>
          <w:b/>
          <w:bCs/>
          <w:color w:val="1B263B"/>
        </w:rPr>
        <w:t>Page 32</w:t>
      </w:r>
    </w:p>
    <w:p w14:paraId="35A9AC7F" w14:textId="66D01149"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10</w:t>
      </w:r>
      <w:r w:rsidRPr="00007128">
        <w:rPr>
          <w:rFonts w:ascii="Cambria" w:hAnsi="Cambria" w:cs="Calibri Light"/>
          <w:color w:val="1B263B"/>
        </w:rPr>
        <w:t xml:space="preserve">: Group sizes by Dentist and Method for Alloy 1. </w:t>
      </w:r>
      <w:r w:rsidRPr="00007128">
        <w:rPr>
          <w:rFonts w:ascii="Cambria" w:hAnsi="Cambria" w:cs="Calibri Light"/>
          <w:b/>
          <w:bCs/>
          <w:color w:val="1B263B"/>
        </w:rPr>
        <w:t>Page 41</w:t>
      </w:r>
    </w:p>
    <w:p w14:paraId="494B617F" w14:textId="0F2F34DB"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11</w:t>
      </w:r>
      <w:r w:rsidRPr="00007128">
        <w:rPr>
          <w:rFonts w:ascii="Cambria" w:hAnsi="Cambria" w:cs="Calibri Light"/>
          <w:color w:val="1B263B"/>
        </w:rPr>
        <w:t xml:space="preserve">: Descriptive stats table: mean, sd, n by Dentist, by Method for Alloy 1. </w:t>
      </w:r>
      <w:r w:rsidRPr="00007128">
        <w:rPr>
          <w:rFonts w:ascii="Cambria" w:hAnsi="Cambria" w:cs="Calibri Light"/>
          <w:b/>
          <w:bCs/>
          <w:color w:val="1B263B"/>
        </w:rPr>
        <w:t>Page 41</w:t>
      </w:r>
    </w:p>
    <w:p w14:paraId="6BE82B69" w14:textId="2ADCA087"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12</w:t>
      </w:r>
      <w:r w:rsidRPr="00007128">
        <w:rPr>
          <w:rFonts w:ascii="Cambria" w:hAnsi="Cambria" w:cs="Calibri Light"/>
          <w:color w:val="1B263B"/>
        </w:rPr>
        <w:t xml:space="preserve">: One-Way ANOVA Results for Alloy 1 (Factor: Dentist). </w:t>
      </w:r>
      <w:r w:rsidRPr="00007128">
        <w:rPr>
          <w:rFonts w:ascii="Cambria" w:hAnsi="Cambria" w:cs="Calibri Light"/>
          <w:b/>
          <w:bCs/>
          <w:color w:val="1B263B"/>
        </w:rPr>
        <w:t>Page 41</w:t>
      </w:r>
    </w:p>
    <w:p w14:paraId="44D65906" w14:textId="407DC80D"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13</w:t>
      </w:r>
      <w:r w:rsidRPr="00007128">
        <w:rPr>
          <w:rFonts w:ascii="Cambria" w:hAnsi="Cambria" w:cs="Calibri Light"/>
          <w:color w:val="1B263B"/>
        </w:rPr>
        <w:t xml:space="preserve">: Post-Hoc Test Results for Alloy 1 (Factor: Dentist). </w:t>
      </w:r>
      <w:r w:rsidRPr="00007128">
        <w:rPr>
          <w:rFonts w:ascii="Cambria" w:hAnsi="Cambria" w:cs="Calibri Light"/>
          <w:b/>
          <w:bCs/>
          <w:color w:val="1B263B"/>
        </w:rPr>
        <w:t>Page 41</w:t>
      </w:r>
    </w:p>
    <w:p w14:paraId="6E221B03" w14:textId="63EB43A9"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14</w:t>
      </w:r>
      <w:r w:rsidRPr="00007128">
        <w:rPr>
          <w:rFonts w:ascii="Cambria" w:hAnsi="Cambria" w:cs="Calibri Light"/>
          <w:color w:val="1B263B"/>
        </w:rPr>
        <w:t xml:space="preserve">: One-Way ANOVA Results for Alloy 1 (Factor: Method). </w:t>
      </w:r>
      <w:r w:rsidRPr="00007128">
        <w:rPr>
          <w:rFonts w:ascii="Cambria" w:hAnsi="Cambria" w:cs="Calibri Light"/>
          <w:b/>
          <w:bCs/>
          <w:color w:val="1B263B"/>
        </w:rPr>
        <w:t>Page 41</w:t>
      </w:r>
    </w:p>
    <w:p w14:paraId="2D732825" w14:textId="032A811C"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15</w:t>
      </w:r>
      <w:r w:rsidRPr="00007128">
        <w:rPr>
          <w:rFonts w:ascii="Cambria" w:hAnsi="Cambria" w:cs="Calibri Light"/>
          <w:color w:val="1B263B"/>
        </w:rPr>
        <w:t xml:space="preserve">: Post-Hoc Test Results for Alloy 1 (Factor: Method). </w:t>
      </w:r>
      <w:r w:rsidRPr="00007128">
        <w:rPr>
          <w:rFonts w:ascii="Cambria" w:hAnsi="Cambria" w:cs="Calibri Light"/>
          <w:b/>
          <w:bCs/>
          <w:color w:val="1B263B"/>
        </w:rPr>
        <w:t>Page 41</w:t>
      </w:r>
    </w:p>
    <w:p w14:paraId="35D7D634" w14:textId="217094EA"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16</w:t>
      </w:r>
      <w:r w:rsidRPr="00007128">
        <w:rPr>
          <w:rFonts w:ascii="Cambria" w:hAnsi="Cambria" w:cs="Calibri Light"/>
          <w:color w:val="1B263B"/>
        </w:rPr>
        <w:t xml:space="preserve">: Two-Way ANOVA table for Alloy 1. </w:t>
      </w:r>
      <w:r w:rsidRPr="00007128">
        <w:rPr>
          <w:rFonts w:ascii="Cambria" w:hAnsi="Cambria" w:cs="Calibri Light"/>
          <w:b/>
          <w:bCs/>
          <w:color w:val="1B263B"/>
        </w:rPr>
        <w:t>Page 41</w:t>
      </w:r>
    </w:p>
    <w:p w14:paraId="34415CA9" w14:textId="790B3EC0"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17</w:t>
      </w:r>
      <w:r w:rsidRPr="00007128">
        <w:rPr>
          <w:rFonts w:ascii="Cambria" w:hAnsi="Cambria" w:cs="Calibri Light"/>
          <w:color w:val="1B263B"/>
        </w:rPr>
        <w:t xml:space="preserve">: Post-hoc test results for significant main effects/interaction levels for Alloy 1. </w:t>
      </w:r>
      <w:r w:rsidRPr="00007128">
        <w:rPr>
          <w:rFonts w:ascii="Cambria" w:hAnsi="Cambria" w:cs="Calibri Light"/>
          <w:b/>
          <w:bCs/>
          <w:color w:val="1B263B"/>
        </w:rPr>
        <w:t>Page 41</w:t>
      </w:r>
    </w:p>
    <w:p w14:paraId="4A8C9C15" w14:textId="207267B2"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18</w:t>
      </w:r>
      <w:r w:rsidRPr="00007128">
        <w:rPr>
          <w:rFonts w:ascii="Cambria" w:hAnsi="Cambria" w:cs="Calibri Light"/>
          <w:color w:val="1B263B"/>
        </w:rPr>
        <w:t xml:space="preserve">: Group sizes by Dentist and Method for Alloy 2. </w:t>
      </w:r>
      <w:r w:rsidRPr="00007128">
        <w:rPr>
          <w:rFonts w:ascii="Cambria" w:hAnsi="Cambria" w:cs="Calibri Light"/>
          <w:b/>
          <w:bCs/>
          <w:color w:val="1B263B"/>
        </w:rPr>
        <w:t>Page 41</w:t>
      </w:r>
    </w:p>
    <w:p w14:paraId="0F4C9F8F" w14:textId="52588038"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19</w:t>
      </w:r>
      <w:r w:rsidRPr="00007128">
        <w:rPr>
          <w:rFonts w:ascii="Cambria" w:hAnsi="Cambria" w:cs="Calibri Light"/>
          <w:color w:val="1B263B"/>
        </w:rPr>
        <w:t xml:space="preserve">: Descriptive stats table: mean, sd, n by Dentist, by Method for Alloy 2. </w:t>
      </w:r>
      <w:r w:rsidRPr="00007128">
        <w:rPr>
          <w:rFonts w:ascii="Cambria" w:hAnsi="Cambria" w:cs="Calibri Light"/>
          <w:b/>
          <w:bCs/>
          <w:color w:val="1B263B"/>
        </w:rPr>
        <w:t>Page 41</w:t>
      </w:r>
    </w:p>
    <w:p w14:paraId="0991E0D5" w14:textId="3CD8747F"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20</w:t>
      </w:r>
      <w:r w:rsidRPr="00007128">
        <w:rPr>
          <w:rFonts w:ascii="Cambria" w:hAnsi="Cambria" w:cs="Calibri Light"/>
          <w:color w:val="1B263B"/>
        </w:rPr>
        <w:t xml:space="preserve">: One-Way ANOVA Results for Alloy 2 (Factor: Dentist). </w:t>
      </w:r>
      <w:r w:rsidRPr="00007128">
        <w:rPr>
          <w:rFonts w:ascii="Cambria" w:hAnsi="Cambria" w:cs="Calibri Light"/>
          <w:b/>
          <w:bCs/>
          <w:color w:val="1B263B"/>
        </w:rPr>
        <w:t>Page 41</w:t>
      </w:r>
    </w:p>
    <w:p w14:paraId="3C6B017A" w14:textId="2A2E9EB7"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21</w:t>
      </w:r>
      <w:r w:rsidRPr="00007128">
        <w:rPr>
          <w:rFonts w:ascii="Cambria" w:hAnsi="Cambria" w:cs="Calibri Light"/>
          <w:color w:val="1B263B"/>
        </w:rPr>
        <w:t xml:space="preserve">: Post-Hoc Test Results for Alloy 2 (Factor: Dentist). </w:t>
      </w:r>
      <w:r w:rsidRPr="00007128">
        <w:rPr>
          <w:rFonts w:ascii="Cambria" w:hAnsi="Cambria" w:cs="Calibri Light"/>
          <w:b/>
          <w:bCs/>
          <w:color w:val="1B263B"/>
        </w:rPr>
        <w:t>Page 41</w:t>
      </w:r>
    </w:p>
    <w:p w14:paraId="702484B4" w14:textId="47E8A3A6"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22</w:t>
      </w:r>
      <w:r w:rsidRPr="00007128">
        <w:rPr>
          <w:rFonts w:ascii="Cambria" w:hAnsi="Cambria" w:cs="Calibri Light"/>
          <w:color w:val="1B263B"/>
        </w:rPr>
        <w:t xml:space="preserve">: One-Way ANOVA Results for Alloy 2 (Factor: Method). </w:t>
      </w:r>
      <w:r w:rsidRPr="00007128">
        <w:rPr>
          <w:rFonts w:ascii="Cambria" w:hAnsi="Cambria" w:cs="Calibri Light"/>
          <w:b/>
          <w:bCs/>
          <w:color w:val="1B263B"/>
        </w:rPr>
        <w:t>Page 41</w:t>
      </w:r>
    </w:p>
    <w:p w14:paraId="4403CFFF" w14:textId="4E6453F4"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23</w:t>
      </w:r>
      <w:r w:rsidRPr="00007128">
        <w:rPr>
          <w:rFonts w:ascii="Cambria" w:hAnsi="Cambria" w:cs="Calibri Light"/>
          <w:color w:val="1B263B"/>
        </w:rPr>
        <w:t xml:space="preserve">: Post-Hoc Test Results for Alloy 2 (Factor: Method). </w:t>
      </w:r>
      <w:r w:rsidRPr="00007128">
        <w:rPr>
          <w:rFonts w:ascii="Cambria" w:hAnsi="Cambria" w:cs="Calibri Light"/>
          <w:b/>
          <w:bCs/>
          <w:color w:val="1B263B"/>
        </w:rPr>
        <w:t>Page 41</w:t>
      </w:r>
    </w:p>
    <w:p w14:paraId="614F44F9" w14:textId="6648B2E7"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24</w:t>
      </w:r>
      <w:r w:rsidRPr="00007128">
        <w:rPr>
          <w:rFonts w:ascii="Cambria" w:hAnsi="Cambria" w:cs="Calibri Light"/>
          <w:color w:val="1B263B"/>
        </w:rPr>
        <w:t xml:space="preserve">: Two-Way ANOVA table for Alloy 2. </w:t>
      </w:r>
      <w:r w:rsidRPr="00007128">
        <w:rPr>
          <w:rFonts w:ascii="Cambria" w:hAnsi="Cambria" w:cs="Calibri Light"/>
          <w:b/>
          <w:bCs/>
          <w:color w:val="1B263B"/>
        </w:rPr>
        <w:t>Page 41</w:t>
      </w:r>
    </w:p>
    <w:p w14:paraId="3915EE68" w14:textId="221B656C"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25</w:t>
      </w:r>
      <w:r w:rsidRPr="00007128">
        <w:rPr>
          <w:rFonts w:ascii="Cambria" w:hAnsi="Cambria" w:cs="Calibri Light"/>
          <w:color w:val="1B263B"/>
        </w:rPr>
        <w:t xml:space="preserve">: Post-hoc test results for significant main effects/interaction levels for Alloy 2. </w:t>
      </w:r>
      <w:r w:rsidRPr="00007128">
        <w:rPr>
          <w:rFonts w:ascii="Cambria" w:hAnsi="Cambria" w:cs="Calibri Light"/>
          <w:b/>
          <w:bCs/>
          <w:color w:val="1B263B"/>
        </w:rPr>
        <w:t>Page 41</w:t>
      </w:r>
    </w:p>
    <w:p w14:paraId="1967DF7B" w14:textId="1A73CC19" w:rsidR="00007128" w:rsidRPr="00007128" w:rsidRDefault="00007128">
      <w:pPr>
        <w:pStyle w:val="ListParagraph"/>
        <w:numPr>
          <w:ilvl w:val="0"/>
          <w:numId w:val="34"/>
        </w:numPr>
        <w:rPr>
          <w:rFonts w:ascii="Cambria" w:hAnsi="Cambria" w:cs="Calibri Light"/>
          <w:color w:val="1B263B"/>
        </w:rPr>
      </w:pPr>
      <w:r w:rsidRPr="00007128">
        <w:rPr>
          <w:rFonts w:ascii="Cambria" w:hAnsi="Cambria" w:cs="Calibri Light"/>
          <w:b/>
          <w:bCs/>
          <w:color w:val="1B263B"/>
        </w:rPr>
        <w:t>Table 26</w:t>
      </w:r>
      <w:r w:rsidRPr="00007128">
        <w:rPr>
          <w:rFonts w:ascii="Cambria" w:hAnsi="Cambria" w:cs="Calibri Light"/>
          <w:color w:val="1B263B"/>
        </w:rPr>
        <w:t xml:space="preserve">: Recommended dentist×method combinations with effect sizes and confidence intervals. </w:t>
      </w:r>
      <w:r w:rsidRPr="00007128">
        <w:rPr>
          <w:rFonts w:ascii="Cambria" w:hAnsi="Cambria" w:cs="Calibri Light"/>
          <w:b/>
          <w:bCs/>
          <w:color w:val="1B263B"/>
        </w:rPr>
        <w:t>Page 41</w:t>
      </w:r>
    </w:p>
    <w:p w14:paraId="098509CA" w14:textId="77777777" w:rsidR="00007128" w:rsidRDefault="00007128" w:rsidP="005C1285">
      <w:pPr>
        <w:rPr>
          <w:rFonts w:ascii="Cambria" w:hAnsi="Cambria" w:cs="Calibri Light"/>
          <w:color w:val="1B263B"/>
        </w:rPr>
      </w:pPr>
    </w:p>
    <w:p w14:paraId="42F22FC0" w14:textId="77777777" w:rsidR="00007128" w:rsidRDefault="00007128" w:rsidP="005C1285">
      <w:pPr>
        <w:rPr>
          <w:rFonts w:ascii="Cambria" w:hAnsi="Cambria" w:cs="Calibri Light"/>
          <w:color w:val="1B263B"/>
        </w:rPr>
      </w:pPr>
    </w:p>
    <w:p w14:paraId="7335DD4C" w14:textId="77777777" w:rsidR="00007128" w:rsidRDefault="00007128">
      <w:pPr>
        <w:rPr>
          <w:rFonts w:asciiTheme="majorHAnsi" w:eastAsiaTheme="majorEastAsia" w:hAnsiTheme="majorHAnsi" w:cstheme="majorBidi"/>
          <w:color w:val="830F0E" w:themeColor="accent1" w:themeShade="BF"/>
          <w:sz w:val="32"/>
          <w:szCs w:val="32"/>
        </w:rPr>
      </w:pPr>
      <w:r>
        <w:br w:type="page"/>
      </w:r>
    </w:p>
    <w:p w14:paraId="5C2CA3A1" w14:textId="0D14D4D6" w:rsidR="005C1285" w:rsidRPr="0070528D" w:rsidRDefault="005C1285" w:rsidP="00007128">
      <w:pPr>
        <w:pStyle w:val="Heading2"/>
        <w:rPr>
          <w:color w:val="auto"/>
        </w:rPr>
      </w:pPr>
      <w:bookmarkStart w:id="54" w:name="_Toc208857916"/>
      <w:r w:rsidRPr="0070528D">
        <w:rPr>
          <w:color w:val="auto"/>
        </w:rPr>
        <w:lastRenderedPageBreak/>
        <w:t>Reference ipynb notebook</w:t>
      </w:r>
      <w:bookmarkEnd w:id="54"/>
    </w:p>
    <w:p w14:paraId="1510DAED" w14:textId="7477985A" w:rsidR="008E75D4" w:rsidRDefault="008E75D4" w:rsidP="005174F1">
      <w:pPr>
        <w:rPr>
          <w:rFonts w:ascii="Cambria" w:hAnsi="Cambria"/>
        </w:rPr>
      </w:pPr>
    </w:p>
    <w:p w14:paraId="087F9FDB" w14:textId="427A9ECE" w:rsidR="00007128" w:rsidRPr="005174F1" w:rsidRDefault="00007128" w:rsidP="005174F1">
      <w:r>
        <w:rPr>
          <w:rFonts w:ascii="Cambria" w:hAnsi="Cambria"/>
        </w:rPr>
        <w:t xml:space="preserve">This report only contains the output of the actual analysis. All the actual calculation and statistical analysis is performed </w:t>
      </w:r>
      <w:r w:rsidR="0070528D">
        <w:rPr>
          <w:rFonts w:ascii="Cambria" w:hAnsi="Cambria"/>
        </w:rPr>
        <w:t xml:space="preserve">in Google Colab Notebook in using python language. </w:t>
      </w:r>
      <w:r w:rsidR="0070528D">
        <w:rPr>
          <w:rFonts w:ascii="Cambria" w:hAnsi="Cambria"/>
        </w:rPr>
        <w:br/>
        <w:t xml:space="preserve">A copy of the ipynb notebook is attached for cross referencing. </w:t>
      </w:r>
    </w:p>
    <w:sectPr w:rsidR="00007128" w:rsidRPr="005174F1" w:rsidSect="004C044C">
      <w:headerReference w:type="default" r:id="rId103"/>
      <w:footerReference w:type="default" r:id="rId104"/>
      <w:pgSz w:w="11906" w:h="16838"/>
      <w:pgMar w:top="1440" w:right="1440" w:bottom="851" w:left="1440" w:header="454" w:footer="28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8337D" w14:textId="77777777" w:rsidR="00706FBB" w:rsidRDefault="00706FBB" w:rsidP="00E81824">
      <w:pPr>
        <w:spacing w:after="0" w:line="240" w:lineRule="auto"/>
      </w:pPr>
      <w:r>
        <w:separator/>
      </w:r>
    </w:p>
  </w:endnote>
  <w:endnote w:type="continuationSeparator" w:id="0">
    <w:p w14:paraId="23AA506A" w14:textId="77777777" w:rsidR="00706FBB" w:rsidRDefault="00706FBB" w:rsidP="00E818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ource Sans Pro Light">
    <w:charset w:val="00"/>
    <w:family w:val="swiss"/>
    <w:pitch w:val="variable"/>
    <w:sig w:usb0="600002F7" w:usb1="02000001"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0862173"/>
      <w:docPartObj>
        <w:docPartGallery w:val="Page Numbers (Bottom of Page)"/>
        <w:docPartUnique/>
      </w:docPartObj>
    </w:sdtPr>
    <w:sdtEndPr>
      <w:rPr>
        <w:color w:val="7F7F7F" w:themeColor="background1" w:themeShade="7F"/>
        <w:spacing w:val="60"/>
        <w:sz w:val="18"/>
        <w:szCs w:val="18"/>
      </w:rPr>
    </w:sdtEndPr>
    <w:sdtContent>
      <w:p w14:paraId="712A82C5" w14:textId="15DBC9B5" w:rsidR="00F75F19" w:rsidRPr="004B1281" w:rsidRDefault="00F75F19" w:rsidP="004C044C">
        <w:pPr>
          <w:pStyle w:val="Footer"/>
          <w:pBdr>
            <w:top w:val="single" w:sz="4" w:space="1" w:color="D9D9D9"/>
          </w:pBdr>
          <w:jc w:val="right"/>
          <w:rPr>
            <w:sz w:val="18"/>
            <w:szCs w:val="18"/>
          </w:rPr>
        </w:pPr>
        <w:r w:rsidRPr="004B1281">
          <w:rPr>
            <w:rFonts w:ascii="Calibri Light" w:hAnsi="Calibri Light" w:cs="Calibri Light"/>
            <w:color w:val="2E2E2E"/>
            <w:sz w:val="20"/>
            <w:szCs w:val="20"/>
          </w:rPr>
          <w:fldChar w:fldCharType="begin"/>
        </w:r>
        <w:r w:rsidRPr="004B1281">
          <w:rPr>
            <w:rFonts w:ascii="Calibri Light" w:hAnsi="Calibri Light" w:cs="Calibri Light"/>
            <w:color w:val="2E2E2E"/>
            <w:sz w:val="20"/>
            <w:szCs w:val="20"/>
          </w:rPr>
          <w:instrText xml:space="preserve"> PAGE   \* MERGEFORMAT </w:instrText>
        </w:r>
        <w:r w:rsidRPr="004B1281">
          <w:rPr>
            <w:rFonts w:ascii="Calibri Light" w:hAnsi="Calibri Light" w:cs="Calibri Light"/>
            <w:color w:val="2E2E2E"/>
            <w:sz w:val="20"/>
            <w:szCs w:val="20"/>
          </w:rPr>
          <w:fldChar w:fldCharType="separate"/>
        </w:r>
        <w:r w:rsidRPr="004B1281">
          <w:rPr>
            <w:rFonts w:ascii="Calibri Light" w:hAnsi="Calibri Light" w:cs="Calibri Light"/>
            <w:noProof/>
            <w:color w:val="2E2E2E"/>
            <w:sz w:val="20"/>
            <w:szCs w:val="20"/>
          </w:rPr>
          <w:t>2</w:t>
        </w:r>
        <w:r w:rsidRPr="004B1281">
          <w:rPr>
            <w:rFonts w:ascii="Calibri Light" w:hAnsi="Calibri Light" w:cs="Calibri Light"/>
            <w:noProof/>
            <w:color w:val="2E2E2E"/>
            <w:sz w:val="20"/>
            <w:szCs w:val="20"/>
          </w:rPr>
          <w:fldChar w:fldCharType="end"/>
        </w:r>
        <w:r w:rsidRPr="004B1281">
          <w:rPr>
            <w:rFonts w:ascii="Calibri Light" w:hAnsi="Calibri Light" w:cs="Calibri Light"/>
            <w:color w:val="2E2E2E"/>
            <w:sz w:val="20"/>
            <w:szCs w:val="20"/>
          </w:rPr>
          <w:t xml:space="preserve"> | </w:t>
        </w:r>
        <w:r w:rsidRPr="004B1281">
          <w:rPr>
            <w:rFonts w:ascii="Calibri Light" w:hAnsi="Calibri Light" w:cs="Calibri Light"/>
            <w:color w:val="2E2E2E"/>
            <w:spacing w:val="60"/>
            <w:sz w:val="20"/>
            <w:szCs w:val="20"/>
          </w:rPr>
          <w:t>Page</w:t>
        </w:r>
      </w:p>
    </w:sdtContent>
  </w:sdt>
  <w:p w14:paraId="55DEBAB0" w14:textId="77777777" w:rsidR="00F75F19" w:rsidRDefault="00F75F19" w:rsidP="004C044C">
    <w:pPr>
      <w:pStyle w:val="Footer"/>
      <w:pBdr>
        <w:top w:val="single" w:sz="4" w:space="1" w:color="D9D9D9"/>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56C8F" w14:textId="77777777" w:rsidR="00706FBB" w:rsidRDefault="00706FBB" w:rsidP="00E81824">
      <w:pPr>
        <w:spacing w:after="0" w:line="240" w:lineRule="auto"/>
      </w:pPr>
      <w:r>
        <w:separator/>
      </w:r>
    </w:p>
  </w:footnote>
  <w:footnote w:type="continuationSeparator" w:id="0">
    <w:p w14:paraId="4D68F257" w14:textId="77777777" w:rsidR="00706FBB" w:rsidRDefault="00706FBB" w:rsidP="00E818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AF72A" w14:textId="190B9CD5" w:rsidR="00F75F19" w:rsidRPr="004C044C" w:rsidRDefault="004B1281" w:rsidP="004C044C">
    <w:pPr>
      <w:pStyle w:val="Header"/>
      <w:pBdr>
        <w:bottom w:val="single" w:sz="4" w:space="1" w:color="D9D9D9"/>
      </w:pBdr>
      <w:rPr>
        <w:rFonts w:ascii="Source Sans Pro Light" w:hAnsi="Source Sans Pro Light"/>
        <w:color w:val="1B263B"/>
        <w:sz w:val="18"/>
        <w:szCs w:val="18"/>
      </w:rPr>
    </w:pPr>
    <w:r w:rsidRPr="004C044C">
      <w:rPr>
        <w:rFonts w:ascii="Source Sans Pro Light" w:hAnsi="Source Sans Pro Light"/>
        <w:color w:val="1B263B"/>
        <w:sz w:val="18"/>
        <w:szCs w:val="18"/>
      </w:rPr>
      <w:t>Customer Demand Analysis</w:t>
    </w:r>
    <w:r w:rsidRPr="004C044C">
      <w:rPr>
        <w:rFonts w:ascii="Source Sans Pro Light" w:hAnsi="Source Sans Pro Light"/>
        <w:color w:val="1B263B"/>
        <w:sz w:val="18"/>
        <w:szCs w:val="18"/>
      </w:rPr>
      <w:ptab w:relativeTo="margin" w:alignment="center" w:leader="none"/>
    </w:r>
    <w:r w:rsidRPr="004C044C">
      <w:rPr>
        <w:rFonts w:ascii="Source Sans Pro Light" w:hAnsi="Source Sans Pro Light"/>
        <w:color w:val="1B263B"/>
        <w:sz w:val="18"/>
        <w:szCs w:val="18"/>
      </w:rPr>
      <w:t>Austo Motor Company</w:t>
    </w:r>
    <w:r w:rsidRPr="004C044C">
      <w:rPr>
        <w:rFonts w:ascii="Source Sans Pro Light" w:hAnsi="Source Sans Pro Light"/>
        <w:color w:val="1B263B"/>
        <w:sz w:val="18"/>
        <w:szCs w:val="18"/>
      </w:rPr>
      <w:ptab w:relativeTo="margin" w:alignment="right" w:leader="none"/>
    </w:r>
    <w:r w:rsidRPr="004C044C">
      <w:rPr>
        <w:rFonts w:ascii="Source Sans Pro Light" w:hAnsi="Source Sans Pro Light"/>
        <w:color w:val="1B263B"/>
        <w:sz w:val="18"/>
        <w:szCs w:val="18"/>
      </w:rPr>
      <w:t>Souhrid Dey | PGP Data Science</w:t>
    </w:r>
    <w:r w:rsidR="004C044C">
      <w:rPr>
        <w:rFonts w:ascii="Source Sans Pro Light" w:hAnsi="Source Sans Pro Light"/>
        <w:color w:val="1B263B"/>
        <w:sz w:val="18"/>
        <w:szCs w:val="18"/>
      </w:rPr>
      <w:t xml:space="preserve"> 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1FF"/>
    <w:multiLevelType w:val="multilevel"/>
    <w:tmpl w:val="D8E43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E6B22"/>
    <w:multiLevelType w:val="hybridMultilevel"/>
    <w:tmpl w:val="E326EC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8109AC"/>
    <w:multiLevelType w:val="multilevel"/>
    <w:tmpl w:val="0D66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65350"/>
    <w:multiLevelType w:val="hybridMultilevel"/>
    <w:tmpl w:val="F94CA1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117B57"/>
    <w:multiLevelType w:val="hybridMultilevel"/>
    <w:tmpl w:val="11C64236"/>
    <w:lvl w:ilvl="0" w:tplc="40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72F48C8"/>
    <w:multiLevelType w:val="hybridMultilevel"/>
    <w:tmpl w:val="BAA4AF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E85231"/>
    <w:multiLevelType w:val="hybridMultilevel"/>
    <w:tmpl w:val="75CC96C6"/>
    <w:lvl w:ilvl="0" w:tplc="40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0CC04EA6"/>
    <w:multiLevelType w:val="hybridMultilevel"/>
    <w:tmpl w:val="DBCA8F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D2320E3"/>
    <w:multiLevelType w:val="multilevel"/>
    <w:tmpl w:val="447EF69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41B083F"/>
    <w:multiLevelType w:val="multilevel"/>
    <w:tmpl w:val="060A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95170A"/>
    <w:multiLevelType w:val="hybridMultilevel"/>
    <w:tmpl w:val="F6AE2AC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6F0217A"/>
    <w:multiLevelType w:val="multilevel"/>
    <w:tmpl w:val="DE90D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B304EF"/>
    <w:multiLevelType w:val="multilevel"/>
    <w:tmpl w:val="0D66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9A34D4"/>
    <w:multiLevelType w:val="multilevel"/>
    <w:tmpl w:val="0D66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8B3B95"/>
    <w:multiLevelType w:val="hybridMultilevel"/>
    <w:tmpl w:val="138C2D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28337726"/>
    <w:multiLevelType w:val="hybridMultilevel"/>
    <w:tmpl w:val="68D4016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AAA7176"/>
    <w:multiLevelType w:val="hybridMultilevel"/>
    <w:tmpl w:val="0B923996"/>
    <w:lvl w:ilvl="0" w:tplc="AD30BB5A">
      <w:start w:val="16"/>
      <w:numFmt w:val="bullet"/>
      <w:lvlText w:val="•"/>
      <w:lvlJc w:val="left"/>
      <w:pPr>
        <w:ind w:left="720" w:hanging="360"/>
      </w:pPr>
      <w:rPr>
        <w:rFonts w:ascii="Cambria" w:eastAsiaTheme="minorHAnsi" w:hAnsi="Cambria" w:cs="Calibri Light"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FAB6C7E"/>
    <w:multiLevelType w:val="multilevel"/>
    <w:tmpl w:val="0D667B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31D50525"/>
    <w:multiLevelType w:val="multilevel"/>
    <w:tmpl w:val="0D66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314EC2"/>
    <w:multiLevelType w:val="hybridMultilevel"/>
    <w:tmpl w:val="3A0AE91C"/>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38433023"/>
    <w:multiLevelType w:val="multilevel"/>
    <w:tmpl w:val="CB249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540A66"/>
    <w:multiLevelType w:val="hybridMultilevel"/>
    <w:tmpl w:val="372E5658"/>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2" w15:restartNumberingAfterBreak="0">
    <w:nsid w:val="3E9C1DE6"/>
    <w:multiLevelType w:val="hybridMultilevel"/>
    <w:tmpl w:val="3C90B3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CAB74E3"/>
    <w:multiLevelType w:val="hybridMultilevel"/>
    <w:tmpl w:val="C3BCBE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DFB5E17"/>
    <w:multiLevelType w:val="hybridMultilevel"/>
    <w:tmpl w:val="FF6A4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0C2723B"/>
    <w:multiLevelType w:val="hybridMultilevel"/>
    <w:tmpl w:val="2D5452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1C40091"/>
    <w:multiLevelType w:val="hybridMultilevel"/>
    <w:tmpl w:val="B53A12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81143DA"/>
    <w:multiLevelType w:val="multilevel"/>
    <w:tmpl w:val="0D667B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63090F1A"/>
    <w:multiLevelType w:val="multilevel"/>
    <w:tmpl w:val="0D667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A23E8D"/>
    <w:multiLevelType w:val="multilevel"/>
    <w:tmpl w:val="BD7492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E4E6CD8"/>
    <w:multiLevelType w:val="hybridMultilevel"/>
    <w:tmpl w:val="C644C6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1AC1567"/>
    <w:multiLevelType w:val="multilevel"/>
    <w:tmpl w:val="993CFD6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723C40BA"/>
    <w:multiLevelType w:val="hybridMultilevel"/>
    <w:tmpl w:val="BF7CB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999419F"/>
    <w:multiLevelType w:val="hybridMultilevel"/>
    <w:tmpl w:val="A394E2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84752649">
    <w:abstractNumId w:val="11"/>
  </w:num>
  <w:num w:numId="2" w16cid:durableId="1545944213">
    <w:abstractNumId w:val="20"/>
  </w:num>
  <w:num w:numId="3" w16cid:durableId="904070564">
    <w:abstractNumId w:val="3"/>
  </w:num>
  <w:num w:numId="4" w16cid:durableId="64495590">
    <w:abstractNumId w:val="30"/>
  </w:num>
  <w:num w:numId="5" w16cid:durableId="1140727936">
    <w:abstractNumId w:val="7"/>
  </w:num>
  <w:num w:numId="6" w16cid:durableId="377049820">
    <w:abstractNumId w:val="33"/>
  </w:num>
  <w:num w:numId="7" w16cid:durableId="348600405">
    <w:abstractNumId w:val="26"/>
  </w:num>
  <w:num w:numId="8" w16cid:durableId="727192903">
    <w:abstractNumId w:val="32"/>
  </w:num>
  <w:num w:numId="9" w16cid:durableId="1755467957">
    <w:abstractNumId w:val="1"/>
  </w:num>
  <w:num w:numId="10" w16cid:durableId="1497767945">
    <w:abstractNumId w:val="0"/>
  </w:num>
  <w:num w:numId="11" w16cid:durableId="1059284398">
    <w:abstractNumId w:val="5"/>
  </w:num>
  <w:num w:numId="12" w16cid:durableId="1344667979">
    <w:abstractNumId w:val="22"/>
  </w:num>
  <w:num w:numId="13" w16cid:durableId="308243988">
    <w:abstractNumId w:val="24"/>
  </w:num>
  <w:num w:numId="14" w16cid:durableId="59789505">
    <w:abstractNumId w:val="25"/>
  </w:num>
  <w:num w:numId="15" w16cid:durableId="480854483">
    <w:abstractNumId w:val="9"/>
  </w:num>
  <w:num w:numId="16" w16cid:durableId="1338458497">
    <w:abstractNumId w:val="19"/>
  </w:num>
  <w:num w:numId="17" w16cid:durableId="2066103254">
    <w:abstractNumId w:val="6"/>
  </w:num>
  <w:num w:numId="18" w16cid:durableId="2117213949">
    <w:abstractNumId w:val="4"/>
  </w:num>
  <w:num w:numId="19" w16cid:durableId="134682242">
    <w:abstractNumId w:val="21"/>
  </w:num>
  <w:num w:numId="20" w16cid:durableId="2050182911">
    <w:abstractNumId w:val="12"/>
  </w:num>
  <w:num w:numId="21" w16cid:durableId="1684016559">
    <w:abstractNumId w:val="13"/>
  </w:num>
  <w:num w:numId="22" w16cid:durableId="1912957466">
    <w:abstractNumId w:val="18"/>
  </w:num>
  <w:num w:numId="23" w16cid:durableId="1329480247">
    <w:abstractNumId w:val="2"/>
  </w:num>
  <w:num w:numId="24" w16cid:durableId="1244221048">
    <w:abstractNumId w:val="8"/>
  </w:num>
  <w:num w:numId="25" w16cid:durableId="225263580">
    <w:abstractNumId w:val="28"/>
  </w:num>
  <w:num w:numId="26" w16cid:durableId="1298952007">
    <w:abstractNumId w:val="31"/>
  </w:num>
  <w:num w:numId="27" w16cid:durableId="1198349946">
    <w:abstractNumId w:val="27"/>
  </w:num>
  <w:num w:numId="28" w16cid:durableId="1976908278">
    <w:abstractNumId w:val="17"/>
  </w:num>
  <w:num w:numId="29" w16cid:durableId="193540196">
    <w:abstractNumId w:val="10"/>
  </w:num>
  <w:num w:numId="30" w16cid:durableId="1940915726">
    <w:abstractNumId w:val="29"/>
  </w:num>
  <w:num w:numId="31" w16cid:durableId="720248702">
    <w:abstractNumId w:val="23"/>
  </w:num>
  <w:num w:numId="32" w16cid:durableId="1836993107">
    <w:abstractNumId w:val="14"/>
  </w:num>
  <w:num w:numId="33" w16cid:durableId="1969621233">
    <w:abstractNumId w:val="15"/>
  </w:num>
  <w:num w:numId="34" w16cid:durableId="393286265">
    <w:abstractNumId w:val="16"/>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o:colormru v:ext="edit" colors="#dbe4ed,#e3eaf1,#f8f9fa,#1b263b,#e9f0f5,white,#dfe9f1,#f1f6f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E42"/>
    <w:rsid w:val="0000452C"/>
    <w:rsid w:val="00007128"/>
    <w:rsid w:val="00026206"/>
    <w:rsid w:val="000640EB"/>
    <w:rsid w:val="000764CE"/>
    <w:rsid w:val="0009139D"/>
    <w:rsid w:val="000940BD"/>
    <w:rsid w:val="000941B8"/>
    <w:rsid w:val="0009628C"/>
    <w:rsid w:val="000A69A4"/>
    <w:rsid w:val="000C50A6"/>
    <w:rsid w:val="000C61F9"/>
    <w:rsid w:val="000D0244"/>
    <w:rsid w:val="000E422E"/>
    <w:rsid w:val="000E427F"/>
    <w:rsid w:val="00166D3D"/>
    <w:rsid w:val="00167C10"/>
    <w:rsid w:val="001A299C"/>
    <w:rsid w:val="001B56D3"/>
    <w:rsid w:val="001E472A"/>
    <w:rsid w:val="001F2070"/>
    <w:rsid w:val="00200CAC"/>
    <w:rsid w:val="00206682"/>
    <w:rsid w:val="002158B4"/>
    <w:rsid w:val="00253E02"/>
    <w:rsid w:val="002835F3"/>
    <w:rsid w:val="00297A05"/>
    <w:rsid w:val="002D498B"/>
    <w:rsid w:val="0031116F"/>
    <w:rsid w:val="003364F3"/>
    <w:rsid w:val="00350E21"/>
    <w:rsid w:val="003563C8"/>
    <w:rsid w:val="00392199"/>
    <w:rsid w:val="003B75A7"/>
    <w:rsid w:val="003C680F"/>
    <w:rsid w:val="004046EA"/>
    <w:rsid w:val="00431F13"/>
    <w:rsid w:val="004613E6"/>
    <w:rsid w:val="004B1281"/>
    <w:rsid w:val="004C044C"/>
    <w:rsid w:val="004C30DC"/>
    <w:rsid w:val="004E2D7F"/>
    <w:rsid w:val="004E4908"/>
    <w:rsid w:val="005174F1"/>
    <w:rsid w:val="00546845"/>
    <w:rsid w:val="00574906"/>
    <w:rsid w:val="005C1285"/>
    <w:rsid w:val="005F3298"/>
    <w:rsid w:val="006045E9"/>
    <w:rsid w:val="00605092"/>
    <w:rsid w:val="00613468"/>
    <w:rsid w:val="0062341A"/>
    <w:rsid w:val="00640BCF"/>
    <w:rsid w:val="00641DB5"/>
    <w:rsid w:val="00644683"/>
    <w:rsid w:val="006775E3"/>
    <w:rsid w:val="00697F2B"/>
    <w:rsid w:val="006B74DC"/>
    <w:rsid w:val="006F15D0"/>
    <w:rsid w:val="006F1839"/>
    <w:rsid w:val="0070528D"/>
    <w:rsid w:val="007056F2"/>
    <w:rsid w:val="00706FBB"/>
    <w:rsid w:val="00733092"/>
    <w:rsid w:val="0073672D"/>
    <w:rsid w:val="00737151"/>
    <w:rsid w:val="00760B82"/>
    <w:rsid w:val="007733ED"/>
    <w:rsid w:val="00773E42"/>
    <w:rsid w:val="007960AE"/>
    <w:rsid w:val="007C406A"/>
    <w:rsid w:val="007F11C5"/>
    <w:rsid w:val="00800A1A"/>
    <w:rsid w:val="008635B9"/>
    <w:rsid w:val="00890B32"/>
    <w:rsid w:val="00897675"/>
    <w:rsid w:val="008B4DCD"/>
    <w:rsid w:val="008C0289"/>
    <w:rsid w:val="008D7B1C"/>
    <w:rsid w:val="008E75D4"/>
    <w:rsid w:val="00910E33"/>
    <w:rsid w:val="00952F5C"/>
    <w:rsid w:val="00957341"/>
    <w:rsid w:val="00980AC9"/>
    <w:rsid w:val="009B4BF7"/>
    <w:rsid w:val="009C13D2"/>
    <w:rsid w:val="009C2DA0"/>
    <w:rsid w:val="009C480D"/>
    <w:rsid w:val="009E2947"/>
    <w:rsid w:val="009E2B92"/>
    <w:rsid w:val="009F41AE"/>
    <w:rsid w:val="00A0583C"/>
    <w:rsid w:val="00A117AE"/>
    <w:rsid w:val="00A246C3"/>
    <w:rsid w:val="00A46A67"/>
    <w:rsid w:val="00A46C9E"/>
    <w:rsid w:val="00A82AD3"/>
    <w:rsid w:val="00A83A83"/>
    <w:rsid w:val="00AA0609"/>
    <w:rsid w:val="00AF519F"/>
    <w:rsid w:val="00AF545A"/>
    <w:rsid w:val="00B114FF"/>
    <w:rsid w:val="00B12C3B"/>
    <w:rsid w:val="00B16133"/>
    <w:rsid w:val="00B50C19"/>
    <w:rsid w:val="00B9109F"/>
    <w:rsid w:val="00BA030C"/>
    <w:rsid w:val="00BA7849"/>
    <w:rsid w:val="00C10CB1"/>
    <w:rsid w:val="00C5057E"/>
    <w:rsid w:val="00C77FE6"/>
    <w:rsid w:val="00C8789F"/>
    <w:rsid w:val="00CA0BAD"/>
    <w:rsid w:val="00CB7CA9"/>
    <w:rsid w:val="00CD60AF"/>
    <w:rsid w:val="00CF02ED"/>
    <w:rsid w:val="00D149CB"/>
    <w:rsid w:val="00D73612"/>
    <w:rsid w:val="00D82E21"/>
    <w:rsid w:val="00D90BCE"/>
    <w:rsid w:val="00DF3C1B"/>
    <w:rsid w:val="00E0326D"/>
    <w:rsid w:val="00E221C3"/>
    <w:rsid w:val="00E44DF4"/>
    <w:rsid w:val="00E51CDA"/>
    <w:rsid w:val="00E62992"/>
    <w:rsid w:val="00E6670E"/>
    <w:rsid w:val="00E669EE"/>
    <w:rsid w:val="00E81824"/>
    <w:rsid w:val="00EA4368"/>
    <w:rsid w:val="00EB5CD8"/>
    <w:rsid w:val="00EC2019"/>
    <w:rsid w:val="00ED3CDA"/>
    <w:rsid w:val="00EE3F8C"/>
    <w:rsid w:val="00F46090"/>
    <w:rsid w:val="00F51141"/>
    <w:rsid w:val="00F75F19"/>
    <w:rsid w:val="00F76DA9"/>
    <w:rsid w:val="00F80EBF"/>
    <w:rsid w:val="00F92EAC"/>
    <w:rsid w:val="00FF323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be4ed,#e3eaf1,#f8f9fa,#1b263b,#e9f0f5,white,#dfe9f1,#f1f6f9"/>
    </o:shapedefaults>
    <o:shapelayout v:ext="edit">
      <o:idmap v:ext="edit" data="2"/>
    </o:shapelayout>
  </w:shapeDefaults>
  <w:decimalSymbol w:val="."/>
  <w:listSeparator w:val=","/>
  <w14:docId w14:val="599088CC"/>
  <w15:chartTrackingRefBased/>
  <w15:docId w15:val="{6D613071-1AE2-4B43-BB36-B808CCB35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58B4"/>
  </w:style>
  <w:style w:type="paragraph" w:styleId="Heading1">
    <w:name w:val="heading 1"/>
    <w:basedOn w:val="Normal"/>
    <w:next w:val="Normal"/>
    <w:link w:val="Heading1Char"/>
    <w:uiPriority w:val="9"/>
    <w:qFormat/>
    <w:rsid w:val="00773E42"/>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unhideWhenUsed/>
    <w:qFormat/>
    <w:rsid w:val="00773E42"/>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unhideWhenUsed/>
    <w:qFormat/>
    <w:rsid w:val="00773E42"/>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unhideWhenUsed/>
    <w:qFormat/>
    <w:rsid w:val="00773E42"/>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unhideWhenUsed/>
    <w:qFormat/>
    <w:rsid w:val="00773E42"/>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773E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3E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3E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3E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3E42"/>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rsid w:val="00773E42"/>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rsid w:val="00773E42"/>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rsid w:val="00773E42"/>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rsid w:val="00773E42"/>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773E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3E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3E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3E42"/>
    <w:rPr>
      <w:rFonts w:eastAsiaTheme="majorEastAsia" w:cstheme="majorBidi"/>
      <w:color w:val="272727" w:themeColor="text1" w:themeTint="D8"/>
    </w:rPr>
  </w:style>
  <w:style w:type="paragraph" w:styleId="Title">
    <w:name w:val="Title"/>
    <w:basedOn w:val="Normal"/>
    <w:next w:val="Normal"/>
    <w:link w:val="TitleChar"/>
    <w:uiPriority w:val="10"/>
    <w:qFormat/>
    <w:rsid w:val="00773E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3E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3E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3E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3E42"/>
    <w:pPr>
      <w:spacing w:before="160"/>
      <w:jc w:val="center"/>
    </w:pPr>
    <w:rPr>
      <w:i/>
      <w:iCs/>
      <w:color w:val="404040" w:themeColor="text1" w:themeTint="BF"/>
    </w:rPr>
  </w:style>
  <w:style w:type="character" w:customStyle="1" w:styleId="QuoteChar">
    <w:name w:val="Quote Char"/>
    <w:basedOn w:val="DefaultParagraphFont"/>
    <w:link w:val="Quote"/>
    <w:uiPriority w:val="29"/>
    <w:rsid w:val="00773E42"/>
    <w:rPr>
      <w:i/>
      <w:iCs/>
      <w:color w:val="404040" w:themeColor="text1" w:themeTint="BF"/>
    </w:rPr>
  </w:style>
  <w:style w:type="paragraph" w:styleId="ListParagraph">
    <w:name w:val="List Paragraph"/>
    <w:basedOn w:val="Normal"/>
    <w:uiPriority w:val="34"/>
    <w:qFormat/>
    <w:rsid w:val="00773E42"/>
    <w:pPr>
      <w:ind w:left="720"/>
      <w:contextualSpacing/>
    </w:pPr>
  </w:style>
  <w:style w:type="character" w:styleId="IntenseEmphasis">
    <w:name w:val="Intense Emphasis"/>
    <w:basedOn w:val="DefaultParagraphFont"/>
    <w:uiPriority w:val="21"/>
    <w:qFormat/>
    <w:rsid w:val="00773E42"/>
    <w:rPr>
      <w:i/>
      <w:iCs/>
      <w:color w:val="830F0E" w:themeColor="accent1" w:themeShade="BF"/>
    </w:rPr>
  </w:style>
  <w:style w:type="paragraph" w:styleId="IntenseQuote">
    <w:name w:val="Intense Quote"/>
    <w:basedOn w:val="Normal"/>
    <w:next w:val="Normal"/>
    <w:link w:val="IntenseQuoteChar"/>
    <w:uiPriority w:val="30"/>
    <w:qFormat/>
    <w:rsid w:val="00773E42"/>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773E42"/>
    <w:rPr>
      <w:i/>
      <w:iCs/>
      <w:color w:val="830F0E" w:themeColor="accent1" w:themeShade="BF"/>
    </w:rPr>
  </w:style>
  <w:style w:type="character" w:styleId="IntenseReference">
    <w:name w:val="Intense Reference"/>
    <w:basedOn w:val="DefaultParagraphFont"/>
    <w:uiPriority w:val="32"/>
    <w:qFormat/>
    <w:rsid w:val="00773E42"/>
    <w:rPr>
      <w:b/>
      <w:bCs/>
      <w:smallCaps/>
      <w:color w:val="830F0E" w:themeColor="accent1" w:themeShade="BF"/>
      <w:spacing w:val="5"/>
    </w:rPr>
  </w:style>
  <w:style w:type="paragraph" w:styleId="NoSpacing">
    <w:name w:val="No Spacing"/>
    <w:link w:val="NoSpacingChar"/>
    <w:uiPriority w:val="1"/>
    <w:qFormat/>
    <w:rsid w:val="00BA030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BA030C"/>
    <w:rPr>
      <w:rFonts w:eastAsiaTheme="minorEastAsia"/>
      <w:kern w:val="0"/>
      <w:sz w:val="22"/>
      <w:szCs w:val="22"/>
      <w:lang w:val="en-US"/>
      <w14:ligatures w14:val="none"/>
    </w:rPr>
  </w:style>
  <w:style w:type="paragraph" w:styleId="Header">
    <w:name w:val="header"/>
    <w:basedOn w:val="Normal"/>
    <w:link w:val="HeaderChar"/>
    <w:uiPriority w:val="99"/>
    <w:unhideWhenUsed/>
    <w:rsid w:val="00E8182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81824"/>
  </w:style>
  <w:style w:type="paragraph" w:styleId="Footer">
    <w:name w:val="footer"/>
    <w:basedOn w:val="Normal"/>
    <w:link w:val="FooterChar"/>
    <w:uiPriority w:val="99"/>
    <w:unhideWhenUsed/>
    <w:rsid w:val="00E8182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1824"/>
  </w:style>
  <w:style w:type="character" w:styleId="PlaceholderText">
    <w:name w:val="Placeholder Text"/>
    <w:basedOn w:val="DefaultParagraphFont"/>
    <w:uiPriority w:val="99"/>
    <w:semiHidden/>
    <w:rsid w:val="004B1281"/>
    <w:rPr>
      <w:color w:val="666666"/>
    </w:rPr>
  </w:style>
  <w:style w:type="paragraph" w:styleId="TOC1">
    <w:name w:val="toc 1"/>
    <w:basedOn w:val="Normal"/>
    <w:next w:val="Normal"/>
    <w:autoRedefine/>
    <w:uiPriority w:val="39"/>
    <w:unhideWhenUsed/>
    <w:rsid w:val="004C044C"/>
    <w:pPr>
      <w:spacing w:before="120" w:after="120"/>
    </w:pPr>
    <w:rPr>
      <w:b/>
      <w:bCs/>
      <w:caps/>
      <w:sz w:val="20"/>
      <w:szCs w:val="20"/>
    </w:rPr>
  </w:style>
  <w:style w:type="paragraph" w:styleId="TOC2">
    <w:name w:val="toc 2"/>
    <w:basedOn w:val="Normal"/>
    <w:next w:val="Normal"/>
    <w:autoRedefine/>
    <w:uiPriority w:val="39"/>
    <w:unhideWhenUsed/>
    <w:rsid w:val="004C044C"/>
    <w:pPr>
      <w:spacing w:after="0"/>
      <w:ind w:left="240"/>
    </w:pPr>
    <w:rPr>
      <w:smallCaps/>
      <w:sz w:val="20"/>
      <w:szCs w:val="20"/>
    </w:rPr>
  </w:style>
  <w:style w:type="paragraph" w:styleId="TOC3">
    <w:name w:val="toc 3"/>
    <w:basedOn w:val="Normal"/>
    <w:next w:val="Normal"/>
    <w:autoRedefine/>
    <w:uiPriority w:val="39"/>
    <w:unhideWhenUsed/>
    <w:rsid w:val="004C044C"/>
    <w:pPr>
      <w:spacing w:after="0"/>
      <w:ind w:left="480"/>
    </w:pPr>
    <w:rPr>
      <w:i/>
      <w:iCs/>
      <w:sz w:val="20"/>
      <w:szCs w:val="20"/>
    </w:rPr>
  </w:style>
  <w:style w:type="paragraph" w:styleId="TOC4">
    <w:name w:val="toc 4"/>
    <w:basedOn w:val="Normal"/>
    <w:next w:val="Normal"/>
    <w:autoRedefine/>
    <w:uiPriority w:val="39"/>
    <w:unhideWhenUsed/>
    <w:rsid w:val="004C044C"/>
    <w:pPr>
      <w:spacing w:after="0"/>
      <w:ind w:left="720"/>
    </w:pPr>
    <w:rPr>
      <w:sz w:val="18"/>
      <w:szCs w:val="18"/>
    </w:rPr>
  </w:style>
  <w:style w:type="paragraph" w:styleId="TOC5">
    <w:name w:val="toc 5"/>
    <w:basedOn w:val="Normal"/>
    <w:next w:val="Normal"/>
    <w:autoRedefine/>
    <w:uiPriority w:val="39"/>
    <w:unhideWhenUsed/>
    <w:rsid w:val="004C044C"/>
    <w:pPr>
      <w:spacing w:after="0"/>
      <w:ind w:left="960"/>
    </w:pPr>
    <w:rPr>
      <w:sz w:val="18"/>
      <w:szCs w:val="18"/>
    </w:rPr>
  </w:style>
  <w:style w:type="paragraph" w:styleId="TOC6">
    <w:name w:val="toc 6"/>
    <w:basedOn w:val="Normal"/>
    <w:next w:val="Normal"/>
    <w:autoRedefine/>
    <w:uiPriority w:val="39"/>
    <w:unhideWhenUsed/>
    <w:rsid w:val="004C044C"/>
    <w:pPr>
      <w:spacing w:after="0"/>
      <w:ind w:left="1200"/>
    </w:pPr>
    <w:rPr>
      <w:sz w:val="18"/>
      <w:szCs w:val="18"/>
    </w:rPr>
  </w:style>
  <w:style w:type="paragraph" w:styleId="TOC7">
    <w:name w:val="toc 7"/>
    <w:basedOn w:val="Normal"/>
    <w:next w:val="Normal"/>
    <w:autoRedefine/>
    <w:uiPriority w:val="39"/>
    <w:unhideWhenUsed/>
    <w:rsid w:val="004C044C"/>
    <w:pPr>
      <w:spacing w:after="0"/>
      <w:ind w:left="1440"/>
    </w:pPr>
    <w:rPr>
      <w:sz w:val="18"/>
      <w:szCs w:val="18"/>
    </w:rPr>
  </w:style>
  <w:style w:type="paragraph" w:styleId="TOC8">
    <w:name w:val="toc 8"/>
    <w:basedOn w:val="Normal"/>
    <w:next w:val="Normal"/>
    <w:autoRedefine/>
    <w:uiPriority w:val="39"/>
    <w:unhideWhenUsed/>
    <w:rsid w:val="004C044C"/>
    <w:pPr>
      <w:spacing w:after="0"/>
      <w:ind w:left="1680"/>
    </w:pPr>
    <w:rPr>
      <w:sz w:val="18"/>
      <w:szCs w:val="18"/>
    </w:rPr>
  </w:style>
  <w:style w:type="paragraph" w:styleId="TOC9">
    <w:name w:val="toc 9"/>
    <w:basedOn w:val="Normal"/>
    <w:next w:val="Normal"/>
    <w:autoRedefine/>
    <w:uiPriority w:val="39"/>
    <w:unhideWhenUsed/>
    <w:rsid w:val="004C044C"/>
    <w:pPr>
      <w:spacing w:after="0"/>
      <w:ind w:left="1920"/>
    </w:pPr>
    <w:rPr>
      <w:sz w:val="18"/>
      <w:szCs w:val="18"/>
    </w:rPr>
  </w:style>
  <w:style w:type="paragraph" w:styleId="TOCHeading">
    <w:name w:val="TOC Heading"/>
    <w:basedOn w:val="Heading1"/>
    <w:next w:val="Normal"/>
    <w:uiPriority w:val="39"/>
    <w:unhideWhenUsed/>
    <w:qFormat/>
    <w:rsid w:val="00697F2B"/>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697F2B"/>
    <w:rPr>
      <w:color w:val="58C1BA" w:themeColor="hyperlink"/>
      <w:u w:val="single"/>
    </w:rPr>
  </w:style>
  <w:style w:type="paragraph" w:styleId="NormalWeb">
    <w:name w:val="Normal (Web)"/>
    <w:basedOn w:val="Normal"/>
    <w:uiPriority w:val="99"/>
    <w:semiHidden/>
    <w:unhideWhenUsed/>
    <w:rsid w:val="007C406A"/>
    <w:rPr>
      <w:rFonts w:ascii="Times New Roman" w:hAnsi="Times New Roman" w:cs="Times New Roman"/>
    </w:rPr>
  </w:style>
  <w:style w:type="character" w:styleId="Strong">
    <w:name w:val="Strong"/>
    <w:basedOn w:val="DefaultParagraphFont"/>
    <w:uiPriority w:val="22"/>
    <w:qFormat/>
    <w:rsid w:val="00F76DA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s>
</file>

<file path=word/theme/_rels/theme1.xml.rels><?xml version="1.0" encoding="UTF-8" standalone="yes"?>
<Relationships xmlns="http://schemas.openxmlformats.org/package/2006/relationships"><Relationship Id="rId1" Type="http://schemas.openxmlformats.org/officeDocument/2006/relationships/image" Target="../media/image96.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5EE768-03D2-4B29-9166-0BB03EF9DC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728</TotalTime>
  <Pages>1</Pages>
  <Words>8055</Words>
  <Characters>45916</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Customer Demand Analysis for Austo Motor Company</vt:lpstr>
    </vt:vector>
  </TitlesOfParts>
  <Company/>
  <LinksUpToDate>false</LinksUpToDate>
  <CharactersWithSpaces>53864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Demand Analysis for Austo Motor Company</dc:title>
  <dc:subject/>
  <dc:creator>Souhrid Dey</dc:creator>
  <cp:keywords/>
  <dc:description/>
  <cp:lastModifiedBy>Souhrid Dey</cp:lastModifiedBy>
  <cp:revision>8</cp:revision>
  <cp:lastPrinted>2025-09-15T14:28:00Z</cp:lastPrinted>
  <dcterms:created xsi:type="dcterms:W3CDTF">2025-09-14T14:45:00Z</dcterms:created>
  <dcterms:modified xsi:type="dcterms:W3CDTF">2025-09-15T14:28:00Z</dcterms:modified>
</cp:coreProperties>
</file>