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333028" w14:textId="77777777" w:rsidR="00D83989" w:rsidRPr="000B3797" w:rsidRDefault="00A51508">
      <w:pPr>
        <w:pStyle w:val="papersubtitle"/>
        <w:rPr>
          <w:sz w:val="40"/>
          <w:szCs w:val="40"/>
        </w:rPr>
      </w:pPr>
      <w:r w:rsidRPr="000B3797">
        <w:rPr>
          <w:sz w:val="40"/>
          <w:szCs w:val="40"/>
        </w:rPr>
        <w:t>RirekiSHOW!!</w:t>
      </w:r>
    </w:p>
    <w:p w14:paraId="69CB6EBB" w14:textId="77777777" w:rsidR="00EF6274" w:rsidRPr="000B3797" w:rsidRDefault="00A51508" w:rsidP="00CE20C1">
      <w:pPr>
        <w:rPr>
          <w:noProof/>
          <w:sz w:val="22"/>
          <w:szCs w:val="22"/>
          <w:lang w:val="en-IN"/>
        </w:rPr>
      </w:pPr>
      <w:r w:rsidRPr="000B3797">
        <w:rPr>
          <w:noProof/>
          <w:sz w:val="22"/>
          <w:szCs w:val="22"/>
        </w:rPr>
        <w:t xml:space="preserve">A responsive portfolio website to make an impact during job-hunting as “First impression is the last impression”. </w:t>
      </w:r>
    </w:p>
    <w:p w14:paraId="3C63F40B" w14:textId="77777777" w:rsidR="00EF6274" w:rsidRDefault="00EF6274">
      <w:pPr>
        <w:pStyle w:val="Author"/>
        <w:sectPr w:rsidR="00EF6274">
          <w:pgSz w:w="12240" w:h="15840" w:code="1"/>
          <w:pgMar w:top="1080" w:right="893" w:bottom="1701" w:left="893" w:header="720" w:footer="720" w:gutter="0"/>
          <w:cols w:space="720"/>
          <w:docGrid w:linePitch="360"/>
        </w:sectPr>
      </w:pPr>
    </w:p>
    <w:p w14:paraId="61962A5A" w14:textId="77777777" w:rsidR="00DA0EB5" w:rsidRDefault="00DA0EB5" w:rsidP="00DA0EB5">
      <w:pPr>
        <w:pStyle w:val="Affiliation"/>
      </w:pPr>
    </w:p>
    <w:p w14:paraId="58E3AF29" w14:textId="77777777" w:rsidR="00DA0EB5" w:rsidRDefault="00DA0EB5" w:rsidP="00DA0EB5">
      <w:pPr>
        <w:pStyle w:val="Affiliation"/>
      </w:pPr>
    </w:p>
    <w:p w14:paraId="31C3AA63" w14:textId="77777777" w:rsidR="00DA0EB5" w:rsidRDefault="00DA0EB5" w:rsidP="00DA0EB5">
      <w:pPr>
        <w:pStyle w:val="Affiliation"/>
      </w:pPr>
    </w:p>
    <w:p w14:paraId="3A6C606C" w14:textId="77777777" w:rsidR="008B5E92" w:rsidRDefault="00A51508" w:rsidP="008B5E92">
      <w:pPr>
        <w:pStyle w:val="Affiliation"/>
        <w:spacing w:before="360" w:after="40"/>
      </w:pPr>
      <w:r>
        <w:t>Soujanya Dash</w:t>
      </w:r>
      <w:r w:rsidR="008B5E92">
        <w:br/>
      </w:r>
      <w:r>
        <w:t>Undergraduate (APM)</w:t>
      </w:r>
      <w:r w:rsidR="008B5E92">
        <w:t>, 20</w:t>
      </w:r>
      <w:r>
        <w:t>21</w:t>
      </w:r>
    </w:p>
    <w:p w14:paraId="6ABBDB82" w14:textId="77777777" w:rsidR="008B5E92" w:rsidRDefault="00A51508" w:rsidP="008B5E92">
      <w:pPr>
        <w:pStyle w:val="Affiliation"/>
      </w:pPr>
      <w:r>
        <w:t>Ritsumeikan Asia Pacific</w:t>
      </w:r>
      <w:r w:rsidR="008B5E92">
        <w:t xml:space="preserve"> University-Japan</w:t>
      </w:r>
    </w:p>
    <w:p w14:paraId="43E106FB" w14:textId="77777777" w:rsidR="008B5E92" w:rsidRDefault="008B5E92" w:rsidP="008B5E92">
      <w:pPr>
        <w:pStyle w:val="Affiliation"/>
      </w:pPr>
    </w:p>
    <w:p w14:paraId="2AD5B595" w14:textId="77777777" w:rsidR="008B5E92" w:rsidRDefault="008B5E92" w:rsidP="008B5E92">
      <w:pPr>
        <w:pStyle w:val="Affiliation"/>
      </w:pPr>
    </w:p>
    <w:p w14:paraId="63A3EC45" w14:textId="77777777" w:rsidR="008B5E92" w:rsidRDefault="008B5E92" w:rsidP="008B5E92">
      <w:pPr>
        <w:pStyle w:val="Affiliation"/>
      </w:pPr>
    </w:p>
    <w:p w14:paraId="22ABF66C" w14:textId="77777777" w:rsidR="00DA0EB5" w:rsidRPr="00EF1240" w:rsidRDefault="00DA0EB5" w:rsidP="00DA0EB5">
      <w:pPr>
        <w:pStyle w:val="Affiliation"/>
      </w:pPr>
    </w:p>
    <w:p w14:paraId="3A196188" w14:textId="77777777" w:rsidR="00DA0EB5" w:rsidRPr="00EF1240" w:rsidRDefault="00DA0EB5" w:rsidP="00DA0EB5">
      <w:pPr>
        <w:pStyle w:val="Affiliation"/>
      </w:pPr>
    </w:p>
    <w:p w14:paraId="7ABF5F24" w14:textId="77777777" w:rsidR="00DA0EB5" w:rsidRPr="00EF1240" w:rsidRDefault="00DA0EB5" w:rsidP="00DA0EB5">
      <w:pPr>
        <w:pStyle w:val="Affiliation"/>
      </w:pPr>
    </w:p>
    <w:p w14:paraId="1AB1E5E3" w14:textId="77777777" w:rsidR="00DA0EB5" w:rsidRPr="00444FB3" w:rsidRDefault="00DA0EB5" w:rsidP="00DA0EB5">
      <w:pPr>
        <w:pStyle w:val="Affiliation"/>
        <w:sectPr w:rsidR="00DA0EB5" w:rsidRPr="00444FB3" w:rsidSect="00C12A43">
          <w:type w:val="continuous"/>
          <w:pgSz w:w="12240" w:h="15840" w:code="1"/>
          <w:pgMar w:top="1080" w:right="893" w:bottom="1701" w:left="893" w:header="720" w:footer="720" w:gutter="0"/>
          <w:cols w:num="3" w:space="720"/>
          <w:docGrid w:linePitch="360"/>
        </w:sectPr>
      </w:pPr>
    </w:p>
    <w:p w14:paraId="35CCE80B" w14:textId="77777777" w:rsidR="00EF6274" w:rsidRPr="00253A5C" w:rsidRDefault="00EF6274" w:rsidP="00430C07">
      <w:pPr>
        <w:pStyle w:val="Abstract"/>
      </w:pPr>
      <w:r>
        <w:rPr>
          <w:i/>
          <w:iCs/>
        </w:rPr>
        <w:t>Abstract</w:t>
      </w:r>
      <w:r w:rsidRPr="00812E8C">
        <w:rPr>
          <w:b w:val="0"/>
          <w:bCs w:val="0"/>
        </w:rPr>
        <w:t>—</w:t>
      </w:r>
      <w:r w:rsidR="00812E8C">
        <w:rPr>
          <w:b w:val="0"/>
          <w:bCs w:val="0"/>
        </w:rPr>
        <w:t xml:space="preserve">In this paper </w:t>
      </w:r>
      <w:r w:rsidR="000B3797">
        <w:rPr>
          <w:b w:val="0"/>
          <w:bCs w:val="0"/>
        </w:rPr>
        <w:t>I</w:t>
      </w:r>
      <w:r w:rsidR="00812E8C">
        <w:rPr>
          <w:b w:val="0"/>
          <w:bCs w:val="0"/>
        </w:rPr>
        <w:t xml:space="preserve"> pr</w:t>
      </w:r>
      <w:r w:rsidR="00430C07">
        <w:rPr>
          <w:b w:val="0"/>
          <w:bCs w:val="0"/>
        </w:rPr>
        <w:t xml:space="preserve">opose a </w:t>
      </w:r>
      <w:r w:rsidR="000B3797">
        <w:rPr>
          <w:b w:val="0"/>
          <w:bCs w:val="0"/>
        </w:rPr>
        <w:t>third-party website for job hunting and recruiting for both client and server side, called RirekiSHOW project. It is not just restricted to Japan but can be used by any foreign company or employee with the websites with user friendly systems such as AI powered suggestions, filters, newsletters etc. Even though there may be existing websites, the unique selling features are translation crowdsourcing (of resume</w:t>
      </w:r>
      <w:r w:rsidR="00E70941">
        <w:rPr>
          <w:b w:val="0"/>
          <w:bCs w:val="0"/>
        </w:rPr>
        <w:t>s</w:t>
      </w:r>
      <w:r w:rsidR="000B3797">
        <w:rPr>
          <w:b w:val="0"/>
          <w:bCs w:val="0"/>
        </w:rPr>
        <w:t>) and</w:t>
      </w:r>
      <w:r w:rsidR="00E70941">
        <w:rPr>
          <w:b w:val="0"/>
          <w:bCs w:val="0"/>
        </w:rPr>
        <w:t xml:space="preserve"> E-handshake which are</w:t>
      </w:r>
      <w:r w:rsidR="000B3797">
        <w:rPr>
          <w:b w:val="0"/>
          <w:bCs w:val="0"/>
        </w:rPr>
        <w:t xml:space="preserve"> </w:t>
      </w:r>
      <w:r w:rsidR="00E70941">
        <w:rPr>
          <w:b w:val="0"/>
          <w:bCs w:val="0"/>
        </w:rPr>
        <w:t>beneficial during the pandemic</w:t>
      </w:r>
      <w:r w:rsidR="00430C07">
        <w:rPr>
          <w:b w:val="0"/>
          <w:bCs w:val="0"/>
        </w:rPr>
        <w:t>.</w:t>
      </w:r>
      <w:r w:rsidR="00812E8C">
        <w:rPr>
          <w:b w:val="0"/>
          <w:bCs w:val="0"/>
        </w:rPr>
        <w:t xml:space="preserve"> </w:t>
      </w:r>
      <w:r w:rsidR="00E73170">
        <w:rPr>
          <w:b w:val="0"/>
          <w:bCs w:val="0"/>
        </w:rPr>
        <w:t>Given responsive website, the data will be collected through crawling along with data provided by users and will be stored in a database. For AI and data disclosure, there will be policies for the security purposes along with DDoS cloud</w:t>
      </w:r>
      <w:r w:rsidR="001B2671">
        <w:rPr>
          <w:b w:val="0"/>
          <w:bCs w:val="0"/>
        </w:rPr>
        <w:t>flare</w:t>
      </w:r>
      <w:r w:rsidR="00E73170">
        <w:rPr>
          <w:b w:val="0"/>
          <w:bCs w:val="0"/>
        </w:rPr>
        <w:t xml:space="preserve"> protection.</w:t>
      </w:r>
    </w:p>
    <w:p w14:paraId="10EEB8C7" w14:textId="77777777" w:rsidR="00EF6274" w:rsidRPr="008A4EF1" w:rsidRDefault="006D29E9" w:rsidP="00253A5C">
      <w:pPr>
        <w:pStyle w:val="keywords"/>
        <w:rPr>
          <w:sz w:val="16"/>
          <w:szCs w:val="16"/>
        </w:rPr>
      </w:pPr>
      <w:r w:rsidRPr="008A4EF1">
        <w:rPr>
          <w:sz w:val="16"/>
          <w:szCs w:val="16"/>
        </w:rPr>
        <w:t>Keywords-component:</w:t>
      </w:r>
      <w:r w:rsidR="00600E7D" w:rsidRPr="008A4EF1">
        <w:rPr>
          <w:sz w:val="16"/>
          <w:szCs w:val="16"/>
        </w:rPr>
        <w:t xml:space="preserve"> resume website</w:t>
      </w:r>
      <w:r w:rsidR="00253A5C" w:rsidRPr="008A4EF1">
        <w:rPr>
          <w:sz w:val="16"/>
          <w:szCs w:val="16"/>
        </w:rPr>
        <w:t xml:space="preserve">, </w:t>
      </w:r>
      <w:r w:rsidR="00600E7D" w:rsidRPr="008A4EF1">
        <w:rPr>
          <w:sz w:val="16"/>
          <w:szCs w:val="16"/>
        </w:rPr>
        <w:t>jobs in Japan</w:t>
      </w:r>
      <w:r w:rsidR="00253A5C" w:rsidRPr="008A4EF1">
        <w:rPr>
          <w:sz w:val="16"/>
          <w:szCs w:val="16"/>
        </w:rPr>
        <w:t xml:space="preserve">,  </w:t>
      </w:r>
      <w:r w:rsidR="00B85C36" w:rsidRPr="008A4EF1">
        <w:rPr>
          <w:sz w:val="16"/>
          <w:szCs w:val="16"/>
        </w:rPr>
        <w:t>third-party intermediary</w:t>
      </w:r>
      <w:r w:rsidR="00253A5C" w:rsidRPr="008A4EF1">
        <w:rPr>
          <w:sz w:val="16"/>
          <w:szCs w:val="16"/>
        </w:rPr>
        <w:t xml:space="preserve">, </w:t>
      </w:r>
      <w:r w:rsidR="00F174DC" w:rsidRPr="008A4EF1">
        <w:rPr>
          <w:sz w:val="16"/>
          <w:szCs w:val="16"/>
        </w:rPr>
        <w:t>Online job hunting &amp; recruiting</w:t>
      </w:r>
      <w:r w:rsidR="008A4EF1" w:rsidRPr="008A4EF1">
        <w:rPr>
          <w:sz w:val="16"/>
          <w:szCs w:val="16"/>
        </w:rPr>
        <w:t>, interoperability.</w:t>
      </w:r>
    </w:p>
    <w:p w14:paraId="31336869" w14:textId="77777777" w:rsidR="00EF6274" w:rsidRPr="00EE3120" w:rsidRDefault="00EF6274" w:rsidP="008D2930">
      <w:pPr>
        <w:pStyle w:val="Heading1"/>
      </w:pPr>
      <w:r>
        <w:t xml:space="preserve"> </w:t>
      </w:r>
      <w:r w:rsidRPr="00EE3120">
        <w:t xml:space="preserve">Introduction </w:t>
      </w:r>
    </w:p>
    <w:p w14:paraId="1C394DE0" w14:textId="77777777" w:rsidR="00835233" w:rsidRDefault="00835233" w:rsidP="00835233">
      <w:pPr>
        <w:pStyle w:val="Heading2"/>
        <w:numPr>
          <w:ilvl w:val="1"/>
          <w:numId w:val="4"/>
        </w:numPr>
        <w:tabs>
          <w:tab w:val="clear" w:pos="360"/>
          <w:tab w:val="num" w:pos="0"/>
        </w:tabs>
      </w:pPr>
      <w:r>
        <w:t>Background</w:t>
      </w:r>
    </w:p>
    <w:p w14:paraId="5D6D5A06" w14:textId="77777777" w:rsidR="006B5CC0" w:rsidRPr="00A03C5E" w:rsidRDefault="006B5CC0" w:rsidP="006B5CC0">
      <w:pPr>
        <w:pStyle w:val="BodyText"/>
        <w:rPr>
          <w:sz w:val="18"/>
          <w:szCs w:val="18"/>
        </w:rPr>
      </w:pPr>
      <w:r w:rsidRPr="00A03C5E">
        <w:rPr>
          <w:sz w:val="18"/>
          <w:szCs w:val="18"/>
        </w:rPr>
        <w:t>Foreign students usually face problem when communicating in a non-native language which may reduce the chances of getting a decent job. Similarly, companies want to find the best individual (person-organization fit). During the pandemic, employers had to resort to the online platform for recruiting and screening for which the need of an online arena for job hunting was a must. This situation gave rise to “RirekiSHOW!!” project</w:t>
      </w:r>
      <w:r>
        <w:rPr>
          <w:sz w:val="18"/>
          <w:szCs w:val="18"/>
        </w:rPr>
        <w:t>, derived from the Japanese word for resume that is representable or “shown” to potential employers.</w:t>
      </w:r>
      <w:r w:rsidRPr="00A03C5E">
        <w:rPr>
          <w:sz w:val="18"/>
          <w:szCs w:val="18"/>
        </w:rPr>
        <w:t xml:space="preserve"> which has features like filters, resume strength checking, E-handshake system, automatic translation etc. in addition to common website features like dashboard, AI powered suggestions, navigation and drop-down, privacy(disclaimer) etc.</w:t>
      </w:r>
    </w:p>
    <w:p w14:paraId="4723753E" w14:textId="77777777" w:rsidR="00835233" w:rsidRPr="00600E7D" w:rsidRDefault="00835233" w:rsidP="00835233">
      <w:pPr>
        <w:pStyle w:val="Heading2"/>
        <w:numPr>
          <w:ilvl w:val="1"/>
          <w:numId w:val="4"/>
        </w:numPr>
        <w:tabs>
          <w:tab w:val="clear" w:pos="360"/>
          <w:tab w:val="num" w:pos="0"/>
        </w:tabs>
      </w:pPr>
      <w:r w:rsidRPr="00600E7D">
        <w:t>Purpose of this work</w:t>
      </w:r>
    </w:p>
    <w:p w14:paraId="365595EE" w14:textId="77777777" w:rsidR="001F662F" w:rsidRPr="00AF0877" w:rsidRDefault="00395324" w:rsidP="00B13546">
      <w:pPr>
        <w:pStyle w:val="BodyText"/>
        <w:rPr>
          <w:sz w:val="18"/>
          <w:szCs w:val="18"/>
        </w:rPr>
      </w:pPr>
      <w:r w:rsidRPr="00AF0877">
        <w:rPr>
          <w:sz w:val="18"/>
          <w:szCs w:val="18"/>
        </w:rPr>
        <w:t xml:space="preserve">In this work the </w:t>
      </w:r>
      <w:r w:rsidR="00A51508" w:rsidRPr="00AF0877">
        <w:rPr>
          <w:sz w:val="18"/>
          <w:szCs w:val="18"/>
        </w:rPr>
        <w:t>author proposes a third-party intermediary between companies and potential employee who can connect irrespective of language barrier and distance.</w:t>
      </w:r>
    </w:p>
    <w:p w14:paraId="0C658D1A" w14:textId="77777777" w:rsidR="00894484" w:rsidRDefault="00D80F84" w:rsidP="00894484">
      <w:pPr>
        <w:pStyle w:val="Heading1"/>
      </w:pPr>
      <w:r>
        <w:t>e-h</w:t>
      </w:r>
      <w:r w:rsidR="00600E7D">
        <w:t>andshake: A solution during pandemic</w:t>
      </w:r>
    </w:p>
    <w:p w14:paraId="2EE2D66B" w14:textId="77777777" w:rsidR="00186231" w:rsidRPr="00E73170" w:rsidRDefault="00DF4C1B" w:rsidP="00A55509">
      <w:pPr>
        <w:pStyle w:val="BodyText"/>
        <w:spacing w:after="0"/>
        <w:ind w:firstLine="289"/>
        <w:rPr>
          <w:sz w:val="18"/>
          <w:szCs w:val="18"/>
        </w:rPr>
      </w:pPr>
      <w:r w:rsidRPr="00AF0877">
        <w:rPr>
          <w:sz w:val="18"/>
          <w:szCs w:val="18"/>
        </w:rPr>
        <w:t>There are two main ways by which our website is different from existing ones like LinkedIn and Recruit Japan. First, crowdsourcing of translation service (Fig. 2) if the google translate didn’t work well.</w:t>
      </w:r>
      <w:r w:rsidR="00CD3B23">
        <w:rPr>
          <w:sz w:val="18"/>
          <w:szCs w:val="18"/>
        </w:rPr>
        <w:t xml:space="preserve"> There will be privacy policy to prevent misuse of data and secure confidentiality of the person. The information which will not be disclosed is of username, user ID, </w:t>
      </w:r>
      <w:r w:rsidR="002F3531">
        <w:rPr>
          <w:sz w:val="18"/>
          <w:szCs w:val="18"/>
        </w:rPr>
        <w:t>address,</w:t>
      </w:r>
      <w:r w:rsidR="00CD3B23">
        <w:rPr>
          <w:sz w:val="18"/>
          <w:szCs w:val="18"/>
        </w:rPr>
        <w:t xml:space="preserve"> and mobile number etc.</w:t>
      </w:r>
      <w:r w:rsidRPr="00AF0877">
        <w:rPr>
          <w:sz w:val="18"/>
          <w:szCs w:val="18"/>
        </w:rPr>
        <w:t xml:space="preserve"> Second, E-handshakes (Fig. 3) which is a great opportunity for making deals during the pandemic era. To ensure the confidentiality between the client and the server site and the integrity of the communicated data,  </w:t>
      </w:r>
      <w:r w:rsidRPr="00AF0877">
        <w:rPr>
          <w:b/>
          <w:bCs/>
          <w:sz w:val="18"/>
          <w:szCs w:val="18"/>
        </w:rPr>
        <w:t xml:space="preserve">digital handshakes </w:t>
      </w:r>
      <w:r w:rsidRPr="00AF0877">
        <w:rPr>
          <w:sz w:val="18"/>
          <w:szCs w:val="18"/>
        </w:rPr>
        <w:t>will be used</w:t>
      </w:r>
      <w:r w:rsidRPr="00AF0877">
        <w:rPr>
          <w:b/>
          <w:bCs/>
          <w:sz w:val="18"/>
          <w:szCs w:val="18"/>
        </w:rPr>
        <w:t xml:space="preserve"> </w:t>
      </w:r>
      <w:r w:rsidRPr="00AF0877">
        <w:rPr>
          <w:sz w:val="18"/>
          <w:szCs w:val="18"/>
        </w:rPr>
        <w:t>as a protocol in web security.</w:t>
      </w:r>
      <w:r>
        <w:rPr>
          <w:sz w:val="18"/>
          <w:szCs w:val="18"/>
        </w:rPr>
        <w:t xml:space="preserve"> </w:t>
      </w:r>
      <w:r w:rsidRPr="00DF4C1B">
        <w:rPr>
          <w:sz w:val="18"/>
          <w:szCs w:val="18"/>
        </w:rPr>
        <w:t>There is another form of handshake which is SSL/TSL which is a negotiation between two parties in the network such as the browser and the web server which helps in establishing the details between the connection.</w:t>
      </w:r>
      <w:r w:rsidR="002F3531">
        <w:rPr>
          <w:sz w:val="18"/>
          <w:szCs w:val="18"/>
        </w:rPr>
        <w:t xml:space="preserve"> </w:t>
      </w:r>
      <w:r w:rsidR="002F3531">
        <w:rPr>
          <w:sz w:val="18"/>
          <w:szCs w:val="18"/>
        </w:rPr>
        <w:t>IoT is implemented in this process</w:t>
      </w:r>
      <w:r w:rsidR="008A4EF1">
        <w:rPr>
          <w:sz w:val="18"/>
          <w:szCs w:val="18"/>
        </w:rPr>
        <w:t xml:space="preserve"> as it can promote interoperability between IoT devices.</w:t>
      </w:r>
    </w:p>
    <w:p w14:paraId="4F4894A5" w14:textId="1551DE51" w:rsidR="00274E36" w:rsidRDefault="00DC2B91" w:rsidP="00274E36">
      <w:pPr>
        <w:keepNext/>
      </w:pPr>
      <w:r w:rsidRPr="00D7356A">
        <w:rPr>
          <w:noProof/>
        </w:rPr>
        <w:drawing>
          <wp:inline distT="0" distB="0" distL="0" distR="0" wp14:anchorId="616788AD" wp14:editId="136E9B8B">
            <wp:extent cx="3149600" cy="92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49600" cy="927100"/>
                    </a:xfrm>
                    <a:prstGeom prst="rect">
                      <a:avLst/>
                    </a:prstGeom>
                    <a:noFill/>
                    <a:ln>
                      <a:noFill/>
                    </a:ln>
                  </pic:spPr>
                </pic:pic>
              </a:graphicData>
            </a:graphic>
          </wp:inline>
        </w:drawing>
      </w:r>
    </w:p>
    <w:p w14:paraId="2E7B6C9D" w14:textId="77777777" w:rsidR="00274E36" w:rsidRPr="006E1D82" w:rsidRDefault="00274E36" w:rsidP="00274E36">
      <w:pPr>
        <w:pStyle w:val="Caption"/>
        <w:spacing w:before="0" w:after="0"/>
        <w:rPr>
          <w:b w:val="0"/>
          <w:bCs w:val="0"/>
        </w:rPr>
      </w:pPr>
      <w:r w:rsidRPr="006E1D82">
        <w:rPr>
          <w:b w:val="0"/>
          <w:bCs w:val="0"/>
        </w:rPr>
        <w:t xml:space="preserve">Figure </w:t>
      </w:r>
      <w:r>
        <w:rPr>
          <w:b w:val="0"/>
          <w:bCs w:val="0"/>
        </w:rPr>
        <w:t>1</w:t>
      </w:r>
      <w:r w:rsidRPr="006E1D82">
        <w:rPr>
          <w:b w:val="0"/>
          <w:bCs w:val="0"/>
        </w:rPr>
        <w:t xml:space="preserve"> </w:t>
      </w:r>
      <w:r w:rsidR="00F174DC">
        <w:rPr>
          <w:b w:val="0"/>
          <w:bCs w:val="0"/>
        </w:rPr>
        <w:t xml:space="preserve">Network </w:t>
      </w:r>
      <w:r>
        <w:rPr>
          <w:b w:val="0"/>
          <w:bCs w:val="0"/>
        </w:rPr>
        <w:t>Architecture</w:t>
      </w:r>
      <w:r w:rsidR="00F174DC">
        <w:rPr>
          <w:b w:val="0"/>
          <w:bCs w:val="0"/>
        </w:rPr>
        <w:t xml:space="preserve"> and stakeholders</w:t>
      </w:r>
    </w:p>
    <w:p w14:paraId="50028160" w14:textId="09ED1188" w:rsidR="00604843" w:rsidRDefault="00DC2B91" w:rsidP="00604843">
      <w:r w:rsidRPr="00371E7A">
        <w:rPr>
          <w:noProof/>
        </w:rPr>
        <w:drawing>
          <wp:inline distT="0" distB="0" distL="0" distR="0" wp14:anchorId="5BF33D12" wp14:editId="4054A28F">
            <wp:extent cx="2393950" cy="2006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3950" cy="2006600"/>
                    </a:xfrm>
                    <a:prstGeom prst="rect">
                      <a:avLst/>
                    </a:prstGeom>
                    <a:noFill/>
                    <a:ln>
                      <a:noFill/>
                    </a:ln>
                  </pic:spPr>
                </pic:pic>
              </a:graphicData>
            </a:graphic>
          </wp:inline>
        </w:drawing>
      </w:r>
    </w:p>
    <w:p w14:paraId="0B2A1E83" w14:textId="77777777" w:rsidR="009D4EF8" w:rsidRPr="00604843" w:rsidRDefault="009D4EF8" w:rsidP="00604843"/>
    <w:p w14:paraId="69E14AE0" w14:textId="77777777" w:rsidR="00186231" w:rsidRPr="00553C42" w:rsidRDefault="00186231" w:rsidP="00ED6E23">
      <w:pPr>
        <w:pStyle w:val="Caption"/>
        <w:spacing w:before="0" w:after="0"/>
        <w:rPr>
          <w:b w:val="0"/>
          <w:bCs w:val="0"/>
          <w:sz w:val="16"/>
          <w:szCs w:val="16"/>
        </w:rPr>
      </w:pPr>
      <w:r w:rsidRPr="00553C42">
        <w:rPr>
          <w:b w:val="0"/>
          <w:bCs w:val="0"/>
          <w:sz w:val="16"/>
          <w:szCs w:val="16"/>
        </w:rPr>
        <w:t xml:space="preserve">Figure </w:t>
      </w:r>
      <w:r w:rsidR="00274E36" w:rsidRPr="00553C42">
        <w:rPr>
          <w:b w:val="0"/>
          <w:bCs w:val="0"/>
          <w:sz w:val="16"/>
          <w:szCs w:val="16"/>
        </w:rPr>
        <w:t>2</w:t>
      </w:r>
      <w:r w:rsidRPr="00553C42">
        <w:rPr>
          <w:b w:val="0"/>
          <w:bCs w:val="0"/>
          <w:sz w:val="16"/>
          <w:szCs w:val="16"/>
        </w:rPr>
        <w:t xml:space="preserve"> </w:t>
      </w:r>
      <w:r w:rsidR="00553C42" w:rsidRPr="00553C42">
        <w:rPr>
          <w:b w:val="0"/>
          <w:bCs w:val="0"/>
          <w:sz w:val="16"/>
          <w:szCs w:val="16"/>
        </w:rPr>
        <w:t>Unique feature 1: Crowdsourcing of translation service on request</w:t>
      </w:r>
    </w:p>
    <w:p w14:paraId="03025190" w14:textId="349D75D7" w:rsidR="009D4EF8" w:rsidRDefault="00DC2B91" w:rsidP="009D4EF8">
      <w:pPr>
        <w:pStyle w:val="BodyText"/>
        <w:ind w:firstLine="0"/>
        <w:jc w:val="center"/>
      </w:pPr>
      <w:r w:rsidRPr="00371E7A">
        <w:rPr>
          <w:noProof/>
        </w:rPr>
        <w:drawing>
          <wp:inline distT="0" distB="0" distL="0" distR="0" wp14:anchorId="1D7ACEC8" wp14:editId="08CCD1E8">
            <wp:extent cx="2622550" cy="19304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2550" cy="1930400"/>
                    </a:xfrm>
                    <a:prstGeom prst="rect">
                      <a:avLst/>
                    </a:prstGeom>
                    <a:noFill/>
                    <a:ln>
                      <a:noFill/>
                    </a:ln>
                  </pic:spPr>
                </pic:pic>
              </a:graphicData>
            </a:graphic>
          </wp:inline>
        </w:drawing>
      </w:r>
    </w:p>
    <w:p w14:paraId="0AFFC128" w14:textId="77777777" w:rsidR="00ED6E23" w:rsidRPr="00C75D1B" w:rsidRDefault="00186231" w:rsidP="00ED6E23">
      <w:pPr>
        <w:pStyle w:val="Caption"/>
        <w:spacing w:before="0" w:after="0"/>
        <w:rPr>
          <w:b w:val="0"/>
          <w:bCs w:val="0"/>
          <w:sz w:val="16"/>
          <w:szCs w:val="16"/>
        </w:rPr>
      </w:pPr>
      <w:r w:rsidRPr="00C75D1B">
        <w:rPr>
          <w:b w:val="0"/>
          <w:bCs w:val="0"/>
          <w:sz w:val="16"/>
          <w:szCs w:val="16"/>
        </w:rPr>
        <w:t xml:space="preserve">Figure </w:t>
      </w:r>
      <w:r w:rsidR="00274E36" w:rsidRPr="00C75D1B">
        <w:rPr>
          <w:b w:val="0"/>
          <w:bCs w:val="0"/>
          <w:sz w:val="16"/>
          <w:szCs w:val="16"/>
        </w:rPr>
        <w:t>3</w:t>
      </w:r>
      <w:r w:rsidRPr="00C75D1B">
        <w:rPr>
          <w:b w:val="0"/>
          <w:bCs w:val="0"/>
          <w:sz w:val="16"/>
          <w:szCs w:val="16"/>
        </w:rPr>
        <w:t xml:space="preserve"> </w:t>
      </w:r>
      <w:r w:rsidR="00297DDB" w:rsidRPr="00C75D1B">
        <w:rPr>
          <w:b w:val="0"/>
          <w:bCs w:val="0"/>
          <w:sz w:val="16"/>
          <w:szCs w:val="16"/>
        </w:rPr>
        <w:t>E-handshake system</w:t>
      </w:r>
    </w:p>
    <w:p w14:paraId="10A1C5B9" w14:textId="77777777" w:rsidR="00380981" w:rsidRDefault="00380981" w:rsidP="00380981">
      <w:pPr>
        <w:pStyle w:val="Heading5"/>
      </w:pPr>
      <w:r>
        <w:t>References</w:t>
      </w:r>
    </w:p>
    <w:p w14:paraId="292AF86E" w14:textId="77777777" w:rsidR="00380981" w:rsidRDefault="00C75D1B" w:rsidP="006C644D">
      <w:pPr>
        <w:pStyle w:val="references"/>
      </w:pPr>
      <w:r>
        <w:t>Schmitt, C. &amp; Stiller, B.(2016)</w:t>
      </w:r>
      <w:r w:rsidR="00380981" w:rsidRPr="00F111FB">
        <w:t>, "</w:t>
      </w:r>
      <w:r>
        <w:t>TinyTO:two-way authentication for constrained devices in the Internet of Things</w:t>
      </w:r>
      <w:r w:rsidR="00380981" w:rsidRPr="00F111FB">
        <w:t>",</w:t>
      </w:r>
      <w:r>
        <w:t xml:space="preserve"> CSG, Department of Informatics IFI, University of Zurich,</w:t>
      </w:r>
      <w:r w:rsidR="00380981" w:rsidRPr="00F111FB">
        <w:t xml:space="preserve"> </w:t>
      </w:r>
      <w:r>
        <w:t>pp. 239-258.</w:t>
      </w:r>
    </w:p>
    <w:p w14:paraId="70896152" w14:textId="77777777" w:rsidR="00B85C36" w:rsidRPr="00C83511" w:rsidRDefault="00C75D1B" w:rsidP="00C83511">
      <w:pPr>
        <w:pStyle w:val="references"/>
      </w:pPr>
      <w:r>
        <w:t>Gupta, R. &amp; Anastasiou, D. (2011). “Comparison of crowdsourcing translation with Machine Translation”. Journal of Information Science. Vol. 37, Issue 6, pp.637-659.</w:t>
      </w:r>
    </w:p>
    <w:sectPr w:rsidR="00B85C36" w:rsidRPr="00C83511" w:rsidSect="00CD1D4C">
      <w:type w:val="continuous"/>
      <w:pgSz w:w="12240" w:h="15840" w:code="1"/>
      <w:pgMar w:top="1080" w:right="893" w:bottom="1701" w:left="893"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2F4FF4"/>
    <w:multiLevelType w:val="hybridMultilevel"/>
    <w:tmpl w:val="2C508236"/>
    <w:lvl w:ilvl="0" w:tplc="690EC632">
      <w:start w:val="1"/>
      <w:numFmt w:val="decimal"/>
      <w:lvlText w:val="[%1]."/>
      <w:lvlJc w:val="left"/>
      <w:pPr>
        <w:tabs>
          <w:tab w:val="num" w:pos="360"/>
        </w:tabs>
        <w:ind w:left="360" w:hanging="360"/>
      </w:pPr>
      <w:rPr>
        <w:rFonts w:cs="Times New Roman" w:hint="default"/>
        <w:b w:val="0"/>
        <w:i w:val="0"/>
        <w:sz w:val="20"/>
        <w:szCs w:val="20"/>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 w15:restartNumberingAfterBreak="0">
    <w:nsid w:val="19CF56D2"/>
    <w:multiLevelType w:val="hybridMultilevel"/>
    <w:tmpl w:val="DBEC65AE"/>
    <w:lvl w:ilvl="0" w:tplc="AD868050">
      <w:start w:val="1"/>
      <w:numFmt w:val="bullet"/>
      <w:lvlText w:val=""/>
      <w:lvlJc w:val="left"/>
      <w:pPr>
        <w:tabs>
          <w:tab w:val="num" w:pos="170"/>
        </w:tabs>
        <w:ind w:left="170" w:hanging="17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86361A0"/>
    <w:multiLevelType w:val="hybridMultilevel"/>
    <w:tmpl w:val="FCA0543E"/>
    <w:lvl w:ilvl="0" w:tplc="A22AB444">
      <w:start w:val="1"/>
      <w:numFmt w:val="bullet"/>
      <w:lvlText w:val=""/>
      <w:lvlJc w:val="left"/>
      <w:pPr>
        <w:tabs>
          <w:tab w:val="num" w:pos="227"/>
        </w:tabs>
        <w:ind w:left="227" w:hanging="227"/>
      </w:pPr>
      <w:rPr>
        <w:rFonts w:ascii="Symbol" w:hAnsi="Symbol" w:hint="default"/>
        <w:b w:val="0"/>
        <w:i w:val="0"/>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15:restartNumberingAfterBreak="0">
    <w:nsid w:val="4189603E"/>
    <w:multiLevelType w:val="multilevel"/>
    <w:tmpl w:val="F3FA87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15:restartNumberingAfterBreak="0">
    <w:nsid w:val="7E490149"/>
    <w:multiLevelType w:val="hybridMultilevel"/>
    <w:tmpl w:val="E67E33CC"/>
    <w:lvl w:ilvl="0" w:tplc="A22AB444">
      <w:start w:val="1"/>
      <w:numFmt w:val="bullet"/>
      <w:lvlText w:val=""/>
      <w:lvlJc w:val="left"/>
      <w:pPr>
        <w:tabs>
          <w:tab w:val="num" w:pos="227"/>
        </w:tabs>
        <w:ind w:left="227" w:hanging="227"/>
      </w:pPr>
      <w:rPr>
        <w:rFonts w:ascii="Symbol" w:hAnsi="Symbol" w:hint="default"/>
        <w:b w:val="0"/>
        <w:i w:val="0"/>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F1107D6"/>
    <w:multiLevelType w:val="hybridMultilevel"/>
    <w:tmpl w:val="79D8B854"/>
    <w:lvl w:ilvl="0" w:tplc="A22AB444">
      <w:start w:val="1"/>
      <w:numFmt w:val="bullet"/>
      <w:lvlText w:val=""/>
      <w:lvlJc w:val="left"/>
      <w:pPr>
        <w:tabs>
          <w:tab w:val="num" w:pos="515"/>
        </w:tabs>
        <w:ind w:left="515" w:hanging="227"/>
      </w:pPr>
      <w:rPr>
        <w:rFonts w:ascii="Symbol" w:hAnsi="Symbol" w:hint="default"/>
        <w:b w:val="0"/>
        <w:i w:val="0"/>
        <w:color w:val="auto"/>
      </w:rPr>
    </w:lvl>
    <w:lvl w:ilvl="1" w:tplc="04090003">
      <w:start w:val="1"/>
      <w:numFmt w:val="bullet"/>
      <w:lvlText w:val="o"/>
      <w:lvlJc w:val="left"/>
      <w:pPr>
        <w:tabs>
          <w:tab w:val="num" w:pos="1728"/>
        </w:tabs>
        <w:ind w:left="1728" w:hanging="360"/>
      </w:pPr>
      <w:rPr>
        <w:rFonts w:ascii="Courier New" w:hAnsi="Courier New" w:hint="default"/>
      </w:rPr>
    </w:lvl>
    <w:lvl w:ilvl="2" w:tplc="04090005">
      <w:start w:val="1"/>
      <w:numFmt w:val="bullet"/>
      <w:lvlText w:val=""/>
      <w:lvlJc w:val="left"/>
      <w:pPr>
        <w:tabs>
          <w:tab w:val="num" w:pos="2448"/>
        </w:tabs>
        <w:ind w:left="2448" w:hanging="360"/>
      </w:pPr>
      <w:rPr>
        <w:rFonts w:ascii="Wingdings" w:hAnsi="Wingdings" w:hint="default"/>
      </w:rPr>
    </w:lvl>
    <w:lvl w:ilvl="3" w:tplc="04090001">
      <w:start w:val="1"/>
      <w:numFmt w:val="bullet"/>
      <w:lvlText w:val=""/>
      <w:lvlJc w:val="left"/>
      <w:pPr>
        <w:tabs>
          <w:tab w:val="num" w:pos="3168"/>
        </w:tabs>
        <w:ind w:left="3168" w:hanging="360"/>
      </w:pPr>
      <w:rPr>
        <w:rFonts w:ascii="Symbol" w:hAnsi="Symbol" w:hint="default"/>
      </w:rPr>
    </w:lvl>
    <w:lvl w:ilvl="4" w:tplc="04090003">
      <w:start w:val="1"/>
      <w:numFmt w:val="bullet"/>
      <w:lvlText w:val="o"/>
      <w:lvlJc w:val="left"/>
      <w:pPr>
        <w:tabs>
          <w:tab w:val="num" w:pos="3888"/>
        </w:tabs>
        <w:ind w:left="3888" w:hanging="360"/>
      </w:pPr>
      <w:rPr>
        <w:rFonts w:ascii="Courier New" w:hAnsi="Courier New" w:hint="default"/>
      </w:rPr>
    </w:lvl>
    <w:lvl w:ilvl="5" w:tplc="04090005">
      <w:start w:val="1"/>
      <w:numFmt w:val="bullet"/>
      <w:lvlText w:val=""/>
      <w:lvlJc w:val="left"/>
      <w:pPr>
        <w:tabs>
          <w:tab w:val="num" w:pos="4608"/>
        </w:tabs>
        <w:ind w:left="4608" w:hanging="360"/>
      </w:pPr>
      <w:rPr>
        <w:rFonts w:ascii="Wingdings" w:hAnsi="Wingdings" w:hint="default"/>
      </w:rPr>
    </w:lvl>
    <w:lvl w:ilvl="6" w:tplc="04090001">
      <w:start w:val="1"/>
      <w:numFmt w:val="bullet"/>
      <w:lvlText w:val=""/>
      <w:lvlJc w:val="left"/>
      <w:pPr>
        <w:tabs>
          <w:tab w:val="num" w:pos="5328"/>
        </w:tabs>
        <w:ind w:left="5328" w:hanging="360"/>
      </w:pPr>
      <w:rPr>
        <w:rFonts w:ascii="Symbol" w:hAnsi="Symbol" w:hint="default"/>
      </w:rPr>
    </w:lvl>
    <w:lvl w:ilvl="7" w:tplc="04090003">
      <w:start w:val="1"/>
      <w:numFmt w:val="bullet"/>
      <w:lvlText w:val="o"/>
      <w:lvlJc w:val="left"/>
      <w:pPr>
        <w:tabs>
          <w:tab w:val="num" w:pos="6048"/>
        </w:tabs>
        <w:ind w:left="6048" w:hanging="360"/>
      </w:pPr>
      <w:rPr>
        <w:rFonts w:ascii="Courier New" w:hAnsi="Courier New" w:hint="default"/>
      </w:rPr>
    </w:lvl>
    <w:lvl w:ilvl="8" w:tplc="04090005">
      <w:start w:val="1"/>
      <w:numFmt w:val="bullet"/>
      <w:lvlText w:val=""/>
      <w:lvlJc w:val="left"/>
      <w:pPr>
        <w:tabs>
          <w:tab w:val="num" w:pos="6768"/>
        </w:tabs>
        <w:ind w:left="6768" w:hanging="360"/>
      </w:pPr>
      <w:rPr>
        <w:rFonts w:ascii="Wingdings" w:hAnsi="Wingdings" w:hint="default"/>
      </w:rPr>
    </w:lvl>
  </w:abstractNum>
  <w:num w:numId="1">
    <w:abstractNumId w:val="4"/>
  </w:num>
  <w:num w:numId="2">
    <w:abstractNumId w:val="9"/>
  </w:num>
  <w:num w:numId="3">
    <w:abstractNumId w:val="3"/>
  </w:num>
  <w:num w:numId="4">
    <w:abstractNumId w:val="7"/>
  </w:num>
  <w:num w:numId="5">
    <w:abstractNumId w:val="7"/>
  </w:num>
  <w:num w:numId="6">
    <w:abstractNumId w:val="7"/>
  </w:num>
  <w:num w:numId="7">
    <w:abstractNumId w:val="7"/>
  </w:num>
  <w:num w:numId="8">
    <w:abstractNumId w:val="8"/>
  </w:num>
  <w:num w:numId="9">
    <w:abstractNumId w:val="10"/>
  </w:num>
  <w:num w:numId="10">
    <w:abstractNumId w:val="6"/>
  </w:num>
  <w:num w:numId="11">
    <w:abstractNumId w:val="2"/>
  </w:num>
  <w:num w:numId="12">
    <w:abstractNumId w:val="1"/>
  </w:num>
  <w:num w:numId="13">
    <w:abstractNumId w:val="7"/>
  </w:num>
  <w:num w:numId="14">
    <w:abstractNumId w:val="7"/>
  </w:num>
  <w:num w:numId="15">
    <w:abstractNumId w:val="7"/>
  </w:num>
  <w:num w:numId="16">
    <w:abstractNumId w:val="7"/>
  </w:num>
  <w:num w:numId="17">
    <w:abstractNumId w:val="12"/>
  </w:num>
  <w:num w:numId="18">
    <w:abstractNumId w:val="11"/>
  </w:num>
  <w:num w:numId="19">
    <w:abstractNumId w:val="7"/>
  </w:num>
  <w:num w:numId="20">
    <w:abstractNumId w:val="7"/>
  </w:num>
  <w:num w:numId="21">
    <w:abstractNumId w:val="7"/>
  </w:num>
  <w:num w:numId="22">
    <w:abstractNumId w:val="5"/>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720"/>
  <w:doNotHyphenateCaps/>
  <w:characterSpacingControl w:val="doNotCompress"/>
  <w:savePreviewPicture/>
  <w:doNotValidateAgainstSchema/>
  <w:doNotDemarcateInvalidXml/>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989"/>
    <w:rsid w:val="0000041A"/>
    <w:rsid w:val="00006791"/>
    <w:rsid w:val="00031CFC"/>
    <w:rsid w:val="00053A0B"/>
    <w:rsid w:val="00075D93"/>
    <w:rsid w:val="000B3797"/>
    <w:rsid w:val="000C6D46"/>
    <w:rsid w:val="000E2833"/>
    <w:rsid w:val="000E3F44"/>
    <w:rsid w:val="000F4ED7"/>
    <w:rsid w:val="001106F6"/>
    <w:rsid w:val="00117C37"/>
    <w:rsid w:val="001424A1"/>
    <w:rsid w:val="00163984"/>
    <w:rsid w:val="00166371"/>
    <w:rsid w:val="00186231"/>
    <w:rsid w:val="001B2671"/>
    <w:rsid w:val="001C5CE1"/>
    <w:rsid w:val="001C6636"/>
    <w:rsid w:val="001E058D"/>
    <w:rsid w:val="001E0D63"/>
    <w:rsid w:val="001F662F"/>
    <w:rsid w:val="002243FE"/>
    <w:rsid w:val="00226B36"/>
    <w:rsid w:val="00231B7D"/>
    <w:rsid w:val="00234CD8"/>
    <w:rsid w:val="00246B42"/>
    <w:rsid w:val="00253A5C"/>
    <w:rsid w:val="00274E36"/>
    <w:rsid w:val="002814B0"/>
    <w:rsid w:val="00297DDB"/>
    <w:rsid w:val="002B6F7D"/>
    <w:rsid w:val="002C3AB8"/>
    <w:rsid w:val="002F039F"/>
    <w:rsid w:val="002F1B94"/>
    <w:rsid w:val="002F3432"/>
    <w:rsid w:val="002F3531"/>
    <w:rsid w:val="002F44CA"/>
    <w:rsid w:val="002F6182"/>
    <w:rsid w:val="00336200"/>
    <w:rsid w:val="0035719F"/>
    <w:rsid w:val="00371E7A"/>
    <w:rsid w:val="00380981"/>
    <w:rsid w:val="00390025"/>
    <w:rsid w:val="00395324"/>
    <w:rsid w:val="003967A9"/>
    <w:rsid w:val="00396D92"/>
    <w:rsid w:val="003C0542"/>
    <w:rsid w:val="003C1C16"/>
    <w:rsid w:val="003E1067"/>
    <w:rsid w:val="004139FD"/>
    <w:rsid w:val="00421E87"/>
    <w:rsid w:val="00430C07"/>
    <w:rsid w:val="00444FB3"/>
    <w:rsid w:val="00476818"/>
    <w:rsid w:val="004A55B8"/>
    <w:rsid w:val="004A7D64"/>
    <w:rsid w:val="004D7263"/>
    <w:rsid w:val="0052444B"/>
    <w:rsid w:val="00553C42"/>
    <w:rsid w:val="00555B76"/>
    <w:rsid w:val="00566108"/>
    <w:rsid w:val="005724B1"/>
    <w:rsid w:val="00573969"/>
    <w:rsid w:val="005A4772"/>
    <w:rsid w:val="005B3D9B"/>
    <w:rsid w:val="005B630A"/>
    <w:rsid w:val="005D2B3D"/>
    <w:rsid w:val="00600E7D"/>
    <w:rsid w:val="00604843"/>
    <w:rsid w:val="0063490D"/>
    <w:rsid w:val="00636EDA"/>
    <w:rsid w:val="00651F2C"/>
    <w:rsid w:val="00655279"/>
    <w:rsid w:val="00675503"/>
    <w:rsid w:val="006B1A26"/>
    <w:rsid w:val="006B5CC0"/>
    <w:rsid w:val="006C3F11"/>
    <w:rsid w:val="006C644D"/>
    <w:rsid w:val="006D29E9"/>
    <w:rsid w:val="006D3C3D"/>
    <w:rsid w:val="006E1D82"/>
    <w:rsid w:val="00733C7F"/>
    <w:rsid w:val="007436D2"/>
    <w:rsid w:val="00756031"/>
    <w:rsid w:val="0078616E"/>
    <w:rsid w:val="007A0A71"/>
    <w:rsid w:val="007A465D"/>
    <w:rsid w:val="007A7C36"/>
    <w:rsid w:val="007B1AD1"/>
    <w:rsid w:val="007B21CB"/>
    <w:rsid w:val="007D3FAC"/>
    <w:rsid w:val="007E3D39"/>
    <w:rsid w:val="007F4FA6"/>
    <w:rsid w:val="00803726"/>
    <w:rsid w:val="008049E9"/>
    <w:rsid w:val="00807BD3"/>
    <w:rsid w:val="0081070D"/>
    <w:rsid w:val="00812E8C"/>
    <w:rsid w:val="00826AD2"/>
    <w:rsid w:val="00830AAC"/>
    <w:rsid w:val="00835233"/>
    <w:rsid w:val="00890FBA"/>
    <w:rsid w:val="00894484"/>
    <w:rsid w:val="008A4EF1"/>
    <w:rsid w:val="008B5E92"/>
    <w:rsid w:val="008D2930"/>
    <w:rsid w:val="008D2AA4"/>
    <w:rsid w:val="008E3142"/>
    <w:rsid w:val="008E4088"/>
    <w:rsid w:val="009008A7"/>
    <w:rsid w:val="00900B11"/>
    <w:rsid w:val="00927AA4"/>
    <w:rsid w:val="00986663"/>
    <w:rsid w:val="009866BB"/>
    <w:rsid w:val="009C36A2"/>
    <w:rsid w:val="009C7705"/>
    <w:rsid w:val="009D4EF8"/>
    <w:rsid w:val="00A026EF"/>
    <w:rsid w:val="00A03C5E"/>
    <w:rsid w:val="00A21D08"/>
    <w:rsid w:val="00A51508"/>
    <w:rsid w:val="00A55509"/>
    <w:rsid w:val="00A71D40"/>
    <w:rsid w:val="00A91F38"/>
    <w:rsid w:val="00A93F3C"/>
    <w:rsid w:val="00AA38EB"/>
    <w:rsid w:val="00AB1148"/>
    <w:rsid w:val="00AB7F8C"/>
    <w:rsid w:val="00AF0877"/>
    <w:rsid w:val="00AF09E7"/>
    <w:rsid w:val="00B1242C"/>
    <w:rsid w:val="00B13546"/>
    <w:rsid w:val="00B1389D"/>
    <w:rsid w:val="00B245AD"/>
    <w:rsid w:val="00B365F2"/>
    <w:rsid w:val="00B43A5B"/>
    <w:rsid w:val="00B74B0E"/>
    <w:rsid w:val="00B7593C"/>
    <w:rsid w:val="00B85C36"/>
    <w:rsid w:val="00BA3440"/>
    <w:rsid w:val="00BC580A"/>
    <w:rsid w:val="00BD0355"/>
    <w:rsid w:val="00BE30F3"/>
    <w:rsid w:val="00BF5383"/>
    <w:rsid w:val="00C10B3E"/>
    <w:rsid w:val="00C1193A"/>
    <w:rsid w:val="00C12A43"/>
    <w:rsid w:val="00C34DE2"/>
    <w:rsid w:val="00C50CEE"/>
    <w:rsid w:val="00C7423E"/>
    <w:rsid w:val="00C75D1B"/>
    <w:rsid w:val="00C83511"/>
    <w:rsid w:val="00CB15B3"/>
    <w:rsid w:val="00CB5E1F"/>
    <w:rsid w:val="00CC425F"/>
    <w:rsid w:val="00CD1D4C"/>
    <w:rsid w:val="00CD3B23"/>
    <w:rsid w:val="00CD4B5A"/>
    <w:rsid w:val="00CE20C1"/>
    <w:rsid w:val="00CF2CA9"/>
    <w:rsid w:val="00CF4D79"/>
    <w:rsid w:val="00CF5FD6"/>
    <w:rsid w:val="00D7356A"/>
    <w:rsid w:val="00D80F84"/>
    <w:rsid w:val="00D83989"/>
    <w:rsid w:val="00D9415D"/>
    <w:rsid w:val="00DA0EB5"/>
    <w:rsid w:val="00DB226F"/>
    <w:rsid w:val="00DC2B91"/>
    <w:rsid w:val="00DC6E48"/>
    <w:rsid w:val="00DF4C1B"/>
    <w:rsid w:val="00DF604E"/>
    <w:rsid w:val="00E11B99"/>
    <w:rsid w:val="00E2123A"/>
    <w:rsid w:val="00E70941"/>
    <w:rsid w:val="00E73170"/>
    <w:rsid w:val="00E76581"/>
    <w:rsid w:val="00EA41D5"/>
    <w:rsid w:val="00EB2D50"/>
    <w:rsid w:val="00ED1895"/>
    <w:rsid w:val="00ED4DF3"/>
    <w:rsid w:val="00ED6E23"/>
    <w:rsid w:val="00EE3120"/>
    <w:rsid w:val="00EF1240"/>
    <w:rsid w:val="00EF6274"/>
    <w:rsid w:val="00F013F0"/>
    <w:rsid w:val="00F111FB"/>
    <w:rsid w:val="00F174DC"/>
    <w:rsid w:val="00F21757"/>
    <w:rsid w:val="00FB7772"/>
    <w:rsid w:val="00FC04E1"/>
    <w:rsid w:val="00FC2E40"/>
    <w:rsid w:val="00FC3A94"/>
    <w:rsid w:val="00FC55EA"/>
    <w:rsid w:val="00FE7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B2CBF8"/>
  <w14:defaultImageDpi w14:val="0"/>
  <w15:docId w15:val="{141ADBC2-7B31-4BD3-AF78-3D58B2BF4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sz w:val="22"/>
        <w:szCs w:val="22"/>
        <w:lang w:val="en-IN"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qFormat="1"/>
    <w:lsdException w:name="table of authorities" w:semiHidden="1" w:unhideWhenUsed="1"/>
    <w:lsdException w:name="List" w:semiHidden="1" w:unhideWhenUsed="1"/>
    <w:lsdException w:name="List Bullet" w:semiHidden="1" w:unhideWhenUsed="1"/>
    <w:lsdException w:name="Title" w:uiPriority="10" w:qFormat="1"/>
    <w:lsdException w:name="Default Paragraph Font" w:semiHidden="1"/>
    <w:lsdException w:name="Body Text" w:semiHidden="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Hyperlink" w:semiHidden="1"/>
    <w:lsdException w:name="Strong" w:uiPriority="22" w:qFormat="1"/>
    <w:lsdException w:name="Emphasis" w:uiPriority="20" w:qFormat="1"/>
    <w:lsdException w:name="Normal (Web)" w:semiHidden="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jc w:val="center"/>
    </w:pPr>
    <w:rPr>
      <w:sz w:val="20"/>
      <w:szCs w:val="20"/>
      <w:lang w:val="en-US" w:eastAsia="en-US"/>
    </w:rPr>
  </w:style>
  <w:style w:type="paragraph" w:styleId="Heading1">
    <w:name w:val="heading 1"/>
    <w:basedOn w:val="Normal"/>
    <w:next w:val="Normal"/>
    <w:link w:val="Heading1Char"/>
    <w:uiPriority w:val="99"/>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uiPriority w:val="99"/>
    <w:qFormat/>
    <w:pPr>
      <w:keepNext/>
      <w:keepLines/>
      <w:numPr>
        <w:ilvl w:val="1"/>
        <w:numId w:val="5"/>
      </w:numPr>
      <w:spacing w:before="120" w:after="60"/>
      <w:jc w:val="left"/>
      <w:outlineLvl w:val="1"/>
    </w:pPr>
    <w:rPr>
      <w:i/>
      <w:iCs/>
      <w:noProof/>
    </w:rPr>
  </w:style>
  <w:style w:type="paragraph" w:styleId="Heading3">
    <w:name w:val="heading 3"/>
    <w:basedOn w:val="Normal"/>
    <w:next w:val="Normal"/>
    <w:link w:val="Heading3Char"/>
    <w:uiPriority w:val="99"/>
    <w:qFormat/>
    <w:pPr>
      <w:numPr>
        <w:ilvl w:val="2"/>
        <w:numId w:val="6"/>
      </w:numPr>
      <w:spacing w:line="240" w:lineRule="exact"/>
      <w:jc w:val="both"/>
      <w:outlineLvl w:val="2"/>
    </w:pPr>
    <w:rPr>
      <w:i/>
      <w:iCs/>
      <w:noProof/>
    </w:rPr>
  </w:style>
  <w:style w:type="paragraph" w:styleId="Heading4">
    <w:name w:val="heading 4"/>
    <w:basedOn w:val="Normal"/>
    <w:next w:val="Normal"/>
    <w:link w:val="Heading4Char"/>
    <w:uiPriority w:val="99"/>
    <w:qFormat/>
    <w:pPr>
      <w:numPr>
        <w:ilvl w:val="3"/>
        <w:numId w:val="7"/>
      </w:numPr>
      <w:spacing w:before="40" w:after="40"/>
      <w:jc w:val="both"/>
      <w:outlineLvl w:val="3"/>
    </w:pPr>
    <w:rPr>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Theme="majorHAnsi" w:eastAsiaTheme="majorEastAsia" w:hAnsiTheme="majorHAnsi" w:cs="Times New Roman"/>
      <w:b/>
      <w:bCs/>
      <w:kern w:val="32"/>
      <w:sz w:val="32"/>
      <w:szCs w:val="32"/>
      <w:lang w:val="x-none" w:eastAsia="en-US"/>
    </w:rPr>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x-none" w:eastAsia="en-US"/>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b/>
      <w:bCs/>
      <w:sz w:val="26"/>
      <w:szCs w:val="26"/>
      <w:lang w:val="x-none" w:eastAsia="en-US"/>
    </w:rPr>
  </w:style>
  <w:style w:type="character" w:customStyle="1" w:styleId="Heading4Char">
    <w:name w:val="Heading 4 Char"/>
    <w:basedOn w:val="DefaultParagraphFont"/>
    <w:link w:val="Heading4"/>
    <w:uiPriority w:val="9"/>
    <w:semiHidden/>
    <w:locked/>
    <w:rPr>
      <w:rFonts w:asciiTheme="minorHAnsi" w:eastAsiaTheme="minorEastAsia" w:hAnsiTheme="minorHAnsi" w:cs="Times New Roman"/>
      <w:b/>
      <w:bCs/>
      <w:sz w:val="28"/>
      <w:szCs w:val="28"/>
      <w:lang w:val="x-none" w:eastAsia="en-US"/>
    </w:rPr>
  </w:style>
  <w:style w:type="character" w:customStyle="1" w:styleId="Heading5Char">
    <w:name w:val="Heading 5 Char"/>
    <w:basedOn w:val="DefaultParagraphFont"/>
    <w:link w:val="Heading5"/>
    <w:uiPriority w:val="9"/>
    <w:semiHidden/>
    <w:locked/>
    <w:rPr>
      <w:rFonts w:asciiTheme="minorHAnsi" w:eastAsiaTheme="minorEastAsia" w:hAnsiTheme="minorHAnsi" w:cs="Times New Roman"/>
      <w:b/>
      <w:bCs/>
      <w:i/>
      <w:iCs/>
      <w:sz w:val="26"/>
      <w:szCs w:val="26"/>
      <w:lang w:val="x-none" w:eastAsia="en-US"/>
    </w:rPr>
  </w:style>
  <w:style w:type="paragraph" w:customStyle="1" w:styleId="Abstract">
    <w:name w:val="Abstract"/>
    <w:uiPriority w:val="99"/>
    <w:pPr>
      <w:spacing w:line="240" w:lineRule="auto"/>
      <w:jc w:val="both"/>
    </w:pPr>
    <w:rPr>
      <w:b/>
      <w:bCs/>
      <w:sz w:val="18"/>
      <w:szCs w:val="18"/>
      <w:lang w:val="en-US" w:eastAsia="en-US"/>
    </w:rPr>
  </w:style>
  <w:style w:type="paragraph" w:customStyle="1" w:styleId="Affiliation">
    <w:name w:val="Affiliation"/>
    <w:uiPriority w:val="99"/>
    <w:pPr>
      <w:spacing w:after="0" w:line="240" w:lineRule="auto"/>
      <w:jc w:val="center"/>
    </w:pPr>
    <w:rPr>
      <w:sz w:val="20"/>
      <w:szCs w:val="20"/>
      <w:lang w:val="en-US" w:eastAsia="en-US"/>
    </w:rPr>
  </w:style>
  <w:style w:type="paragraph" w:customStyle="1" w:styleId="Author">
    <w:name w:val="Author"/>
    <w:uiPriority w:val="99"/>
    <w:pPr>
      <w:spacing w:before="360" w:after="40" w:line="240" w:lineRule="auto"/>
      <w:jc w:val="center"/>
    </w:pPr>
    <w:rPr>
      <w:noProof/>
      <w:lang w:val="en-US" w:eastAsia="en-US"/>
    </w:rPr>
  </w:style>
  <w:style w:type="paragraph" w:styleId="BodyText">
    <w:name w:val="Body Text"/>
    <w:basedOn w:val="Normal"/>
    <w:link w:val="BodyTextChar"/>
    <w:uiPriority w:val="99"/>
    <w:pPr>
      <w:spacing w:after="120" w:line="228" w:lineRule="auto"/>
      <w:ind w:firstLine="288"/>
      <w:jc w:val="both"/>
    </w:pPr>
    <w:rPr>
      <w:spacing w:val="-1"/>
    </w:rPr>
  </w:style>
  <w:style w:type="character" w:customStyle="1" w:styleId="BodyTextChar">
    <w:name w:val="Body Text Char"/>
    <w:basedOn w:val="DefaultParagraphFont"/>
    <w:link w:val="BodyText"/>
    <w:uiPriority w:val="99"/>
    <w:semiHidden/>
    <w:locked/>
    <w:rPr>
      <w:rFonts w:cs="Times New Roman"/>
      <w:sz w:val="20"/>
      <w:szCs w:val="20"/>
      <w:lang w:val="x-none" w:eastAsia="en-US"/>
    </w:rPr>
  </w:style>
  <w:style w:type="paragraph" w:customStyle="1" w:styleId="bulletlist">
    <w:name w:val="bullet list"/>
    <w:basedOn w:val="BodyText"/>
    <w:uiPriority w:val="99"/>
    <w:pPr>
      <w:numPr>
        <w:numId w:val="1"/>
      </w:numPr>
    </w:pPr>
  </w:style>
  <w:style w:type="paragraph" w:customStyle="1" w:styleId="equation">
    <w:name w:val="equation"/>
    <w:basedOn w:val="Normal"/>
    <w:uiPriority w:val="99"/>
    <w:pPr>
      <w:tabs>
        <w:tab w:val="center" w:pos="2520"/>
        <w:tab w:val="right" w:pos="5040"/>
      </w:tabs>
      <w:spacing w:before="240" w:after="240" w:line="216" w:lineRule="auto"/>
    </w:pPr>
    <w:rPr>
      <w:rFonts w:ascii="Symbol" w:hAnsi="Symbol" w:cs="Symbol"/>
    </w:rPr>
  </w:style>
  <w:style w:type="paragraph" w:customStyle="1" w:styleId="figurecaption">
    <w:name w:val="figure caption"/>
    <w:uiPriority w:val="99"/>
    <w:pPr>
      <w:numPr>
        <w:numId w:val="2"/>
      </w:numPr>
      <w:spacing w:before="80" w:line="240" w:lineRule="auto"/>
      <w:jc w:val="center"/>
    </w:pPr>
    <w:rPr>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line="240" w:lineRule="auto"/>
    </w:pPr>
    <w:rPr>
      <w:sz w:val="16"/>
      <w:szCs w:val="16"/>
      <w:lang w:val="en-US" w:eastAsia="en-US"/>
    </w:rPr>
  </w:style>
  <w:style w:type="paragraph" w:customStyle="1" w:styleId="keywords">
    <w:name w:val="key words"/>
    <w:uiPriority w:val="99"/>
    <w:pPr>
      <w:spacing w:after="120" w:line="240" w:lineRule="auto"/>
      <w:ind w:firstLine="288"/>
      <w:jc w:val="both"/>
    </w:pPr>
    <w:rPr>
      <w:b/>
      <w:bCs/>
      <w:i/>
      <w:iCs/>
      <w:noProof/>
      <w:sz w:val="18"/>
      <w:szCs w:val="18"/>
      <w:lang w:val="en-US" w:eastAsia="en-US"/>
    </w:rPr>
  </w:style>
  <w:style w:type="paragraph" w:customStyle="1" w:styleId="papersubtitle">
    <w:name w:val="paper subtitle"/>
    <w:uiPriority w:val="99"/>
    <w:pPr>
      <w:spacing w:after="120" w:line="240" w:lineRule="auto"/>
      <w:jc w:val="center"/>
    </w:pPr>
    <w:rPr>
      <w:noProof/>
      <w:sz w:val="28"/>
      <w:szCs w:val="28"/>
      <w:lang w:val="en-US" w:eastAsia="en-US"/>
    </w:rPr>
  </w:style>
  <w:style w:type="paragraph" w:customStyle="1" w:styleId="papertitle">
    <w:name w:val="paper title"/>
    <w:uiPriority w:val="99"/>
    <w:pPr>
      <w:spacing w:after="120" w:line="240" w:lineRule="auto"/>
      <w:jc w:val="center"/>
    </w:pPr>
    <w:rPr>
      <w:noProof/>
      <w:sz w:val="48"/>
      <w:szCs w:val="48"/>
      <w:lang w:val="en-US" w:eastAsia="en-US"/>
    </w:rPr>
  </w:style>
  <w:style w:type="paragraph" w:customStyle="1" w:styleId="references">
    <w:name w:val="references"/>
    <w:uiPriority w:val="99"/>
    <w:pPr>
      <w:numPr>
        <w:numId w:val="8"/>
      </w:numPr>
      <w:tabs>
        <w:tab w:val="clear" w:pos="360"/>
        <w:tab w:val="num" w:pos="1620"/>
      </w:tabs>
      <w:spacing w:after="50" w:line="180" w:lineRule="exact"/>
      <w:jc w:val="both"/>
    </w:pPr>
    <w:rPr>
      <w:noProof/>
      <w:sz w:val="16"/>
      <w:szCs w:val="16"/>
      <w:lang w:val="en-US" w:eastAsia="en-US"/>
    </w:rPr>
  </w:style>
  <w:style w:type="paragraph" w:customStyle="1" w:styleId="sponsors">
    <w:name w:val="sponsors"/>
    <w:uiPriority w:val="99"/>
    <w:pPr>
      <w:framePr w:wrap="auto" w:hAnchor="text" w:x="615" w:y="2239"/>
      <w:pBdr>
        <w:top w:val="single" w:sz="4" w:space="2" w:color="auto"/>
      </w:pBdr>
      <w:spacing w:after="0" w:line="240" w:lineRule="auto"/>
      <w:ind w:firstLine="288"/>
    </w:pPr>
    <w:rPr>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spacing w:after="0" w:line="240" w:lineRule="auto"/>
      <w:jc w:val="both"/>
    </w:pPr>
    <w:rPr>
      <w:noProof/>
      <w:sz w:val="16"/>
      <w:szCs w:val="16"/>
      <w:lang w:val="en-US" w:eastAsia="en-US"/>
    </w:rPr>
  </w:style>
  <w:style w:type="paragraph" w:customStyle="1" w:styleId="tablefootnote">
    <w:name w:val="table footnote"/>
    <w:uiPriority w:val="99"/>
    <w:pPr>
      <w:spacing w:before="60" w:after="30" w:line="240" w:lineRule="auto"/>
      <w:jc w:val="right"/>
    </w:pPr>
    <w:rPr>
      <w:sz w:val="12"/>
      <w:szCs w:val="12"/>
      <w:lang w:val="en-US" w:eastAsia="en-US"/>
    </w:rPr>
  </w:style>
  <w:style w:type="paragraph" w:customStyle="1" w:styleId="tablehead">
    <w:name w:val="table head"/>
    <w:uiPriority w:val="99"/>
    <w:pPr>
      <w:numPr>
        <w:numId w:val="9"/>
      </w:numPr>
      <w:spacing w:before="240" w:after="120" w:line="216" w:lineRule="auto"/>
      <w:jc w:val="center"/>
    </w:pPr>
    <w:rPr>
      <w:smallCaps/>
      <w:noProof/>
      <w:sz w:val="16"/>
      <w:szCs w:val="16"/>
      <w:lang w:val="en-US" w:eastAsia="en-US"/>
    </w:rPr>
  </w:style>
  <w:style w:type="paragraph" w:styleId="Caption">
    <w:name w:val="caption"/>
    <w:basedOn w:val="Normal"/>
    <w:next w:val="Normal"/>
    <w:uiPriority w:val="99"/>
    <w:qFormat/>
    <w:rsid w:val="00380981"/>
    <w:pPr>
      <w:spacing w:before="120" w:after="120"/>
    </w:pPr>
    <w:rPr>
      <w:b/>
      <w:bCs/>
    </w:rPr>
  </w:style>
  <w:style w:type="paragraph" w:styleId="NormalWeb">
    <w:name w:val="Normal (Web)"/>
    <w:basedOn w:val="Normal"/>
    <w:uiPriority w:val="99"/>
    <w:rsid w:val="00BF5383"/>
    <w:pPr>
      <w:spacing w:before="100" w:beforeAutospacing="1" w:after="100" w:afterAutospacing="1"/>
      <w:jc w:val="left"/>
    </w:pPr>
    <w:rPr>
      <w:sz w:val="24"/>
      <w:szCs w:val="24"/>
      <w:lang w:eastAsia="ja-JP"/>
    </w:rPr>
  </w:style>
  <w:style w:type="character" w:styleId="Hyperlink">
    <w:name w:val="Hyperlink"/>
    <w:basedOn w:val="DefaultParagraphFont"/>
    <w:uiPriority w:val="99"/>
    <w:rsid w:val="006C644D"/>
    <w:rPr>
      <w:rFonts w:cs="Times New Roman"/>
      <w:color w:val="0000FF"/>
      <w:sz w:val="16"/>
      <w:szCs w:val="1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212743">
      <w:marLeft w:val="0"/>
      <w:marRight w:val="0"/>
      <w:marTop w:val="0"/>
      <w:marBottom w:val="0"/>
      <w:divBdr>
        <w:top w:val="none" w:sz="0" w:space="0" w:color="auto"/>
        <w:left w:val="none" w:sz="0" w:space="0" w:color="auto"/>
        <w:bottom w:val="none" w:sz="0" w:space="0" w:color="auto"/>
        <w:right w:val="none" w:sz="0" w:space="0" w:color="auto"/>
      </w:divBdr>
    </w:div>
    <w:div w:id="166212744">
      <w:marLeft w:val="0"/>
      <w:marRight w:val="0"/>
      <w:marTop w:val="0"/>
      <w:marBottom w:val="0"/>
      <w:divBdr>
        <w:top w:val="none" w:sz="0" w:space="0" w:color="auto"/>
        <w:left w:val="none" w:sz="0" w:space="0" w:color="auto"/>
        <w:bottom w:val="none" w:sz="0" w:space="0" w:color="auto"/>
        <w:right w:val="none" w:sz="0" w:space="0" w:color="auto"/>
      </w:divBdr>
    </w:div>
    <w:div w:id="166212745">
      <w:marLeft w:val="0"/>
      <w:marRight w:val="0"/>
      <w:marTop w:val="0"/>
      <w:marBottom w:val="0"/>
      <w:divBdr>
        <w:top w:val="none" w:sz="0" w:space="0" w:color="auto"/>
        <w:left w:val="none" w:sz="0" w:space="0" w:color="auto"/>
        <w:bottom w:val="none" w:sz="0" w:space="0" w:color="auto"/>
        <w:right w:val="none" w:sz="0" w:space="0" w:color="auto"/>
      </w:divBdr>
    </w:div>
    <w:div w:id="16621274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542</Words>
  <Characters>3093</Characters>
  <Application>Microsoft Office Word</Application>
  <DocSecurity>0</DocSecurity>
  <Lines>25</Lines>
  <Paragraphs>7</Paragraphs>
  <ScaleCrop>false</ScaleCrop>
  <Company>IEEE</Company>
  <LinksUpToDate>false</LinksUpToDate>
  <CharactersWithSpaces>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DASH Soujanya(soujda18)</cp:lastModifiedBy>
  <cp:revision>2</cp:revision>
  <dcterms:created xsi:type="dcterms:W3CDTF">2021-02-05T21:00:00Z</dcterms:created>
  <dcterms:modified xsi:type="dcterms:W3CDTF">2021-02-05T21:00:00Z</dcterms:modified>
</cp:coreProperties>
</file>