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7A63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40"/>
          <w:szCs w:val="40"/>
        </w:rPr>
        <w:t>Income Tax E-Filing: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 A Complete Guide to Filing Your Tax Returns Online</w:t>
      </w:r>
    </w:p>
    <w:p w14:paraId="2B3C0AB9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Filing income tax returns (ITR) is an essential responsibility for every taxpayer. With the advancement of technology, Income Tax E-Filing has made the process faster, easier, and more convenient. Whether you're an individual, business owner, or salaried professional, e-filing helps you comply with tax laws while enjoying the benefits of digital convenience.</w:t>
      </w:r>
    </w:p>
    <w:p w14:paraId="39741E1E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 this blog, we will cover what income tax e-filing is, its benefits, eligibility, the step-by-step process, and common mistakes to avoid.</w:t>
      </w:r>
    </w:p>
    <w:p w14:paraId="36B4469B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3D057CC1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is Income Tax E-Filing?</w:t>
      </w:r>
    </w:p>
    <w:p w14:paraId="168FC6CA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Income Tax E-Filing is the online submission of your Income Tax Return (ITR) through the Income Tax Department’s official website or authorized e-filing portals. It eliminates the need for paper-based filing, making tax compliance simple and efficient.</w:t>
      </w:r>
    </w:p>
    <w:p w14:paraId="24CA0296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74D1E7BE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Who Should File Income Tax Returns?</w:t>
      </w:r>
    </w:p>
    <w:p w14:paraId="33B44728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Salaried individuals earning above the basic exemption limit.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Self-employed professionals &amp; freelancers with taxable income.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Businesses &amp; firms earning taxable income.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Senior citizens (above 60 years) with pension income.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NRIs (Non-Resident Indians) with taxable earnings in India.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Individuals who have made foreign transactions or investments.</w:t>
      </w:r>
    </w:p>
    <w:p w14:paraId="261A88FF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Exemption Limit: Individuals below 60 years must file ITR if income exceeds ₹2.5 lakh per year.</w:t>
      </w:r>
    </w:p>
    <w:p w14:paraId="630672B4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096B5BF4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Benefits of Income Tax E-Filing</w:t>
      </w:r>
    </w:p>
    <w:p w14:paraId="76B35D14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Faster Processing – Quick verification and faster refunds.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Convenient &amp; Paperless – No need for physical documents.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Easy Refund Tracking – Check tax refund status online.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Error-Free Calculation – Reduces mistakes in tax filing.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Legal Compliance – Avoid penalties for non-filing.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Access to Loans &amp; Visas – ITR proof is required for loans and visa applications.</w:t>
      </w:r>
    </w:p>
    <w:p w14:paraId="5A06C65E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50F4F8F6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Types of ITR Forms for E-Filing</w:t>
      </w:r>
    </w:p>
    <w:p w14:paraId="60FFD606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ITR-1 (Sahaj): Salaried individuals with income up to ₹50 lakh.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ITR-2: Individuals with capital gains, multiple income sources, or NRI income.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ITR-3: Business owners and professionals.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ITR-4 (Sugam): Presumptive income for small businesses and freelancers.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ITR-5 &amp; ITR-6: For firms, LLPs, and companies.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ITR-7: For charitable trusts and NGOs.</w:t>
      </w:r>
    </w:p>
    <w:p w14:paraId="51C28A28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🔴</w:t>
      </w:r>
      <w:r w:rsidRPr="00A50CB6">
        <w:rPr>
          <w:rFonts w:ascii="Times New Roman" w:hAnsi="Times New Roman" w:cs="Times New Roman"/>
          <w:sz w:val="24"/>
          <w:szCs w:val="24"/>
        </w:rPr>
        <w:t xml:space="preserve">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Choosing the wrong form can lead to rejection of your ITR!</w:t>
      </w:r>
    </w:p>
    <w:p w14:paraId="2F3B028A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05DD3217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Step-by-Step Guide to Income Tax E-Filing</w:t>
      </w:r>
    </w:p>
    <w:p w14:paraId="11D75A8D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1: Gather Required Documents</w:t>
      </w:r>
    </w:p>
    <w:p w14:paraId="0DB97D8F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PAN Card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Aadhaar Card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Form 16 (Salaried Employees)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Form 26AS (Tax Credit Statement)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Bank Statements &amp; Investment Proofs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Details of Deductions (80C, 80D, 80G, etc.)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Capital Gains Statement (if applicable)</w:t>
      </w:r>
    </w:p>
    <w:p w14:paraId="2012A27B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2: Log in to the Income Tax E-Filing Portal</w:t>
      </w:r>
    </w:p>
    <w:p w14:paraId="05EFFFC2" w14:textId="77777777" w:rsidR="001C41C4" w:rsidRPr="00A50CB6" w:rsidRDefault="001C41C4" w:rsidP="001C41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Visit www.incometax.gov.in.</w:t>
      </w:r>
    </w:p>
    <w:p w14:paraId="63337C5B" w14:textId="77777777" w:rsidR="001C41C4" w:rsidRPr="00A50CB6" w:rsidRDefault="001C41C4" w:rsidP="001C41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Enter PAN, password, and captcha to log in.</w:t>
      </w:r>
    </w:p>
    <w:p w14:paraId="4936A8D1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3: Select the Appropriate ITR Form</w:t>
      </w:r>
    </w:p>
    <w:p w14:paraId="50F73A22" w14:textId="77777777" w:rsidR="001C41C4" w:rsidRPr="00A50CB6" w:rsidRDefault="001C41C4" w:rsidP="001C41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Choose the relevant ITR form based on your income type.</w:t>
      </w:r>
    </w:p>
    <w:p w14:paraId="377E0CE2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4: Fill in Income &amp; Deduction Details</w:t>
      </w:r>
    </w:p>
    <w:p w14:paraId="79C10E78" w14:textId="77777777" w:rsidR="001C41C4" w:rsidRPr="00A50CB6" w:rsidRDefault="001C41C4" w:rsidP="001C41C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Enter income from salary, business, capital gains, house property, and other sources.</w:t>
      </w:r>
    </w:p>
    <w:p w14:paraId="7E54FFA9" w14:textId="77777777" w:rsidR="001C41C4" w:rsidRPr="00A50CB6" w:rsidRDefault="001C41C4" w:rsidP="001C41C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Claim deductions under Sections 80C, 80D, 80E, etc.</w:t>
      </w:r>
    </w:p>
    <w:p w14:paraId="1DE0F028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5: Validate &amp; Preview the Return</w:t>
      </w:r>
    </w:p>
    <w:p w14:paraId="5969E873" w14:textId="77777777" w:rsidR="001C41C4" w:rsidRPr="00A50CB6" w:rsidRDefault="001C41C4" w:rsidP="001C41C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Verify the details and correct any errors.</w:t>
      </w:r>
    </w:p>
    <w:p w14:paraId="4F076D47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6: Submit &amp; Verify the Return</w:t>
      </w:r>
    </w:p>
    <w:p w14:paraId="6AF80D0A" w14:textId="77777777" w:rsidR="001C41C4" w:rsidRPr="00A50CB6" w:rsidRDefault="001C41C4" w:rsidP="001C41C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Choose e-verification via Aadhaar OTP, Net Banking, or send signed ITR-V to CPC, Bengaluru.</w:t>
      </w:r>
    </w:p>
    <w:p w14:paraId="49192714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64FCFA36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Penalty for Late Filing of Income Tax Returns</w:t>
      </w:r>
    </w:p>
    <w:p w14:paraId="5817E28D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🚨</w:t>
      </w:r>
      <w:r w:rsidRPr="00A50CB6">
        <w:rPr>
          <w:rFonts w:ascii="Times New Roman" w:hAnsi="Times New Roman" w:cs="Times New Roman"/>
          <w:sz w:val="24"/>
          <w:szCs w:val="24"/>
        </w:rPr>
        <w:t xml:space="preserve"> Failing to file ITR before the due date attracts penalties!</w:t>
      </w:r>
    </w:p>
    <w:p w14:paraId="275B1B82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lastRenderedPageBreak/>
        <w:t>🔴</w:t>
      </w:r>
      <w:r w:rsidRPr="00A50CB6">
        <w:rPr>
          <w:rFonts w:ascii="Times New Roman" w:hAnsi="Times New Roman" w:cs="Times New Roman"/>
          <w:sz w:val="24"/>
          <w:szCs w:val="24"/>
        </w:rPr>
        <w:t xml:space="preserve"> Late Fee: ₹1,000 to ₹5,000 under Section 234F.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🔴</w:t>
      </w:r>
      <w:r w:rsidRPr="00A50CB6">
        <w:rPr>
          <w:rFonts w:ascii="Times New Roman" w:hAnsi="Times New Roman" w:cs="Times New Roman"/>
          <w:sz w:val="24"/>
          <w:szCs w:val="24"/>
        </w:rPr>
        <w:t xml:space="preserve"> Interest on Tax Due: 1% per month under Section 234A.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🔴</w:t>
      </w:r>
      <w:r w:rsidRPr="00A50CB6">
        <w:rPr>
          <w:rFonts w:ascii="Times New Roman" w:hAnsi="Times New Roman" w:cs="Times New Roman"/>
          <w:sz w:val="24"/>
          <w:szCs w:val="24"/>
        </w:rPr>
        <w:t xml:space="preserve"> Legal Action: In extreme cases, non-filing can lead to prosecution.</w:t>
      </w:r>
    </w:p>
    <w:p w14:paraId="6D3B0D5C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📅</w:t>
      </w:r>
      <w:r w:rsidRPr="00A50CB6">
        <w:rPr>
          <w:rFonts w:ascii="Times New Roman" w:hAnsi="Times New Roman" w:cs="Times New Roman"/>
          <w:sz w:val="24"/>
          <w:szCs w:val="24"/>
        </w:rPr>
        <w:t xml:space="preserve"> Due Date for ITR Filing: July 31 (for individuals) | October 31 (for businesses requiring audit).</w:t>
      </w:r>
    </w:p>
    <w:p w14:paraId="0D7C7909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7B3C166C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Common Mistakes to Avoid While E-Filing ITR</w:t>
      </w:r>
    </w:p>
    <w:p w14:paraId="4B352A5D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Choosing the wrong ITR form – Can lead to rejection of returns.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Not reporting additional income – Such as interest earned from savings or fixed deposits.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Incorrect bank details – Can delay tax refunds.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Not verifying ITR after filing – The process is incomplete without verification.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Ignoring tax deductions – Failing to claim eligible deductions results in higher tax payments.</w:t>
      </w:r>
    </w:p>
    <w:p w14:paraId="51A718D0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126FB40A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25A9A41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Income Tax E-Filing is a quick, efficient, and secure way to comply with tax laws while maximizing tax savings. By filing before the due date, verifying details carefully, and using the right deductions, you can ensure a smooth tax filing experience.</w:t>
      </w:r>
    </w:p>
    <w:p w14:paraId="48DC9969" w14:textId="77777777" w:rsidR="001C41C4" w:rsidRPr="00A50CB6" w:rsidRDefault="001C41C4" w:rsidP="001C4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Need Help with Income Tax E-Filing?</w:t>
      </w:r>
    </w:p>
    <w:p w14:paraId="51F63D44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Our tax experts can assist you in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filing your ITR accurately</w:t>
      </w:r>
      <w:r w:rsidRPr="00A50CB6">
        <w:rPr>
          <w:rFonts w:ascii="Times New Roman" w:hAnsi="Times New Roman" w:cs="Times New Roman"/>
          <w:sz w:val="24"/>
          <w:szCs w:val="24"/>
        </w:rPr>
        <w:t xml:space="preserve"> and maximizing refunds.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Contact us today! </w:t>
      </w:r>
      <w:r w:rsidRPr="00A50CB6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A50CB6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E9937A9" w14:textId="77777777" w:rsidR="001C41C4" w:rsidRPr="00A50CB6" w:rsidRDefault="001C41C4" w:rsidP="001C41C4">
      <w:pPr>
        <w:rPr>
          <w:rFonts w:ascii="Times New Roman" w:hAnsi="Times New Roman" w:cs="Times New Roman"/>
          <w:sz w:val="24"/>
          <w:szCs w:val="24"/>
        </w:rPr>
      </w:pPr>
    </w:p>
    <w:p w14:paraId="3D7B3B1A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1A81"/>
    <w:multiLevelType w:val="multilevel"/>
    <w:tmpl w:val="097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D41D2"/>
    <w:multiLevelType w:val="multilevel"/>
    <w:tmpl w:val="95F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2EBD"/>
    <w:multiLevelType w:val="multilevel"/>
    <w:tmpl w:val="9D2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1751"/>
    <w:multiLevelType w:val="multilevel"/>
    <w:tmpl w:val="69D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75C99"/>
    <w:multiLevelType w:val="multilevel"/>
    <w:tmpl w:val="6AA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351028">
    <w:abstractNumId w:val="0"/>
  </w:num>
  <w:num w:numId="2" w16cid:durableId="1304777179">
    <w:abstractNumId w:val="2"/>
  </w:num>
  <w:num w:numId="3" w16cid:durableId="319236509">
    <w:abstractNumId w:val="4"/>
  </w:num>
  <w:num w:numId="4" w16cid:durableId="521169473">
    <w:abstractNumId w:val="3"/>
  </w:num>
  <w:num w:numId="5" w16cid:durableId="186674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C4"/>
    <w:rsid w:val="001C41C4"/>
    <w:rsid w:val="00281BE8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E402"/>
  <w15:chartTrackingRefBased/>
  <w15:docId w15:val="{8CDC346D-6BBF-4B8B-81C3-F395459B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2025-03-31T10:13:00Z</dcterms:created>
  <dcterms:modified xsi:type="dcterms:W3CDTF">2025-03-31T10:14:00Z</dcterms:modified>
</cp:coreProperties>
</file>