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7E20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40"/>
          <w:szCs w:val="40"/>
        </w:rPr>
        <w:t>Income Tax Notice: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 Understanding Reasons, Types &amp; How to Respond</w:t>
      </w:r>
    </w:p>
    <w:p w14:paraId="6F385894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Receiving an Income Tax Notice can be stressful, but it doesn’t always mean there’s a problem. The Income Tax Department issues notices for various reasons, including discrepancies in tax returns, underreporting of income, failure to file returns, or tax evasion suspicions.</w:t>
      </w:r>
    </w:p>
    <w:p w14:paraId="5FAB267E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 this blog, we’ll discuss why income tax notices are issued, the different types of notices, and how to respond effectively to avoid penalties and legal consequences.</w:t>
      </w:r>
    </w:p>
    <w:p w14:paraId="43F08C03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7E381991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What is an Income Tax Notice?</w:t>
      </w:r>
    </w:p>
    <w:p w14:paraId="4939BEA5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An Income Tax Notice is a formal communication from the Income Tax Department informing a taxpayer about an issue related to their tax return. It may require the taxpayer to clarify information, submit additional documents, or pay pending taxes.</w:t>
      </w:r>
    </w:p>
    <w:p w14:paraId="47539A3B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🚨</w:t>
      </w:r>
      <w:r w:rsidRPr="00A50CB6">
        <w:rPr>
          <w:rFonts w:ascii="Times New Roman" w:hAnsi="Times New Roman" w:cs="Times New Roman"/>
          <w:sz w:val="24"/>
          <w:szCs w:val="24"/>
        </w:rPr>
        <w:t xml:space="preserve">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Common Reasons for Receiving an Income Tax Notice:</w:t>
      </w:r>
    </w:p>
    <w:p w14:paraId="6D509E8D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Mismatch in Income &amp; Tax Data – Discrepancies between your ITR and Form 26AS, AIS, or TDS records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Non-Filing of Income Tax Return – If you have taxable income but didn’t file your return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High-Value Transactions – Large cash deposits, property purchases, or stock market investments flagged for review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Claiming Excess Deductions – If deductions under Section 80C, 80D, HRA, or LTCG exemptions seem excessive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✅</w:t>
      </w:r>
      <w:r w:rsidRPr="00A50CB6">
        <w:rPr>
          <w:rFonts w:ascii="Times New Roman" w:hAnsi="Times New Roman" w:cs="Times New Roman"/>
          <w:sz w:val="24"/>
          <w:szCs w:val="24"/>
        </w:rPr>
        <w:t xml:space="preserve"> Random Scrutiny – Some cases are selected for scrutiny as per tax department algorithms</w:t>
      </w:r>
    </w:p>
    <w:p w14:paraId="48DF6E40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3E955DCC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Types of Income Tax Notices &amp; How to Respond</w:t>
      </w:r>
    </w:p>
    <w:p w14:paraId="033C3F11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1. Notice Under Section 143(1) – Intimation Notice</w:t>
      </w:r>
    </w:p>
    <w:p w14:paraId="394C2E7E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This is an intimation sent when there is a difference between the tax paid and tax computed by the IT Department.</w:t>
      </w:r>
    </w:p>
    <w:p w14:paraId="3AA05DE9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Response: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If correct, no action is needed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If incorrect, file a rectification request under Section 154</w:t>
      </w:r>
    </w:p>
    <w:p w14:paraId="353F7EB9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5FED5932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2. Notice Under Section 142(1) – Inquiry Before Assessment</w:t>
      </w:r>
    </w:p>
    <w:p w14:paraId="2F83B2C6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Issued when the department needs additional details or documents to process the return.</w:t>
      </w:r>
    </w:p>
    <w:p w14:paraId="6A6E2713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Response: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Submit the requested documents online within the given time frame</w:t>
      </w:r>
    </w:p>
    <w:p w14:paraId="1EDDF93E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44AF843C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3. Notice Under Section 139(9) – Defective Return</w:t>
      </w:r>
    </w:p>
    <w:p w14:paraId="1C70BAEE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Issued if the ITR is incomplete or incorrect (e.g., missing information or wrong ITR form used).</w:t>
      </w:r>
    </w:p>
    <w:p w14:paraId="2BBFFABA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Response: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Correct the errors and file a revised return within 15 days</w:t>
      </w:r>
    </w:p>
    <w:p w14:paraId="7F02893C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1F57B092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4. Notice Under Section 148 – Reassessment Notice</w:t>
      </w:r>
    </w:p>
    <w:p w14:paraId="021D8891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Issued when the IT Department believes income has been underreported or escaped assessment.</w:t>
      </w:r>
    </w:p>
    <w:p w14:paraId="420CC6A4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Response: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Respond with correct income details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File a revised return if required</w:t>
      </w:r>
    </w:p>
    <w:p w14:paraId="7F2D629C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0B2CF422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5. Notice Under Section 156 – Demand Notice</w:t>
      </w:r>
    </w:p>
    <w:p w14:paraId="569E80C3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Issued when the department demands additional tax, interest, or penalty.</w:t>
      </w:r>
    </w:p>
    <w:p w14:paraId="19BE8C76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Response: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Pay the due amount within 30 days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If incorrect, file an appeal under Section 246A</w:t>
      </w:r>
    </w:p>
    <w:p w14:paraId="3E1F599E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53BDD891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6. Notice Under Section 271B – Penalty for Not Filing Tax Audit Report</w:t>
      </w:r>
    </w:p>
    <w:p w14:paraId="352A082C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Issued when a taxpayer fails to submit a tax audit report under Section 44AB.</w:t>
      </w:r>
    </w:p>
    <w:p w14:paraId="28883D21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Response: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Submit the tax audit report immediately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Justify the delay if applicable</w:t>
      </w:r>
    </w:p>
    <w:p w14:paraId="0D9DD6DC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7B486E6A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How to Respond to an Income Tax Notice?</w:t>
      </w:r>
    </w:p>
    <w:p w14:paraId="24C0D710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1: Read the Notice Carefully</w:t>
      </w:r>
    </w:p>
    <w:p w14:paraId="150752B6" w14:textId="77777777" w:rsidR="00077E63" w:rsidRPr="00A50CB6" w:rsidRDefault="00077E63" w:rsidP="00077E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Check the section under which the notice is issued</w:t>
      </w:r>
    </w:p>
    <w:p w14:paraId="54FCD80C" w14:textId="77777777" w:rsidR="00077E63" w:rsidRPr="00A50CB6" w:rsidRDefault="00077E63" w:rsidP="00077E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Understand the reason and required action</w:t>
      </w:r>
    </w:p>
    <w:p w14:paraId="02F92C97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2: Log in to the Income Tax Portal</w:t>
      </w:r>
    </w:p>
    <w:p w14:paraId="2C30435F" w14:textId="77777777" w:rsidR="00077E63" w:rsidRPr="00A50CB6" w:rsidRDefault="00077E63" w:rsidP="00077E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Visit www.incometax.gov.in</w:t>
      </w:r>
    </w:p>
    <w:p w14:paraId="529554ED" w14:textId="77777777" w:rsidR="00077E63" w:rsidRPr="00A50CB6" w:rsidRDefault="00077E63" w:rsidP="00077E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Go to ‘Pending Actions’ &gt; ‘e-Proceedings’</w:t>
      </w:r>
    </w:p>
    <w:p w14:paraId="45E7E888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3: Submit the Required Documents</w:t>
      </w:r>
    </w:p>
    <w:p w14:paraId="6CD07A7A" w14:textId="77777777" w:rsidR="00077E63" w:rsidRPr="00A50CB6" w:rsidRDefault="00077E63" w:rsidP="00077E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Attach supporting documents (Form 16, Form 26AS, investment proofs, etc.)</w:t>
      </w:r>
    </w:p>
    <w:p w14:paraId="14F788B1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Step 4: File a Revised Return (If </w:t>
      </w:r>
      <w:proofErr w:type="gramStart"/>
      <w:r w:rsidRPr="00A50CB6">
        <w:rPr>
          <w:rFonts w:ascii="Times New Roman" w:hAnsi="Times New Roman" w:cs="Times New Roman"/>
          <w:sz w:val="24"/>
          <w:szCs w:val="24"/>
        </w:rPr>
        <w:t>Needed</w:t>
      </w:r>
      <w:proofErr w:type="gramEnd"/>
      <w:r w:rsidRPr="00A50CB6">
        <w:rPr>
          <w:rFonts w:ascii="Times New Roman" w:hAnsi="Times New Roman" w:cs="Times New Roman"/>
          <w:sz w:val="24"/>
          <w:szCs w:val="24"/>
        </w:rPr>
        <w:t>)</w:t>
      </w:r>
    </w:p>
    <w:p w14:paraId="7743B734" w14:textId="77777777" w:rsidR="00077E63" w:rsidRPr="00A50CB6" w:rsidRDefault="00077E63" w:rsidP="00077E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If errors exist, file a revised return under Section 139(5)</w:t>
      </w:r>
    </w:p>
    <w:p w14:paraId="7BD83BF9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Step 5: Respond Before the Deadline</w:t>
      </w:r>
    </w:p>
    <w:p w14:paraId="3181C9DA" w14:textId="77777777" w:rsidR="00077E63" w:rsidRPr="00A50CB6" w:rsidRDefault="00077E63" w:rsidP="00077E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Avoid penalties by responding within the given time frame (usually 15-30 days)</w:t>
      </w:r>
    </w:p>
    <w:p w14:paraId="5B29768D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60B5EE90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What Happens If You Ignore an Income Tax Notice?</w:t>
      </w:r>
    </w:p>
    <w:p w14:paraId="3E8E075E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🚨</w:t>
      </w:r>
      <w:r w:rsidRPr="00A50CB6">
        <w:rPr>
          <w:rFonts w:ascii="Times New Roman" w:hAnsi="Times New Roman" w:cs="Times New Roman"/>
          <w:sz w:val="24"/>
          <w:szCs w:val="24"/>
        </w:rPr>
        <w:t xml:space="preserve"> Ignoring a notice can </w:t>
      </w:r>
      <w:proofErr w:type="gramStart"/>
      <w:r w:rsidRPr="00A50CB6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50CB6">
        <w:rPr>
          <w:rFonts w:ascii="Times New Roman" w:hAnsi="Times New Roman" w:cs="Times New Roman"/>
          <w:sz w:val="24"/>
          <w:szCs w:val="24"/>
        </w:rPr>
        <w:t xml:space="preserve"> to:</w:t>
      </w:r>
    </w:p>
    <w:p w14:paraId="69BD810E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Heavy penalties &amp; fines under Sections 271 &amp; 272A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Legal action or prosecution for tax evasion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Emoji" w:hAnsi="Segoe UI Emoji" w:cs="Segoe UI Emoji"/>
          <w:sz w:val="24"/>
          <w:szCs w:val="24"/>
        </w:rPr>
        <w:t>❌</w:t>
      </w:r>
      <w:r w:rsidRPr="00A50CB6">
        <w:rPr>
          <w:rFonts w:ascii="Times New Roman" w:hAnsi="Times New Roman" w:cs="Times New Roman"/>
          <w:sz w:val="24"/>
          <w:szCs w:val="24"/>
        </w:rPr>
        <w:t xml:space="preserve"> Bank account seizure in extreme cases</w:t>
      </w:r>
    </w:p>
    <w:p w14:paraId="260CE31C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577167A9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Preventing Future Income Tax Notices</w:t>
      </w:r>
    </w:p>
    <w:p w14:paraId="34A2AAF7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File Your ITR on Time – Avoid non-filing penalties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Ensure Accurate Reporting – Match income details with Form 26AS &amp; AIS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Keep Financial Records – Maintain proper tax documents for at least 6 years</w:t>
      </w:r>
      <w:r w:rsidRPr="00A50CB6">
        <w:rPr>
          <w:rFonts w:ascii="Times New Roman" w:hAnsi="Times New Roman" w:cs="Times New Roman"/>
          <w:sz w:val="24"/>
          <w:szCs w:val="24"/>
        </w:rPr>
        <w:br/>
      </w:r>
      <w:r w:rsidRPr="00A50CB6">
        <w:rPr>
          <w:rFonts w:ascii="Segoe UI Symbol" w:hAnsi="Segoe UI Symbol" w:cs="Segoe UI Symbol"/>
          <w:sz w:val="24"/>
          <w:szCs w:val="24"/>
        </w:rPr>
        <w:t>✔</w:t>
      </w:r>
      <w:r w:rsidRPr="00A50CB6">
        <w:rPr>
          <w:rFonts w:ascii="Times New Roman" w:hAnsi="Times New Roman" w:cs="Times New Roman"/>
          <w:sz w:val="24"/>
          <w:szCs w:val="24"/>
        </w:rPr>
        <w:t xml:space="preserve"> Respond Promptly – Avoid escalation by replying on time</w:t>
      </w:r>
    </w:p>
    <w:p w14:paraId="5F85A723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2569C8A7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6436776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An Income Tax Notice is not always bad news—it can be a routine request for information or a correction alert. By understanding the type of notice, responding properly, and ensuring compliance, taxpayers can avoid penalties and legal issues.</w:t>
      </w:r>
    </w:p>
    <w:p w14:paraId="42E50DEE" w14:textId="77777777" w:rsidR="00077E63" w:rsidRPr="00A50CB6" w:rsidRDefault="00077E63" w:rsidP="00077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Need Help with an Income Tax Notice?</w:t>
      </w:r>
    </w:p>
    <w:p w14:paraId="68544B29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Our tax experts can </w:t>
      </w:r>
      <w:proofErr w:type="spellStart"/>
      <w:r w:rsidRPr="00A50CB6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 your notice, draft responses, and handle tax compliance for you</w:t>
      </w:r>
      <w:r w:rsidRPr="00A50CB6">
        <w:rPr>
          <w:rFonts w:ascii="Times New Roman" w:hAnsi="Times New Roman" w:cs="Times New Roman"/>
          <w:sz w:val="24"/>
          <w:szCs w:val="24"/>
        </w:rPr>
        <w:t xml:space="preserve">. 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Contact us today for assistance! </w:t>
      </w:r>
      <w:r w:rsidRPr="00A50CB6">
        <w:rPr>
          <w:rFonts w:ascii="Segoe UI Emoji" w:hAnsi="Segoe UI Emoji" w:cs="Segoe UI Emoji"/>
          <w:b/>
          <w:bCs/>
          <w:sz w:val="24"/>
          <w:szCs w:val="24"/>
        </w:rPr>
        <w:t>🚀</w:t>
      </w:r>
    </w:p>
    <w:p w14:paraId="04D44CB9" w14:textId="77777777" w:rsidR="00077E63" w:rsidRPr="00A50CB6" w:rsidRDefault="00077E63" w:rsidP="00077E63">
      <w:pPr>
        <w:rPr>
          <w:rFonts w:ascii="Times New Roman" w:hAnsi="Times New Roman" w:cs="Times New Roman"/>
          <w:sz w:val="24"/>
          <w:szCs w:val="24"/>
        </w:rPr>
      </w:pPr>
    </w:p>
    <w:p w14:paraId="14FA83B1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97465"/>
    <w:multiLevelType w:val="multilevel"/>
    <w:tmpl w:val="2E4E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6135F"/>
    <w:multiLevelType w:val="multilevel"/>
    <w:tmpl w:val="C91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B7498"/>
    <w:multiLevelType w:val="multilevel"/>
    <w:tmpl w:val="7456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65B6C"/>
    <w:multiLevelType w:val="multilevel"/>
    <w:tmpl w:val="F61A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D61BD"/>
    <w:multiLevelType w:val="multilevel"/>
    <w:tmpl w:val="C1D8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21214">
    <w:abstractNumId w:val="4"/>
  </w:num>
  <w:num w:numId="2" w16cid:durableId="1348874134">
    <w:abstractNumId w:val="3"/>
  </w:num>
  <w:num w:numId="3" w16cid:durableId="431633618">
    <w:abstractNumId w:val="1"/>
  </w:num>
  <w:num w:numId="4" w16cid:durableId="2015254669">
    <w:abstractNumId w:val="0"/>
  </w:num>
  <w:num w:numId="5" w16cid:durableId="36703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63"/>
    <w:rsid w:val="00077E63"/>
    <w:rsid w:val="00281BE8"/>
    <w:rsid w:val="007F5559"/>
    <w:rsid w:val="00981390"/>
    <w:rsid w:val="00AE3445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A1BD"/>
  <w15:chartTrackingRefBased/>
  <w15:docId w15:val="{91CFB871-1BAE-48B8-8F48-C4015875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2025-03-31T10:20:00Z</dcterms:created>
  <dcterms:modified xsi:type="dcterms:W3CDTF">2025-03-31T10:21:00Z</dcterms:modified>
</cp:coreProperties>
</file>