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89284" w14:textId="77777777" w:rsidR="00795000" w:rsidRPr="00B31E43" w:rsidRDefault="00795000" w:rsidP="00795000">
      <w:pPr>
        <w:rPr>
          <w:rFonts w:ascii="Times New Roman" w:hAnsi="Times New Roman" w:cs="Times New Roman"/>
          <w:sz w:val="24"/>
          <w:szCs w:val="24"/>
        </w:rPr>
      </w:pPr>
      <w:r w:rsidRPr="00B31E43">
        <w:rPr>
          <w:rFonts w:ascii="Times New Roman" w:hAnsi="Times New Roman" w:cs="Times New Roman"/>
          <w:b/>
          <w:bCs/>
          <w:sz w:val="24"/>
          <w:szCs w:val="24"/>
        </w:rPr>
        <w:t xml:space="preserve">A Guide to </w:t>
      </w:r>
      <w:r w:rsidRPr="00B31E43">
        <w:rPr>
          <w:rFonts w:ascii="Times New Roman" w:hAnsi="Times New Roman" w:cs="Times New Roman"/>
          <w:b/>
          <w:bCs/>
          <w:sz w:val="40"/>
          <w:szCs w:val="40"/>
        </w:rPr>
        <w:t>Homeowner and Property Damage Insurance Claims</w:t>
      </w:r>
    </w:p>
    <w:p w14:paraId="0369AAE6" w14:textId="77777777" w:rsidR="00795000" w:rsidRPr="00B31E43" w:rsidRDefault="00795000" w:rsidP="00795000">
      <w:pPr>
        <w:rPr>
          <w:rFonts w:ascii="Times New Roman" w:hAnsi="Times New Roman" w:cs="Times New Roman"/>
          <w:sz w:val="24"/>
          <w:szCs w:val="24"/>
        </w:rPr>
      </w:pPr>
      <w:r w:rsidRPr="00B31E43">
        <w:rPr>
          <w:rFonts w:ascii="Times New Roman" w:hAnsi="Times New Roman" w:cs="Times New Roman"/>
          <w:sz w:val="24"/>
          <w:szCs w:val="24"/>
        </w:rPr>
        <w:t>Homeowner’s insurance provides financial protection against property damage due to natural disasters, theft, vandalism, and other unforeseen events. Filing an insurance claim correctly ensures timely compensation and helps homeowners recover from financial loss. This guide outlines the types of property damage claims, the claim process, required documents, and best practices to ensure a smooth settlement.</w:t>
      </w:r>
    </w:p>
    <w:p w14:paraId="07CDDDF9"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Types of Homeowner and Property Damage Claims</w:t>
      </w:r>
    </w:p>
    <w:p w14:paraId="7FC95792" w14:textId="77777777" w:rsidR="00795000" w:rsidRPr="00B31E43" w:rsidRDefault="00795000" w:rsidP="00795000">
      <w:pPr>
        <w:rPr>
          <w:rFonts w:ascii="Times New Roman" w:hAnsi="Times New Roman" w:cs="Times New Roman"/>
          <w:sz w:val="24"/>
          <w:szCs w:val="24"/>
        </w:rPr>
      </w:pPr>
      <w:r w:rsidRPr="00B31E43">
        <w:rPr>
          <w:rFonts w:ascii="Times New Roman" w:hAnsi="Times New Roman" w:cs="Times New Roman"/>
          <w:sz w:val="24"/>
          <w:szCs w:val="24"/>
        </w:rPr>
        <w:t>Property damage insurance covers various risks, including:</w:t>
      </w:r>
    </w:p>
    <w:p w14:paraId="6A316C21" w14:textId="77777777" w:rsidR="00795000" w:rsidRPr="00F91234"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Natural Disasters – Coverage for damage caused by storms, hurricanes, floods, earthquakes, or wildfires (coverage varies by policy).</w:t>
      </w:r>
    </w:p>
    <w:p w14:paraId="050E2401" w14:textId="77777777" w:rsidR="00795000" w:rsidRPr="00B31E43"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Theft and Vandalism</w:t>
      </w:r>
      <w:r w:rsidRPr="00B31E43">
        <w:rPr>
          <w:rFonts w:ascii="Times New Roman" w:hAnsi="Times New Roman" w:cs="Times New Roman"/>
          <w:sz w:val="24"/>
          <w:szCs w:val="24"/>
        </w:rPr>
        <w:t xml:space="preserve"> – Compensation for stolen or damaged property due to break-ins or vandalism.</w:t>
      </w:r>
    </w:p>
    <w:p w14:paraId="0A87F111" w14:textId="77777777" w:rsidR="00795000" w:rsidRPr="00F91234"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Fire and Smoke Damage – Reimbursement for loss due to fire accidents and smoke damage.</w:t>
      </w:r>
    </w:p>
    <w:p w14:paraId="1C37BD38" w14:textId="77777777" w:rsidR="00795000" w:rsidRPr="00F91234"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Water Damage – Covers damage from plumbing failures, burst pipes, and leaks (excludes flood damage unless specified in the policy).</w:t>
      </w:r>
    </w:p>
    <w:p w14:paraId="2162CEFC" w14:textId="77777777" w:rsidR="00795000" w:rsidRPr="00F91234"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Structural Damage – Compensation for damage to the home’s structure due to accidents or weather-related incidents.</w:t>
      </w:r>
    </w:p>
    <w:p w14:paraId="66AB5184" w14:textId="77777777" w:rsidR="00795000" w:rsidRPr="00B31E43" w:rsidRDefault="00795000" w:rsidP="00795000">
      <w:pPr>
        <w:numPr>
          <w:ilvl w:val="0"/>
          <w:numId w:val="1"/>
        </w:numPr>
        <w:rPr>
          <w:rFonts w:ascii="Times New Roman" w:hAnsi="Times New Roman" w:cs="Times New Roman"/>
          <w:sz w:val="24"/>
          <w:szCs w:val="24"/>
        </w:rPr>
      </w:pPr>
      <w:r w:rsidRPr="00F91234">
        <w:rPr>
          <w:rFonts w:ascii="Times New Roman" w:hAnsi="Times New Roman" w:cs="Times New Roman"/>
          <w:sz w:val="24"/>
          <w:szCs w:val="24"/>
        </w:rPr>
        <w:t>Liability Claims</w:t>
      </w:r>
      <w:r w:rsidRPr="00B31E43">
        <w:rPr>
          <w:rFonts w:ascii="Times New Roman" w:hAnsi="Times New Roman" w:cs="Times New Roman"/>
          <w:sz w:val="24"/>
          <w:szCs w:val="24"/>
        </w:rPr>
        <w:t xml:space="preserve"> – Covers damages if someone is injured on your property and holds you responsible.</w:t>
      </w:r>
    </w:p>
    <w:p w14:paraId="55632917"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Steps in the Homeowner’s Insurance Claim Process</w:t>
      </w:r>
    </w:p>
    <w:p w14:paraId="582C4606" w14:textId="77777777" w:rsidR="00795000" w:rsidRPr="00F91234"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Assess the Damage – Document and assess the extent of property damage.</w:t>
      </w:r>
    </w:p>
    <w:p w14:paraId="358738E2" w14:textId="77777777" w:rsidR="00795000" w:rsidRPr="00F91234"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Notify the Insurance Company – Report the incident as soon as possible.</w:t>
      </w:r>
    </w:p>
    <w:p w14:paraId="1F9E14BD" w14:textId="77777777" w:rsidR="00795000" w:rsidRPr="00F91234"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File a Claim Form – Complete and submit the insurer’s claim form.</w:t>
      </w:r>
    </w:p>
    <w:p w14:paraId="0E8E59F3" w14:textId="77777777" w:rsidR="00795000" w:rsidRPr="00F91234"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Provide Required Documents – Submit supporting documents such as damage reports, repair estimates, and police reports (if applicable).</w:t>
      </w:r>
    </w:p>
    <w:p w14:paraId="061D771A" w14:textId="77777777" w:rsidR="00795000" w:rsidRPr="00F91234"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Inspection by Adjuster – The insurance company may send an adjuster to evaluate the claim.</w:t>
      </w:r>
    </w:p>
    <w:p w14:paraId="336EE049" w14:textId="77777777" w:rsidR="00795000" w:rsidRPr="00B31E43" w:rsidRDefault="00795000" w:rsidP="00795000">
      <w:pPr>
        <w:numPr>
          <w:ilvl w:val="0"/>
          <w:numId w:val="2"/>
        </w:numPr>
        <w:rPr>
          <w:rFonts w:ascii="Times New Roman" w:hAnsi="Times New Roman" w:cs="Times New Roman"/>
          <w:sz w:val="24"/>
          <w:szCs w:val="24"/>
        </w:rPr>
      </w:pPr>
      <w:r w:rsidRPr="00F91234">
        <w:rPr>
          <w:rFonts w:ascii="Times New Roman" w:hAnsi="Times New Roman" w:cs="Times New Roman"/>
          <w:sz w:val="24"/>
          <w:szCs w:val="24"/>
        </w:rPr>
        <w:t>Claim Approval and Settlement</w:t>
      </w:r>
      <w:r w:rsidRPr="00B31E43">
        <w:rPr>
          <w:rFonts w:ascii="Times New Roman" w:hAnsi="Times New Roman" w:cs="Times New Roman"/>
          <w:sz w:val="24"/>
          <w:szCs w:val="24"/>
        </w:rPr>
        <w:t xml:space="preserve"> – Once verified, the insurer processes the claim and provides reimbursement or arranges for repairs.</w:t>
      </w:r>
    </w:p>
    <w:p w14:paraId="3F9F2111"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Documents Required for Property Damage Claims</w:t>
      </w:r>
    </w:p>
    <w:p w14:paraId="56C46D21" w14:textId="77777777" w:rsidR="00795000" w:rsidRPr="00B31E43" w:rsidRDefault="00795000" w:rsidP="00795000">
      <w:pPr>
        <w:rPr>
          <w:rFonts w:ascii="Times New Roman" w:hAnsi="Times New Roman" w:cs="Times New Roman"/>
          <w:sz w:val="24"/>
          <w:szCs w:val="24"/>
        </w:rPr>
      </w:pPr>
      <w:r w:rsidRPr="00B31E43">
        <w:rPr>
          <w:rFonts w:ascii="Times New Roman" w:hAnsi="Times New Roman" w:cs="Times New Roman"/>
          <w:sz w:val="24"/>
          <w:szCs w:val="24"/>
        </w:rPr>
        <w:t>To ensure a smooth claim process, homeowners should prepare the following documents:</w:t>
      </w:r>
    </w:p>
    <w:p w14:paraId="489B70AA"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Completed Claim Form – Official claim request from the insurer.</w:t>
      </w:r>
    </w:p>
    <w:p w14:paraId="0E3E1642"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lastRenderedPageBreak/>
        <w:t>Insurance Policy Document – Proof of coverage details.</w:t>
      </w:r>
    </w:p>
    <w:p w14:paraId="7EE8960C"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Proof of Ownership – Receipts, deeds, or purchase invoices for damaged property.</w:t>
      </w:r>
    </w:p>
    <w:p w14:paraId="3BD153C7"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Photographic/Videographic Evidence – Clear images or videos of the damage.</w:t>
      </w:r>
    </w:p>
    <w:p w14:paraId="6887D83A"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Police Report (if applicable) – Required for theft, vandalism, or fire incidents.</w:t>
      </w:r>
    </w:p>
    <w:p w14:paraId="3E7F083B"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Repair Estimates – Quotations from contractors or repair professionals.</w:t>
      </w:r>
    </w:p>
    <w:p w14:paraId="2A6B8D23" w14:textId="77777777" w:rsidR="00795000" w:rsidRPr="00F91234"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Utility Bills or Mortgage Statements – Proof of residency and ownership.</w:t>
      </w:r>
    </w:p>
    <w:p w14:paraId="7B12390D" w14:textId="77777777" w:rsidR="00795000" w:rsidRPr="00B31E43" w:rsidRDefault="00795000" w:rsidP="00795000">
      <w:pPr>
        <w:numPr>
          <w:ilvl w:val="0"/>
          <w:numId w:val="3"/>
        </w:numPr>
        <w:rPr>
          <w:rFonts w:ascii="Times New Roman" w:hAnsi="Times New Roman" w:cs="Times New Roman"/>
          <w:sz w:val="24"/>
          <w:szCs w:val="24"/>
        </w:rPr>
      </w:pPr>
      <w:r w:rsidRPr="00F91234">
        <w:rPr>
          <w:rFonts w:ascii="Times New Roman" w:hAnsi="Times New Roman" w:cs="Times New Roman"/>
          <w:sz w:val="24"/>
          <w:szCs w:val="24"/>
        </w:rPr>
        <w:t>Bank Details –</w:t>
      </w:r>
      <w:r w:rsidRPr="00B31E43">
        <w:rPr>
          <w:rFonts w:ascii="Times New Roman" w:hAnsi="Times New Roman" w:cs="Times New Roman"/>
          <w:sz w:val="24"/>
          <w:szCs w:val="24"/>
        </w:rPr>
        <w:t xml:space="preserve"> For claim settlement transfers.</w:t>
      </w:r>
    </w:p>
    <w:p w14:paraId="0523908D"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Common Reasons for Claim Denials</w:t>
      </w:r>
    </w:p>
    <w:p w14:paraId="406D2932" w14:textId="77777777" w:rsidR="00795000" w:rsidRPr="00B31E43" w:rsidRDefault="00795000" w:rsidP="00795000">
      <w:pPr>
        <w:numPr>
          <w:ilvl w:val="0"/>
          <w:numId w:val="4"/>
        </w:numPr>
        <w:rPr>
          <w:rFonts w:ascii="Times New Roman" w:hAnsi="Times New Roman" w:cs="Times New Roman"/>
          <w:sz w:val="24"/>
          <w:szCs w:val="24"/>
        </w:rPr>
      </w:pPr>
      <w:r w:rsidRPr="00B31E43">
        <w:rPr>
          <w:rFonts w:ascii="Times New Roman" w:hAnsi="Times New Roman" w:cs="Times New Roman"/>
          <w:sz w:val="24"/>
          <w:szCs w:val="24"/>
        </w:rPr>
        <w:t>Damage falls under policy exclusions (e.g., flood damage without flood insurance).</w:t>
      </w:r>
    </w:p>
    <w:p w14:paraId="36D230F1" w14:textId="77777777" w:rsidR="00795000" w:rsidRPr="00B31E43" w:rsidRDefault="00795000" w:rsidP="00795000">
      <w:pPr>
        <w:numPr>
          <w:ilvl w:val="0"/>
          <w:numId w:val="4"/>
        </w:numPr>
        <w:rPr>
          <w:rFonts w:ascii="Times New Roman" w:hAnsi="Times New Roman" w:cs="Times New Roman"/>
          <w:sz w:val="24"/>
          <w:szCs w:val="24"/>
        </w:rPr>
      </w:pPr>
      <w:r w:rsidRPr="00B31E43">
        <w:rPr>
          <w:rFonts w:ascii="Times New Roman" w:hAnsi="Times New Roman" w:cs="Times New Roman"/>
          <w:sz w:val="24"/>
          <w:szCs w:val="24"/>
        </w:rPr>
        <w:t>Failure to report the incident within the stipulated time frame.</w:t>
      </w:r>
    </w:p>
    <w:p w14:paraId="38AC55DB" w14:textId="77777777" w:rsidR="00795000" w:rsidRPr="00B31E43" w:rsidRDefault="00795000" w:rsidP="00795000">
      <w:pPr>
        <w:numPr>
          <w:ilvl w:val="0"/>
          <w:numId w:val="4"/>
        </w:numPr>
        <w:rPr>
          <w:rFonts w:ascii="Times New Roman" w:hAnsi="Times New Roman" w:cs="Times New Roman"/>
          <w:sz w:val="24"/>
          <w:szCs w:val="24"/>
        </w:rPr>
      </w:pPr>
      <w:r w:rsidRPr="00B31E43">
        <w:rPr>
          <w:rFonts w:ascii="Times New Roman" w:hAnsi="Times New Roman" w:cs="Times New Roman"/>
          <w:sz w:val="24"/>
          <w:szCs w:val="24"/>
        </w:rPr>
        <w:t>Lack of proper documentation.</w:t>
      </w:r>
    </w:p>
    <w:p w14:paraId="46669743" w14:textId="77777777" w:rsidR="00795000" w:rsidRPr="00B31E43" w:rsidRDefault="00795000" w:rsidP="00795000">
      <w:pPr>
        <w:numPr>
          <w:ilvl w:val="0"/>
          <w:numId w:val="4"/>
        </w:numPr>
        <w:rPr>
          <w:rFonts w:ascii="Times New Roman" w:hAnsi="Times New Roman" w:cs="Times New Roman"/>
          <w:sz w:val="24"/>
          <w:szCs w:val="24"/>
        </w:rPr>
      </w:pPr>
      <w:r w:rsidRPr="00B31E43">
        <w:rPr>
          <w:rFonts w:ascii="Times New Roman" w:hAnsi="Times New Roman" w:cs="Times New Roman"/>
          <w:sz w:val="24"/>
          <w:szCs w:val="24"/>
        </w:rPr>
        <w:t>Pre-existing damage not covered under the policy.</w:t>
      </w:r>
    </w:p>
    <w:p w14:paraId="68C5C3F9" w14:textId="77777777" w:rsidR="00795000" w:rsidRPr="00B31E43" w:rsidRDefault="00795000" w:rsidP="00795000">
      <w:pPr>
        <w:numPr>
          <w:ilvl w:val="0"/>
          <w:numId w:val="4"/>
        </w:numPr>
        <w:rPr>
          <w:rFonts w:ascii="Times New Roman" w:hAnsi="Times New Roman" w:cs="Times New Roman"/>
          <w:sz w:val="24"/>
          <w:szCs w:val="24"/>
        </w:rPr>
      </w:pPr>
      <w:r w:rsidRPr="00B31E43">
        <w:rPr>
          <w:rFonts w:ascii="Times New Roman" w:hAnsi="Times New Roman" w:cs="Times New Roman"/>
          <w:sz w:val="24"/>
          <w:szCs w:val="24"/>
        </w:rPr>
        <w:t>Fraudulent claims or misrepresentation of facts.</w:t>
      </w:r>
    </w:p>
    <w:p w14:paraId="05FC111C"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Best Practices for a Successful Claim Settlement</w:t>
      </w:r>
    </w:p>
    <w:p w14:paraId="322916FF" w14:textId="77777777" w:rsidR="00795000" w:rsidRPr="00630112" w:rsidRDefault="00795000" w:rsidP="00795000">
      <w:pPr>
        <w:numPr>
          <w:ilvl w:val="0"/>
          <w:numId w:val="5"/>
        </w:numPr>
        <w:rPr>
          <w:rFonts w:ascii="Times New Roman" w:hAnsi="Times New Roman" w:cs="Times New Roman"/>
          <w:sz w:val="24"/>
          <w:szCs w:val="24"/>
        </w:rPr>
      </w:pPr>
      <w:r w:rsidRPr="00630112">
        <w:rPr>
          <w:rFonts w:ascii="Times New Roman" w:hAnsi="Times New Roman" w:cs="Times New Roman"/>
          <w:sz w:val="24"/>
          <w:szCs w:val="24"/>
        </w:rPr>
        <w:t>Understand Your Policy – Know what’s covered and what’s excluded.</w:t>
      </w:r>
    </w:p>
    <w:p w14:paraId="6D63F479" w14:textId="77777777" w:rsidR="00795000" w:rsidRPr="00630112" w:rsidRDefault="00795000" w:rsidP="00795000">
      <w:pPr>
        <w:numPr>
          <w:ilvl w:val="0"/>
          <w:numId w:val="5"/>
        </w:numPr>
        <w:rPr>
          <w:rFonts w:ascii="Times New Roman" w:hAnsi="Times New Roman" w:cs="Times New Roman"/>
          <w:sz w:val="24"/>
          <w:szCs w:val="24"/>
        </w:rPr>
      </w:pPr>
      <w:r w:rsidRPr="00630112">
        <w:rPr>
          <w:rFonts w:ascii="Times New Roman" w:hAnsi="Times New Roman" w:cs="Times New Roman"/>
          <w:sz w:val="24"/>
          <w:szCs w:val="24"/>
        </w:rPr>
        <w:t>Document Everything – Maintain records, including before-and-after pictures of property conditions.</w:t>
      </w:r>
    </w:p>
    <w:p w14:paraId="2EA6BCDF" w14:textId="77777777" w:rsidR="00795000" w:rsidRPr="00630112" w:rsidRDefault="00795000" w:rsidP="00795000">
      <w:pPr>
        <w:numPr>
          <w:ilvl w:val="0"/>
          <w:numId w:val="5"/>
        </w:numPr>
        <w:rPr>
          <w:rFonts w:ascii="Times New Roman" w:hAnsi="Times New Roman" w:cs="Times New Roman"/>
          <w:sz w:val="24"/>
          <w:szCs w:val="24"/>
        </w:rPr>
      </w:pPr>
      <w:r w:rsidRPr="00630112">
        <w:rPr>
          <w:rFonts w:ascii="Times New Roman" w:hAnsi="Times New Roman" w:cs="Times New Roman"/>
          <w:sz w:val="24"/>
          <w:szCs w:val="24"/>
        </w:rPr>
        <w:t>Report Damage Immediately – Avoid claim rejection due to delays in reporting.</w:t>
      </w:r>
    </w:p>
    <w:p w14:paraId="4DA874AD" w14:textId="77777777" w:rsidR="00795000" w:rsidRPr="00630112" w:rsidRDefault="00795000" w:rsidP="00795000">
      <w:pPr>
        <w:numPr>
          <w:ilvl w:val="0"/>
          <w:numId w:val="5"/>
        </w:numPr>
        <w:rPr>
          <w:rFonts w:ascii="Times New Roman" w:hAnsi="Times New Roman" w:cs="Times New Roman"/>
          <w:sz w:val="24"/>
          <w:szCs w:val="24"/>
        </w:rPr>
      </w:pPr>
      <w:r w:rsidRPr="00630112">
        <w:rPr>
          <w:rFonts w:ascii="Times New Roman" w:hAnsi="Times New Roman" w:cs="Times New Roman"/>
          <w:sz w:val="24"/>
          <w:szCs w:val="24"/>
        </w:rPr>
        <w:t>Get Multiple Repair Estimates – Ensure fair valuation for repairs.</w:t>
      </w:r>
    </w:p>
    <w:p w14:paraId="5290FD7E" w14:textId="77777777" w:rsidR="00795000" w:rsidRPr="00B31E43" w:rsidRDefault="00795000" w:rsidP="00795000">
      <w:pPr>
        <w:numPr>
          <w:ilvl w:val="0"/>
          <w:numId w:val="5"/>
        </w:numPr>
        <w:rPr>
          <w:rFonts w:ascii="Times New Roman" w:hAnsi="Times New Roman" w:cs="Times New Roman"/>
          <w:sz w:val="24"/>
          <w:szCs w:val="24"/>
        </w:rPr>
      </w:pPr>
      <w:r w:rsidRPr="00630112">
        <w:rPr>
          <w:rFonts w:ascii="Times New Roman" w:hAnsi="Times New Roman" w:cs="Times New Roman"/>
          <w:sz w:val="24"/>
          <w:szCs w:val="24"/>
        </w:rPr>
        <w:t>Follow Up with the Insurer</w:t>
      </w:r>
      <w:r w:rsidRPr="00B31E43">
        <w:rPr>
          <w:rFonts w:ascii="Times New Roman" w:hAnsi="Times New Roman" w:cs="Times New Roman"/>
          <w:sz w:val="24"/>
          <w:szCs w:val="24"/>
        </w:rPr>
        <w:t xml:space="preserve"> – Track your claim status for timely processing.</w:t>
      </w:r>
    </w:p>
    <w:p w14:paraId="1F59B327" w14:textId="77777777" w:rsidR="00795000" w:rsidRPr="00B31E43" w:rsidRDefault="00795000" w:rsidP="00795000">
      <w:pPr>
        <w:rPr>
          <w:rFonts w:ascii="Times New Roman" w:hAnsi="Times New Roman" w:cs="Times New Roman"/>
          <w:b/>
          <w:bCs/>
          <w:sz w:val="24"/>
          <w:szCs w:val="24"/>
        </w:rPr>
      </w:pPr>
      <w:r w:rsidRPr="00B31E43">
        <w:rPr>
          <w:rFonts w:ascii="Times New Roman" w:hAnsi="Times New Roman" w:cs="Times New Roman"/>
          <w:b/>
          <w:bCs/>
          <w:sz w:val="24"/>
          <w:szCs w:val="24"/>
        </w:rPr>
        <w:t>Conclusion</w:t>
      </w:r>
    </w:p>
    <w:p w14:paraId="4F3A939E" w14:textId="77777777" w:rsidR="00795000" w:rsidRPr="00B31E43" w:rsidRDefault="00795000" w:rsidP="00795000">
      <w:pPr>
        <w:rPr>
          <w:rFonts w:ascii="Times New Roman" w:hAnsi="Times New Roman" w:cs="Times New Roman"/>
          <w:sz w:val="24"/>
          <w:szCs w:val="24"/>
        </w:rPr>
      </w:pPr>
      <w:r w:rsidRPr="00B31E43">
        <w:rPr>
          <w:rFonts w:ascii="Times New Roman" w:hAnsi="Times New Roman" w:cs="Times New Roman"/>
          <w:sz w:val="24"/>
          <w:szCs w:val="24"/>
        </w:rPr>
        <w:t>Filing a homeowner’s insurance claim properly ensures financial recovery in case of property damage. Understanding the claim process, maintaining proper documentation, and adhering to policy terms can make the process hassle-free. Homeowners should regularly review their insurance policies and update coverage to ensure adequate protection against potential risks.</w:t>
      </w:r>
    </w:p>
    <w:p w14:paraId="135D0E1E"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47F97"/>
    <w:multiLevelType w:val="multilevel"/>
    <w:tmpl w:val="22E2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D5FCC"/>
    <w:multiLevelType w:val="multilevel"/>
    <w:tmpl w:val="BBD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B794A"/>
    <w:multiLevelType w:val="multilevel"/>
    <w:tmpl w:val="B17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A581E"/>
    <w:multiLevelType w:val="multilevel"/>
    <w:tmpl w:val="9F0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841D3"/>
    <w:multiLevelType w:val="multilevel"/>
    <w:tmpl w:val="D9B8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162086">
    <w:abstractNumId w:val="0"/>
  </w:num>
  <w:num w:numId="2" w16cid:durableId="236551277">
    <w:abstractNumId w:val="4"/>
  </w:num>
  <w:num w:numId="3" w16cid:durableId="1472987487">
    <w:abstractNumId w:val="1"/>
  </w:num>
  <w:num w:numId="4" w16cid:durableId="159389128">
    <w:abstractNumId w:val="2"/>
  </w:num>
  <w:num w:numId="5" w16cid:durableId="847988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00"/>
    <w:rsid w:val="00281BE8"/>
    <w:rsid w:val="00795000"/>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3948"/>
  <w15:chartTrackingRefBased/>
  <w15:docId w15:val="{EFA6A4AE-418E-4D2C-83E3-D02F5B3E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2025-03-31T10:36:00Z</dcterms:created>
  <dcterms:modified xsi:type="dcterms:W3CDTF">2025-03-31T10:36:00Z</dcterms:modified>
</cp:coreProperties>
</file>