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D8B84" w14:textId="77777777" w:rsidR="007B2080" w:rsidRPr="003B34EF" w:rsidRDefault="007B2080" w:rsidP="007B2080">
      <w:pPr>
        <w:rPr>
          <w:rFonts w:ascii="Times New Roman" w:hAnsi="Times New Roman" w:cs="Times New Roman"/>
          <w:b/>
          <w:bCs/>
          <w:sz w:val="24"/>
          <w:szCs w:val="24"/>
        </w:rPr>
      </w:pPr>
      <w:r w:rsidRPr="003B34EF">
        <w:rPr>
          <w:rFonts w:ascii="Times New Roman" w:hAnsi="Times New Roman" w:cs="Times New Roman"/>
          <w:b/>
          <w:bCs/>
          <w:sz w:val="40"/>
          <w:szCs w:val="40"/>
        </w:rPr>
        <w:t>Import/Export Compliance</w:t>
      </w:r>
      <w:r w:rsidRPr="003B34EF">
        <w:rPr>
          <w:rFonts w:ascii="Times New Roman" w:hAnsi="Times New Roman" w:cs="Times New Roman"/>
          <w:b/>
          <w:bCs/>
          <w:sz w:val="24"/>
          <w:szCs w:val="24"/>
        </w:rPr>
        <w:t>: A Comprehensive Guide</w:t>
      </w:r>
    </w:p>
    <w:p w14:paraId="0D8DFEEE" w14:textId="77777777" w:rsidR="007B2080" w:rsidRPr="003B34EF" w:rsidRDefault="007B2080" w:rsidP="007B2080">
      <w:pPr>
        <w:rPr>
          <w:rFonts w:ascii="Times New Roman" w:hAnsi="Times New Roman" w:cs="Times New Roman"/>
          <w:b/>
          <w:bCs/>
          <w:sz w:val="24"/>
          <w:szCs w:val="24"/>
        </w:rPr>
      </w:pPr>
      <w:r w:rsidRPr="003B34EF">
        <w:rPr>
          <w:rFonts w:ascii="Times New Roman" w:hAnsi="Times New Roman" w:cs="Times New Roman"/>
          <w:b/>
          <w:bCs/>
          <w:sz w:val="24"/>
          <w:szCs w:val="24"/>
        </w:rPr>
        <w:t>Introduction</w:t>
      </w:r>
    </w:p>
    <w:p w14:paraId="1B7997E0" w14:textId="77777777" w:rsidR="007B2080" w:rsidRPr="00616892" w:rsidRDefault="007B2080" w:rsidP="007B2080">
      <w:pPr>
        <w:rPr>
          <w:rFonts w:ascii="Times New Roman" w:hAnsi="Times New Roman" w:cs="Times New Roman"/>
          <w:sz w:val="24"/>
          <w:szCs w:val="24"/>
        </w:rPr>
      </w:pPr>
      <w:r w:rsidRPr="003B34EF">
        <w:rPr>
          <w:rFonts w:ascii="Times New Roman" w:hAnsi="Times New Roman" w:cs="Times New Roman"/>
          <w:sz w:val="24"/>
          <w:szCs w:val="24"/>
        </w:rPr>
        <w:t>In today's globalized economy, businesses f</w:t>
      </w:r>
      <w:r w:rsidRPr="00616892">
        <w:rPr>
          <w:rFonts w:ascii="Times New Roman" w:hAnsi="Times New Roman" w:cs="Times New Roman"/>
          <w:sz w:val="24"/>
          <w:szCs w:val="24"/>
        </w:rPr>
        <w:t>requently engage in import and export activities to expand their market reach and improve profitability. However, these cross-border transactions come with a set of legal, regulatory, and compliance requirements that must be strictly followed to avoid penalties and trade restrictions.</w:t>
      </w:r>
    </w:p>
    <w:p w14:paraId="22C434AF" w14:textId="77777777" w:rsidR="007B2080" w:rsidRPr="003B34EF" w:rsidRDefault="007B2080" w:rsidP="007B2080">
      <w:pPr>
        <w:rPr>
          <w:rFonts w:ascii="Times New Roman" w:hAnsi="Times New Roman" w:cs="Times New Roman"/>
          <w:sz w:val="24"/>
          <w:szCs w:val="24"/>
        </w:rPr>
      </w:pPr>
      <w:r w:rsidRPr="00616892">
        <w:rPr>
          <w:rFonts w:ascii="Times New Roman" w:hAnsi="Times New Roman" w:cs="Times New Roman"/>
          <w:sz w:val="24"/>
          <w:szCs w:val="24"/>
        </w:rPr>
        <w:t xml:space="preserve">This blog provides a detailed guide on import/export compliance, key regulations, necessary licenses, and best practices </w:t>
      </w:r>
      <w:r w:rsidRPr="003B34EF">
        <w:rPr>
          <w:rFonts w:ascii="Times New Roman" w:hAnsi="Times New Roman" w:cs="Times New Roman"/>
          <w:sz w:val="24"/>
          <w:szCs w:val="24"/>
        </w:rPr>
        <w:t>for smooth international trade operations.</w:t>
      </w:r>
    </w:p>
    <w:p w14:paraId="5C25DBEA" w14:textId="77777777" w:rsidR="007B2080" w:rsidRPr="003B34EF" w:rsidRDefault="007B2080" w:rsidP="007B2080">
      <w:pPr>
        <w:rPr>
          <w:rFonts w:ascii="Times New Roman" w:hAnsi="Times New Roman" w:cs="Times New Roman"/>
          <w:b/>
          <w:bCs/>
          <w:sz w:val="24"/>
          <w:szCs w:val="24"/>
        </w:rPr>
      </w:pPr>
      <w:r w:rsidRPr="003B34EF">
        <w:rPr>
          <w:rFonts w:ascii="Times New Roman" w:hAnsi="Times New Roman" w:cs="Times New Roman"/>
          <w:b/>
          <w:bCs/>
          <w:sz w:val="24"/>
          <w:szCs w:val="24"/>
        </w:rPr>
        <w:t>What is Import/Export Compliance?</w:t>
      </w:r>
    </w:p>
    <w:p w14:paraId="33727EA5" w14:textId="77777777" w:rsidR="007B2080" w:rsidRPr="00616892" w:rsidRDefault="007B2080" w:rsidP="007B2080">
      <w:pPr>
        <w:rPr>
          <w:rFonts w:ascii="Times New Roman" w:hAnsi="Times New Roman" w:cs="Times New Roman"/>
          <w:sz w:val="24"/>
          <w:szCs w:val="24"/>
        </w:rPr>
      </w:pPr>
      <w:r w:rsidRPr="003B34EF">
        <w:rPr>
          <w:rFonts w:ascii="Times New Roman" w:hAnsi="Times New Roman" w:cs="Times New Roman"/>
          <w:sz w:val="24"/>
          <w:szCs w:val="24"/>
        </w:rPr>
        <w:t xml:space="preserve">Import/export compliance refers </w:t>
      </w:r>
      <w:r w:rsidRPr="00616892">
        <w:rPr>
          <w:rFonts w:ascii="Times New Roman" w:hAnsi="Times New Roman" w:cs="Times New Roman"/>
          <w:sz w:val="24"/>
          <w:szCs w:val="24"/>
        </w:rPr>
        <w:t>to adhering to international trade laws, customs regulations, and government policies that regulate the movement of goods across borders. These regulations help ensure security, fair trade, and adherence to taxation policies.</w:t>
      </w:r>
    </w:p>
    <w:p w14:paraId="4A71433A" w14:textId="77777777" w:rsidR="007B2080" w:rsidRPr="00616892" w:rsidRDefault="007B2080" w:rsidP="007B2080">
      <w:pPr>
        <w:rPr>
          <w:rFonts w:ascii="Times New Roman" w:hAnsi="Times New Roman" w:cs="Times New Roman"/>
          <w:sz w:val="24"/>
          <w:szCs w:val="24"/>
        </w:rPr>
      </w:pPr>
      <w:r w:rsidRPr="00616892">
        <w:rPr>
          <w:rFonts w:ascii="Times New Roman" w:hAnsi="Times New Roman" w:cs="Times New Roman"/>
          <w:sz w:val="24"/>
          <w:szCs w:val="24"/>
        </w:rPr>
        <w:t>Key Regulations Governing Import/Export Compliance</w:t>
      </w:r>
    </w:p>
    <w:p w14:paraId="762CE641" w14:textId="77777777" w:rsidR="007B2080" w:rsidRPr="00616892" w:rsidRDefault="007B2080" w:rsidP="007B2080">
      <w:pPr>
        <w:rPr>
          <w:rFonts w:ascii="Times New Roman" w:hAnsi="Times New Roman" w:cs="Times New Roman"/>
          <w:sz w:val="24"/>
          <w:szCs w:val="24"/>
        </w:rPr>
      </w:pPr>
      <w:r w:rsidRPr="00616892">
        <w:rPr>
          <w:rFonts w:ascii="Times New Roman" w:hAnsi="Times New Roman" w:cs="Times New Roman"/>
          <w:sz w:val="24"/>
          <w:szCs w:val="24"/>
        </w:rPr>
        <w:t>1. Import Export Code (IEC)</w:t>
      </w:r>
    </w:p>
    <w:p w14:paraId="338A31D1" w14:textId="77777777" w:rsidR="007B2080" w:rsidRPr="003B34EF" w:rsidRDefault="007B2080" w:rsidP="007B2080">
      <w:pPr>
        <w:numPr>
          <w:ilvl w:val="0"/>
          <w:numId w:val="1"/>
        </w:numPr>
        <w:rPr>
          <w:rFonts w:ascii="Times New Roman" w:hAnsi="Times New Roman" w:cs="Times New Roman"/>
          <w:sz w:val="24"/>
          <w:szCs w:val="24"/>
        </w:rPr>
      </w:pPr>
      <w:r w:rsidRPr="00616892">
        <w:rPr>
          <w:rFonts w:ascii="Times New Roman" w:hAnsi="Times New Roman" w:cs="Times New Roman"/>
          <w:sz w:val="24"/>
          <w:szCs w:val="24"/>
        </w:rPr>
        <w:t>Issued by the Directorate General of Foreign Trade (DGFT)</w:t>
      </w:r>
      <w:r w:rsidRPr="003B34EF">
        <w:rPr>
          <w:rFonts w:ascii="Times New Roman" w:hAnsi="Times New Roman" w:cs="Times New Roman"/>
          <w:sz w:val="24"/>
          <w:szCs w:val="24"/>
        </w:rPr>
        <w:t xml:space="preserve"> in India.</w:t>
      </w:r>
    </w:p>
    <w:p w14:paraId="57A5EF79" w14:textId="77777777" w:rsidR="007B2080" w:rsidRPr="003B34EF" w:rsidRDefault="007B2080" w:rsidP="007B2080">
      <w:pPr>
        <w:numPr>
          <w:ilvl w:val="0"/>
          <w:numId w:val="1"/>
        </w:numPr>
        <w:rPr>
          <w:rFonts w:ascii="Times New Roman" w:hAnsi="Times New Roman" w:cs="Times New Roman"/>
          <w:sz w:val="24"/>
          <w:szCs w:val="24"/>
        </w:rPr>
      </w:pPr>
      <w:r w:rsidRPr="003B34EF">
        <w:rPr>
          <w:rFonts w:ascii="Times New Roman" w:hAnsi="Times New Roman" w:cs="Times New Roman"/>
          <w:sz w:val="24"/>
          <w:szCs w:val="24"/>
        </w:rPr>
        <w:t>Mandatory for businesses involved in import/export activities.</w:t>
      </w:r>
    </w:p>
    <w:p w14:paraId="13E0D8EA" w14:textId="77777777" w:rsidR="007B2080" w:rsidRPr="003B34EF" w:rsidRDefault="007B2080" w:rsidP="007B2080">
      <w:pPr>
        <w:numPr>
          <w:ilvl w:val="0"/>
          <w:numId w:val="1"/>
        </w:numPr>
        <w:rPr>
          <w:rFonts w:ascii="Times New Roman" w:hAnsi="Times New Roman" w:cs="Times New Roman"/>
          <w:sz w:val="24"/>
          <w:szCs w:val="24"/>
        </w:rPr>
      </w:pPr>
      <w:r w:rsidRPr="003B34EF">
        <w:rPr>
          <w:rFonts w:ascii="Times New Roman" w:hAnsi="Times New Roman" w:cs="Times New Roman"/>
          <w:sz w:val="24"/>
          <w:szCs w:val="24"/>
        </w:rPr>
        <w:t>A unique 10-digit code required for customs clearance and international trade transactions.</w:t>
      </w:r>
    </w:p>
    <w:p w14:paraId="33EE4853" w14:textId="77777777" w:rsidR="007B2080" w:rsidRPr="00616892" w:rsidRDefault="007B2080" w:rsidP="007B2080">
      <w:pPr>
        <w:rPr>
          <w:rFonts w:ascii="Times New Roman" w:hAnsi="Times New Roman" w:cs="Times New Roman"/>
          <w:sz w:val="24"/>
          <w:szCs w:val="24"/>
        </w:rPr>
      </w:pPr>
      <w:r w:rsidRPr="00616892">
        <w:rPr>
          <w:rFonts w:ascii="Times New Roman" w:hAnsi="Times New Roman" w:cs="Times New Roman"/>
          <w:sz w:val="24"/>
          <w:szCs w:val="24"/>
        </w:rPr>
        <w:t>2. Customs Regulations</w:t>
      </w:r>
    </w:p>
    <w:p w14:paraId="57595E49" w14:textId="77777777" w:rsidR="007B2080" w:rsidRPr="00616892" w:rsidRDefault="007B2080" w:rsidP="007B2080">
      <w:pPr>
        <w:numPr>
          <w:ilvl w:val="0"/>
          <w:numId w:val="2"/>
        </w:numPr>
        <w:rPr>
          <w:rFonts w:ascii="Times New Roman" w:hAnsi="Times New Roman" w:cs="Times New Roman"/>
          <w:sz w:val="24"/>
          <w:szCs w:val="24"/>
        </w:rPr>
      </w:pPr>
      <w:r w:rsidRPr="00616892">
        <w:rPr>
          <w:rFonts w:ascii="Times New Roman" w:hAnsi="Times New Roman" w:cs="Times New Roman"/>
          <w:sz w:val="24"/>
          <w:szCs w:val="24"/>
        </w:rPr>
        <w:t>Governed by the Customs Act, 1962 in India.</w:t>
      </w:r>
    </w:p>
    <w:p w14:paraId="1A82F0F6" w14:textId="77777777" w:rsidR="007B2080" w:rsidRPr="00616892" w:rsidRDefault="007B2080" w:rsidP="007B2080">
      <w:pPr>
        <w:numPr>
          <w:ilvl w:val="0"/>
          <w:numId w:val="2"/>
        </w:numPr>
        <w:rPr>
          <w:rFonts w:ascii="Times New Roman" w:hAnsi="Times New Roman" w:cs="Times New Roman"/>
          <w:sz w:val="24"/>
          <w:szCs w:val="24"/>
        </w:rPr>
      </w:pPr>
      <w:r w:rsidRPr="00616892">
        <w:rPr>
          <w:rFonts w:ascii="Times New Roman" w:hAnsi="Times New Roman" w:cs="Times New Roman"/>
          <w:sz w:val="24"/>
          <w:szCs w:val="24"/>
        </w:rPr>
        <w:t>Requires proper declaration of goods, valuation, and adherence to duty structures.</w:t>
      </w:r>
    </w:p>
    <w:p w14:paraId="2C62CA10" w14:textId="77777777" w:rsidR="007B2080" w:rsidRPr="00616892" w:rsidRDefault="007B2080" w:rsidP="007B2080">
      <w:pPr>
        <w:numPr>
          <w:ilvl w:val="0"/>
          <w:numId w:val="2"/>
        </w:numPr>
        <w:rPr>
          <w:rFonts w:ascii="Times New Roman" w:hAnsi="Times New Roman" w:cs="Times New Roman"/>
          <w:sz w:val="24"/>
          <w:szCs w:val="24"/>
        </w:rPr>
      </w:pPr>
      <w:r w:rsidRPr="00616892">
        <w:rPr>
          <w:rFonts w:ascii="Times New Roman" w:hAnsi="Times New Roman" w:cs="Times New Roman"/>
          <w:sz w:val="24"/>
          <w:szCs w:val="24"/>
        </w:rPr>
        <w:t>Includes compliance with the Indian Customs Electronic Data Interchange System (ICEGATE).</w:t>
      </w:r>
    </w:p>
    <w:p w14:paraId="64EE803B" w14:textId="77777777" w:rsidR="007B2080" w:rsidRPr="00616892" w:rsidRDefault="007B2080" w:rsidP="007B2080">
      <w:pPr>
        <w:rPr>
          <w:rFonts w:ascii="Times New Roman" w:hAnsi="Times New Roman" w:cs="Times New Roman"/>
          <w:sz w:val="24"/>
          <w:szCs w:val="24"/>
        </w:rPr>
      </w:pPr>
      <w:r w:rsidRPr="00616892">
        <w:rPr>
          <w:rFonts w:ascii="Times New Roman" w:hAnsi="Times New Roman" w:cs="Times New Roman"/>
          <w:sz w:val="24"/>
          <w:szCs w:val="24"/>
        </w:rPr>
        <w:t>3. Foreign Trade Policy (FTP)</w:t>
      </w:r>
    </w:p>
    <w:p w14:paraId="2CBA4F05" w14:textId="77777777" w:rsidR="007B2080" w:rsidRPr="00616892" w:rsidRDefault="007B2080" w:rsidP="007B2080">
      <w:pPr>
        <w:numPr>
          <w:ilvl w:val="0"/>
          <w:numId w:val="3"/>
        </w:numPr>
        <w:rPr>
          <w:rFonts w:ascii="Times New Roman" w:hAnsi="Times New Roman" w:cs="Times New Roman"/>
          <w:sz w:val="24"/>
          <w:szCs w:val="24"/>
        </w:rPr>
      </w:pPr>
      <w:r w:rsidRPr="00616892">
        <w:rPr>
          <w:rFonts w:ascii="Times New Roman" w:hAnsi="Times New Roman" w:cs="Times New Roman"/>
          <w:sz w:val="24"/>
          <w:szCs w:val="24"/>
        </w:rPr>
        <w:t>Defines export promotion schemes, duty exemptions, and incentives for exporters.</w:t>
      </w:r>
    </w:p>
    <w:p w14:paraId="027648C3" w14:textId="77777777" w:rsidR="007B2080" w:rsidRPr="00616892" w:rsidRDefault="007B2080" w:rsidP="007B2080">
      <w:pPr>
        <w:numPr>
          <w:ilvl w:val="0"/>
          <w:numId w:val="3"/>
        </w:numPr>
        <w:rPr>
          <w:rFonts w:ascii="Times New Roman" w:hAnsi="Times New Roman" w:cs="Times New Roman"/>
          <w:sz w:val="24"/>
          <w:szCs w:val="24"/>
        </w:rPr>
      </w:pPr>
      <w:r w:rsidRPr="00616892">
        <w:rPr>
          <w:rFonts w:ascii="Times New Roman" w:hAnsi="Times New Roman" w:cs="Times New Roman"/>
          <w:sz w:val="24"/>
          <w:szCs w:val="24"/>
        </w:rPr>
        <w:t>Issued by DGFT to promote international trade.</w:t>
      </w:r>
    </w:p>
    <w:p w14:paraId="0ED2216E" w14:textId="77777777" w:rsidR="007B2080" w:rsidRPr="00616892" w:rsidRDefault="007B2080" w:rsidP="007B2080">
      <w:pPr>
        <w:rPr>
          <w:rFonts w:ascii="Times New Roman" w:hAnsi="Times New Roman" w:cs="Times New Roman"/>
          <w:sz w:val="24"/>
          <w:szCs w:val="24"/>
        </w:rPr>
      </w:pPr>
      <w:r w:rsidRPr="00616892">
        <w:rPr>
          <w:rFonts w:ascii="Times New Roman" w:hAnsi="Times New Roman" w:cs="Times New Roman"/>
          <w:sz w:val="24"/>
          <w:szCs w:val="24"/>
        </w:rPr>
        <w:t>4. Goods and Services Tax (GST) on Imports and Exports</w:t>
      </w:r>
    </w:p>
    <w:p w14:paraId="2E594278" w14:textId="77777777" w:rsidR="007B2080" w:rsidRPr="00616892" w:rsidRDefault="007B2080" w:rsidP="007B2080">
      <w:pPr>
        <w:numPr>
          <w:ilvl w:val="0"/>
          <w:numId w:val="4"/>
        </w:numPr>
        <w:rPr>
          <w:rFonts w:ascii="Times New Roman" w:hAnsi="Times New Roman" w:cs="Times New Roman"/>
          <w:sz w:val="24"/>
          <w:szCs w:val="24"/>
        </w:rPr>
      </w:pPr>
      <w:r w:rsidRPr="00616892">
        <w:rPr>
          <w:rFonts w:ascii="Times New Roman" w:hAnsi="Times New Roman" w:cs="Times New Roman"/>
          <w:sz w:val="24"/>
          <w:szCs w:val="24"/>
        </w:rPr>
        <w:t>Exported goods/services are zero-rated under GST.</w:t>
      </w:r>
    </w:p>
    <w:p w14:paraId="3157C757" w14:textId="77777777" w:rsidR="007B2080" w:rsidRPr="00616892" w:rsidRDefault="007B2080" w:rsidP="007B2080">
      <w:pPr>
        <w:numPr>
          <w:ilvl w:val="0"/>
          <w:numId w:val="4"/>
        </w:numPr>
        <w:rPr>
          <w:rFonts w:ascii="Times New Roman" w:hAnsi="Times New Roman" w:cs="Times New Roman"/>
          <w:sz w:val="24"/>
          <w:szCs w:val="24"/>
        </w:rPr>
      </w:pPr>
      <w:r w:rsidRPr="00616892">
        <w:rPr>
          <w:rFonts w:ascii="Times New Roman" w:hAnsi="Times New Roman" w:cs="Times New Roman"/>
          <w:sz w:val="24"/>
          <w:szCs w:val="24"/>
        </w:rPr>
        <w:t>Imports attract Integrated Goods and Services Tax (IGST) along with customs duty.</w:t>
      </w:r>
    </w:p>
    <w:p w14:paraId="0F8734F7" w14:textId="77777777" w:rsidR="007B2080" w:rsidRPr="00616892" w:rsidRDefault="007B2080" w:rsidP="007B2080">
      <w:pPr>
        <w:rPr>
          <w:rFonts w:ascii="Times New Roman" w:hAnsi="Times New Roman" w:cs="Times New Roman"/>
          <w:sz w:val="24"/>
          <w:szCs w:val="24"/>
        </w:rPr>
      </w:pPr>
      <w:r w:rsidRPr="00616892">
        <w:rPr>
          <w:rFonts w:ascii="Times New Roman" w:hAnsi="Times New Roman" w:cs="Times New Roman"/>
          <w:sz w:val="24"/>
          <w:szCs w:val="24"/>
        </w:rPr>
        <w:t>5. Bureau of Indian Standards (BIS) &amp; Food Safety and Standards Authority of India (FSSAI)</w:t>
      </w:r>
    </w:p>
    <w:p w14:paraId="5107B1D5" w14:textId="77777777" w:rsidR="007B2080" w:rsidRPr="003B34EF" w:rsidRDefault="007B2080" w:rsidP="007B2080">
      <w:pPr>
        <w:numPr>
          <w:ilvl w:val="0"/>
          <w:numId w:val="5"/>
        </w:numPr>
        <w:rPr>
          <w:rFonts w:ascii="Times New Roman" w:hAnsi="Times New Roman" w:cs="Times New Roman"/>
          <w:sz w:val="24"/>
          <w:szCs w:val="24"/>
        </w:rPr>
      </w:pPr>
      <w:r w:rsidRPr="003B34EF">
        <w:rPr>
          <w:rFonts w:ascii="Times New Roman" w:hAnsi="Times New Roman" w:cs="Times New Roman"/>
          <w:sz w:val="24"/>
          <w:szCs w:val="24"/>
        </w:rPr>
        <w:t>Ensures product quality and safety for imported/exported goods.</w:t>
      </w:r>
    </w:p>
    <w:p w14:paraId="2F3E2ADF" w14:textId="77777777" w:rsidR="007B2080" w:rsidRPr="003B34EF" w:rsidRDefault="007B2080" w:rsidP="007B2080">
      <w:pPr>
        <w:numPr>
          <w:ilvl w:val="0"/>
          <w:numId w:val="5"/>
        </w:numPr>
        <w:rPr>
          <w:rFonts w:ascii="Times New Roman" w:hAnsi="Times New Roman" w:cs="Times New Roman"/>
          <w:sz w:val="24"/>
          <w:szCs w:val="24"/>
        </w:rPr>
      </w:pPr>
      <w:r w:rsidRPr="003B34EF">
        <w:rPr>
          <w:rFonts w:ascii="Times New Roman" w:hAnsi="Times New Roman" w:cs="Times New Roman"/>
          <w:sz w:val="24"/>
          <w:szCs w:val="24"/>
        </w:rPr>
        <w:t>Essential for food, electronics, and other regulated product categories.</w:t>
      </w:r>
    </w:p>
    <w:p w14:paraId="7EFF7577" w14:textId="77777777" w:rsidR="007B2080" w:rsidRPr="003B34EF" w:rsidRDefault="007B2080" w:rsidP="007B2080">
      <w:pPr>
        <w:rPr>
          <w:rFonts w:ascii="Times New Roman" w:hAnsi="Times New Roman" w:cs="Times New Roman"/>
          <w:b/>
          <w:bCs/>
          <w:sz w:val="24"/>
          <w:szCs w:val="24"/>
        </w:rPr>
      </w:pPr>
      <w:r w:rsidRPr="003B34EF">
        <w:rPr>
          <w:rFonts w:ascii="Times New Roman" w:hAnsi="Times New Roman" w:cs="Times New Roman"/>
          <w:b/>
          <w:bCs/>
          <w:sz w:val="24"/>
          <w:szCs w:val="24"/>
        </w:rPr>
        <w:t>Licenses and Documentation Required for Import/Export</w:t>
      </w:r>
    </w:p>
    <w:p w14:paraId="294A48DF" w14:textId="77777777" w:rsidR="007B2080" w:rsidRPr="003B34EF" w:rsidRDefault="007B2080" w:rsidP="007B2080">
      <w:pPr>
        <w:rPr>
          <w:rFonts w:ascii="Times New Roman" w:hAnsi="Times New Roman" w:cs="Times New Roman"/>
          <w:sz w:val="24"/>
          <w:szCs w:val="24"/>
        </w:rPr>
      </w:pPr>
      <w:r w:rsidRPr="003B34EF">
        <w:rPr>
          <w:rFonts w:ascii="Times New Roman" w:hAnsi="Times New Roman" w:cs="Times New Roman"/>
          <w:sz w:val="24"/>
          <w:szCs w:val="24"/>
        </w:rPr>
        <w:lastRenderedPageBreak/>
        <w:t>To ensure compliance, businesses must obtain the necessary licenses and documents:</w:t>
      </w:r>
    </w:p>
    <w:p w14:paraId="21DA698E" w14:textId="77777777" w:rsidR="007B2080" w:rsidRPr="003B34EF" w:rsidRDefault="007B2080" w:rsidP="007B2080">
      <w:pPr>
        <w:rPr>
          <w:rFonts w:ascii="Times New Roman" w:hAnsi="Times New Roman" w:cs="Times New Roman"/>
          <w:b/>
          <w:bCs/>
          <w:sz w:val="24"/>
          <w:szCs w:val="24"/>
        </w:rPr>
      </w:pPr>
      <w:r w:rsidRPr="003B34EF">
        <w:rPr>
          <w:rFonts w:ascii="Times New Roman" w:hAnsi="Times New Roman" w:cs="Times New Roman"/>
          <w:b/>
          <w:bCs/>
          <w:sz w:val="24"/>
          <w:szCs w:val="24"/>
        </w:rPr>
        <w:t>Import Requirements:</w:t>
      </w:r>
    </w:p>
    <w:p w14:paraId="53103E8F" w14:textId="77777777" w:rsidR="007B2080" w:rsidRPr="00404195" w:rsidRDefault="007B2080" w:rsidP="007B2080">
      <w:pPr>
        <w:numPr>
          <w:ilvl w:val="0"/>
          <w:numId w:val="6"/>
        </w:numPr>
        <w:rPr>
          <w:rFonts w:ascii="Times New Roman" w:hAnsi="Times New Roman" w:cs="Times New Roman"/>
          <w:sz w:val="24"/>
          <w:szCs w:val="24"/>
        </w:rPr>
      </w:pPr>
      <w:r w:rsidRPr="00404195">
        <w:rPr>
          <w:rFonts w:ascii="Times New Roman" w:hAnsi="Times New Roman" w:cs="Times New Roman"/>
          <w:sz w:val="24"/>
          <w:szCs w:val="24"/>
        </w:rPr>
        <w:t>Import Export Code (IEC) from DGFT</w:t>
      </w:r>
    </w:p>
    <w:p w14:paraId="313CC2DA" w14:textId="77777777" w:rsidR="007B2080" w:rsidRPr="00404195" w:rsidRDefault="007B2080" w:rsidP="007B2080">
      <w:pPr>
        <w:numPr>
          <w:ilvl w:val="0"/>
          <w:numId w:val="6"/>
        </w:numPr>
        <w:rPr>
          <w:rFonts w:ascii="Times New Roman" w:hAnsi="Times New Roman" w:cs="Times New Roman"/>
          <w:sz w:val="24"/>
          <w:szCs w:val="24"/>
        </w:rPr>
      </w:pPr>
      <w:r w:rsidRPr="00404195">
        <w:rPr>
          <w:rFonts w:ascii="Times New Roman" w:hAnsi="Times New Roman" w:cs="Times New Roman"/>
          <w:sz w:val="24"/>
          <w:szCs w:val="24"/>
        </w:rPr>
        <w:t>Bill of Entry (Customs Clearance Document)</w:t>
      </w:r>
    </w:p>
    <w:p w14:paraId="030BE2F1" w14:textId="77777777" w:rsidR="007B2080" w:rsidRPr="00404195" w:rsidRDefault="007B2080" w:rsidP="007B2080">
      <w:pPr>
        <w:numPr>
          <w:ilvl w:val="0"/>
          <w:numId w:val="6"/>
        </w:numPr>
        <w:rPr>
          <w:rFonts w:ascii="Times New Roman" w:hAnsi="Times New Roman" w:cs="Times New Roman"/>
          <w:sz w:val="24"/>
          <w:szCs w:val="24"/>
        </w:rPr>
      </w:pPr>
      <w:r w:rsidRPr="00404195">
        <w:rPr>
          <w:rFonts w:ascii="Times New Roman" w:hAnsi="Times New Roman" w:cs="Times New Roman"/>
          <w:sz w:val="24"/>
          <w:szCs w:val="24"/>
        </w:rPr>
        <w:t>Import License (if applicable, for restricted goods)</w:t>
      </w:r>
    </w:p>
    <w:p w14:paraId="7A0DDE6F" w14:textId="77777777" w:rsidR="007B2080" w:rsidRPr="00404195" w:rsidRDefault="007B2080" w:rsidP="007B2080">
      <w:pPr>
        <w:numPr>
          <w:ilvl w:val="0"/>
          <w:numId w:val="6"/>
        </w:numPr>
        <w:rPr>
          <w:rFonts w:ascii="Times New Roman" w:hAnsi="Times New Roman" w:cs="Times New Roman"/>
          <w:sz w:val="24"/>
          <w:szCs w:val="24"/>
        </w:rPr>
      </w:pPr>
      <w:r w:rsidRPr="00404195">
        <w:rPr>
          <w:rFonts w:ascii="Times New Roman" w:hAnsi="Times New Roman" w:cs="Times New Roman"/>
          <w:sz w:val="24"/>
          <w:szCs w:val="24"/>
        </w:rPr>
        <w:t>GST Registration</w:t>
      </w:r>
    </w:p>
    <w:p w14:paraId="011B52F3" w14:textId="77777777" w:rsidR="007B2080" w:rsidRPr="00404195" w:rsidRDefault="007B2080" w:rsidP="007B2080">
      <w:pPr>
        <w:numPr>
          <w:ilvl w:val="0"/>
          <w:numId w:val="6"/>
        </w:numPr>
        <w:rPr>
          <w:rFonts w:ascii="Times New Roman" w:hAnsi="Times New Roman" w:cs="Times New Roman"/>
          <w:sz w:val="24"/>
          <w:szCs w:val="24"/>
        </w:rPr>
      </w:pPr>
      <w:r w:rsidRPr="00404195">
        <w:rPr>
          <w:rFonts w:ascii="Times New Roman" w:hAnsi="Times New Roman" w:cs="Times New Roman"/>
          <w:sz w:val="24"/>
          <w:szCs w:val="24"/>
        </w:rPr>
        <w:t>Certificate of Origin (COO)</w:t>
      </w:r>
    </w:p>
    <w:p w14:paraId="1049D9D2" w14:textId="77777777" w:rsidR="007B2080" w:rsidRPr="00404195" w:rsidRDefault="007B2080" w:rsidP="007B2080">
      <w:pPr>
        <w:numPr>
          <w:ilvl w:val="0"/>
          <w:numId w:val="6"/>
        </w:numPr>
        <w:rPr>
          <w:rFonts w:ascii="Times New Roman" w:hAnsi="Times New Roman" w:cs="Times New Roman"/>
          <w:sz w:val="24"/>
          <w:szCs w:val="24"/>
        </w:rPr>
      </w:pPr>
      <w:r w:rsidRPr="00404195">
        <w:rPr>
          <w:rFonts w:ascii="Times New Roman" w:hAnsi="Times New Roman" w:cs="Times New Roman"/>
          <w:sz w:val="24"/>
          <w:szCs w:val="24"/>
        </w:rPr>
        <w:t>Bill of Lading or Airway Bill</w:t>
      </w:r>
    </w:p>
    <w:p w14:paraId="7C3600D6" w14:textId="77777777" w:rsidR="007B2080" w:rsidRPr="00404195" w:rsidRDefault="007B2080" w:rsidP="007B2080">
      <w:pPr>
        <w:numPr>
          <w:ilvl w:val="0"/>
          <w:numId w:val="6"/>
        </w:numPr>
        <w:rPr>
          <w:rFonts w:ascii="Times New Roman" w:hAnsi="Times New Roman" w:cs="Times New Roman"/>
          <w:sz w:val="24"/>
          <w:szCs w:val="24"/>
        </w:rPr>
      </w:pPr>
      <w:r w:rsidRPr="00404195">
        <w:rPr>
          <w:rFonts w:ascii="Times New Roman" w:hAnsi="Times New Roman" w:cs="Times New Roman"/>
          <w:sz w:val="24"/>
          <w:szCs w:val="24"/>
        </w:rPr>
        <w:t>Product-Specific Regulatory Approvals (BIS, FSSAI, etc.)</w:t>
      </w:r>
    </w:p>
    <w:p w14:paraId="3ECB1C3F" w14:textId="77777777" w:rsidR="007B2080" w:rsidRPr="003B34EF" w:rsidRDefault="007B2080" w:rsidP="007B2080">
      <w:pPr>
        <w:rPr>
          <w:rFonts w:ascii="Times New Roman" w:hAnsi="Times New Roman" w:cs="Times New Roman"/>
          <w:b/>
          <w:bCs/>
          <w:sz w:val="24"/>
          <w:szCs w:val="24"/>
        </w:rPr>
      </w:pPr>
      <w:r w:rsidRPr="003B34EF">
        <w:rPr>
          <w:rFonts w:ascii="Times New Roman" w:hAnsi="Times New Roman" w:cs="Times New Roman"/>
          <w:b/>
          <w:bCs/>
          <w:sz w:val="24"/>
          <w:szCs w:val="24"/>
        </w:rPr>
        <w:t>Export Requirements:</w:t>
      </w:r>
    </w:p>
    <w:p w14:paraId="110780EB" w14:textId="77777777" w:rsidR="007B2080" w:rsidRPr="00404195" w:rsidRDefault="007B2080" w:rsidP="007B2080">
      <w:pPr>
        <w:numPr>
          <w:ilvl w:val="0"/>
          <w:numId w:val="7"/>
        </w:numPr>
        <w:rPr>
          <w:rFonts w:ascii="Times New Roman" w:hAnsi="Times New Roman" w:cs="Times New Roman"/>
          <w:sz w:val="24"/>
          <w:szCs w:val="24"/>
        </w:rPr>
      </w:pPr>
      <w:r w:rsidRPr="00404195">
        <w:rPr>
          <w:rFonts w:ascii="Times New Roman" w:hAnsi="Times New Roman" w:cs="Times New Roman"/>
          <w:sz w:val="24"/>
          <w:szCs w:val="24"/>
        </w:rPr>
        <w:t>Import Export Code (IEC) from DGFT</w:t>
      </w:r>
    </w:p>
    <w:p w14:paraId="67E97DA7" w14:textId="77777777" w:rsidR="007B2080" w:rsidRPr="00404195" w:rsidRDefault="007B2080" w:rsidP="007B2080">
      <w:pPr>
        <w:numPr>
          <w:ilvl w:val="0"/>
          <w:numId w:val="7"/>
        </w:numPr>
        <w:rPr>
          <w:rFonts w:ascii="Times New Roman" w:hAnsi="Times New Roman" w:cs="Times New Roman"/>
          <w:sz w:val="24"/>
          <w:szCs w:val="24"/>
        </w:rPr>
      </w:pPr>
      <w:r w:rsidRPr="00404195">
        <w:rPr>
          <w:rFonts w:ascii="Times New Roman" w:hAnsi="Times New Roman" w:cs="Times New Roman"/>
          <w:sz w:val="24"/>
          <w:szCs w:val="24"/>
        </w:rPr>
        <w:t>Shipping Bill (Filed with Indian Customs for Export Clearance)</w:t>
      </w:r>
    </w:p>
    <w:p w14:paraId="0386580C" w14:textId="77777777" w:rsidR="007B2080" w:rsidRPr="00404195" w:rsidRDefault="007B2080" w:rsidP="007B2080">
      <w:pPr>
        <w:numPr>
          <w:ilvl w:val="0"/>
          <w:numId w:val="7"/>
        </w:numPr>
        <w:rPr>
          <w:rFonts w:ascii="Times New Roman" w:hAnsi="Times New Roman" w:cs="Times New Roman"/>
          <w:sz w:val="24"/>
          <w:szCs w:val="24"/>
        </w:rPr>
      </w:pPr>
      <w:r w:rsidRPr="00404195">
        <w:rPr>
          <w:rFonts w:ascii="Times New Roman" w:hAnsi="Times New Roman" w:cs="Times New Roman"/>
          <w:sz w:val="24"/>
          <w:szCs w:val="24"/>
        </w:rPr>
        <w:t>GST Refund Documents (for claiming input tax credit on exports)</w:t>
      </w:r>
    </w:p>
    <w:p w14:paraId="53EC78CF" w14:textId="77777777" w:rsidR="007B2080" w:rsidRPr="00404195" w:rsidRDefault="007B2080" w:rsidP="007B2080">
      <w:pPr>
        <w:numPr>
          <w:ilvl w:val="0"/>
          <w:numId w:val="7"/>
        </w:numPr>
        <w:rPr>
          <w:rFonts w:ascii="Times New Roman" w:hAnsi="Times New Roman" w:cs="Times New Roman"/>
          <w:sz w:val="24"/>
          <w:szCs w:val="24"/>
        </w:rPr>
      </w:pPr>
      <w:r w:rsidRPr="00404195">
        <w:rPr>
          <w:rFonts w:ascii="Times New Roman" w:hAnsi="Times New Roman" w:cs="Times New Roman"/>
          <w:sz w:val="24"/>
          <w:szCs w:val="24"/>
        </w:rPr>
        <w:t>Letter of Credit (LC) or Payment Invoice</w:t>
      </w:r>
    </w:p>
    <w:p w14:paraId="31E37CBC" w14:textId="77777777" w:rsidR="007B2080" w:rsidRPr="00404195" w:rsidRDefault="007B2080" w:rsidP="007B2080">
      <w:pPr>
        <w:numPr>
          <w:ilvl w:val="0"/>
          <w:numId w:val="7"/>
        </w:numPr>
        <w:rPr>
          <w:rFonts w:ascii="Times New Roman" w:hAnsi="Times New Roman" w:cs="Times New Roman"/>
          <w:sz w:val="24"/>
          <w:szCs w:val="24"/>
        </w:rPr>
      </w:pPr>
      <w:r w:rsidRPr="00404195">
        <w:rPr>
          <w:rFonts w:ascii="Times New Roman" w:hAnsi="Times New Roman" w:cs="Times New Roman"/>
          <w:sz w:val="24"/>
          <w:szCs w:val="24"/>
        </w:rPr>
        <w:t>Export License (if applicable for restricted goods)</w:t>
      </w:r>
    </w:p>
    <w:p w14:paraId="7F350279" w14:textId="77777777" w:rsidR="007B2080" w:rsidRPr="00404195" w:rsidRDefault="007B2080" w:rsidP="007B2080">
      <w:pPr>
        <w:numPr>
          <w:ilvl w:val="0"/>
          <w:numId w:val="7"/>
        </w:numPr>
        <w:rPr>
          <w:rFonts w:ascii="Times New Roman" w:hAnsi="Times New Roman" w:cs="Times New Roman"/>
          <w:sz w:val="24"/>
          <w:szCs w:val="24"/>
        </w:rPr>
      </w:pPr>
      <w:r w:rsidRPr="00404195">
        <w:rPr>
          <w:rFonts w:ascii="Times New Roman" w:hAnsi="Times New Roman" w:cs="Times New Roman"/>
          <w:sz w:val="24"/>
          <w:szCs w:val="24"/>
        </w:rPr>
        <w:t>Certificate of Origin (COO)</w:t>
      </w:r>
    </w:p>
    <w:p w14:paraId="2FACD56B" w14:textId="77777777" w:rsidR="007B2080" w:rsidRPr="00404195" w:rsidRDefault="007B2080" w:rsidP="007B2080">
      <w:pPr>
        <w:numPr>
          <w:ilvl w:val="0"/>
          <w:numId w:val="7"/>
        </w:numPr>
        <w:rPr>
          <w:rFonts w:ascii="Times New Roman" w:hAnsi="Times New Roman" w:cs="Times New Roman"/>
          <w:sz w:val="24"/>
          <w:szCs w:val="24"/>
        </w:rPr>
      </w:pPr>
      <w:r w:rsidRPr="00404195">
        <w:rPr>
          <w:rFonts w:ascii="Times New Roman" w:hAnsi="Times New Roman" w:cs="Times New Roman"/>
          <w:sz w:val="24"/>
          <w:szCs w:val="24"/>
        </w:rPr>
        <w:t>Bill of Lading or Airway Bill</w:t>
      </w:r>
    </w:p>
    <w:p w14:paraId="14842E49" w14:textId="77777777" w:rsidR="007B2080" w:rsidRPr="003B34EF" w:rsidRDefault="007B2080" w:rsidP="007B2080">
      <w:pPr>
        <w:rPr>
          <w:rFonts w:ascii="Times New Roman" w:hAnsi="Times New Roman" w:cs="Times New Roman"/>
          <w:b/>
          <w:bCs/>
          <w:sz w:val="24"/>
          <w:szCs w:val="24"/>
        </w:rPr>
      </w:pPr>
      <w:r w:rsidRPr="003B34EF">
        <w:rPr>
          <w:rFonts w:ascii="Times New Roman" w:hAnsi="Times New Roman" w:cs="Times New Roman"/>
          <w:b/>
          <w:bCs/>
          <w:sz w:val="24"/>
          <w:szCs w:val="24"/>
        </w:rPr>
        <w:t>Best Practices for Import/Export Compliance</w:t>
      </w:r>
    </w:p>
    <w:p w14:paraId="2DF053C7" w14:textId="77777777" w:rsidR="007B2080" w:rsidRPr="00404195" w:rsidRDefault="007B2080" w:rsidP="007B2080">
      <w:pPr>
        <w:numPr>
          <w:ilvl w:val="0"/>
          <w:numId w:val="8"/>
        </w:numPr>
        <w:rPr>
          <w:rFonts w:ascii="Times New Roman" w:hAnsi="Times New Roman" w:cs="Times New Roman"/>
          <w:sz w:val="24"/>
          <w:szCs w:val="24"/>
        </w:rPr>
      </w:pPr>
      <w:r w:rsidRPr="00404195">
        <w:rPr>
          <w:rFonts w:ascii="Times New Roman" w:hAnsi="Times New Roman" w:cs="Times New Roman"/>
          <w:sz w:val="24"/>
          <w:szCs w:val="24"/>
        </w:rPr>
        <w:t>Stay Updated on Trade Regulations: International trade policies frequently change; ensure regular compliance checks.</w:t>
      </w:r>
    </w:p>
    <w:p w14:paraId="77CAC80A" w14:textId="77777777" w:rsidR="007B2080" w:rsidRPr="00404195" w:rsidRDefault="007B2080" w:rsidP="007B2080">
      <w:pPr>
        <w:numPr>
          <w:ilvl w:val="0"/>
          <w:numId w:val="8"/>
        </w:numPr>
        <w:rPr>
          <w:rFonts w:ascii="Times New Roman" w:hAnsi="Times New Roman" w:cs="Times New Roman"/>
          <w:sz w:val="24"/>
          <w:szCs w:val="24"/>
        </w:rPr>
      </w:pPr>
      <w:r w:rsidRPr="00404195">
        <w:rPr>
          <w:rFonts w:ascii="Times New Roman" w:hAnsi="Times New Roman" w:cs="Times New Roman"/>
          <w:sz w:val="24"/>
          <w:szCs w:val="24"/>
        </w:rPr>
        <w:t>Accurate Documentation: Any mismatch in details can result in shipment delays and penalties.</w:t>
      </w:r>
    </w:p>
    <w:p w14:paraId="3969242A" w14:textId="77777777" w:rsidR="007B2080" w:rsidRPr="00404195" w:rsidRDefault="007B2080" w:rsidP="007B2080">
      <w:pPr>
        <w:numPr>
          <w:ilvl w:val="0"/>
          <w:numId w:val="8"/>
        </w:numPr>
        <w:rPr>
          <w:rFonts w:ascii="Times New Roman" w:hAnsi="Times New Roman" w:cs="Times New Roman"/>
          <w:sz w:val="24"/>
          <w:szCs w:val="24"/>
        </w:rPr>
      </w:pPr>
      <w:r w:rsidRPr="00404195">
        <w:rPr>
          <w:rFonts w:ascii="Times New Roman" w:hAnsi="Times New Roman" w:cs="Times New Roman"/>
          <w:sz w:val="24"/>
          <w:szCs w:val="24"/>
        </w:rPr>
        <w:t>Use Licensed Customs Brokers: A licensed clearing agent can streamline customs clearance.</w:t>
      </w:r>
    </w:p>
    <w:p w14:paraId="119D34E7" w14:textId="77777777" w:rsidR="007B2080" w:rsidRPr="00404195" w:rsidRDefault="007B2080" w:rsidP="007B2080">
      <w:pPr>
        <w:numPr>
          <w:ilvl w:val="0"/>
          <w:numId w:val="8"/>
        </w:numPr>
        <w:rPr>
          <w:rFonts w:ascii="Times New Roman" w:hAnsi="Times New Roman" w:cs="Times New Roman"/>
          <w:sz w:val="24"/>
          <w:szCs w:val="24"/>
        </w:rPr>
      </w:pPr>
      <w:r w:rsidRPr="00404195">
        <w:rPr>
          <w:rFonts w:ascii="Times New Roman" w:hAnsi="Times New Roman" w:cs="Times New Roman"/>
          <w:sz w:val="24"/>
          <w:szCs w:val="24"/>
        </w:rPr>
        <w:t>Understand Tariff and Duty Structures: Be aware of applicable import/export duties to avoid financial loss.</w:t>
      </w:r>
    </w:p>
    <w:p w14:paraId="57034CFF" w14:textId="77777777" w:rsidR="007B2080" w:rsidRPr="00404195" w:rsidRDefault="007B2080" w:rsidP="007B2080">
      <w:pPr>
        <w:numPr>
          <w:ilvl w:val="0"/>
          <w:numId w:val="8"/>
        </w:numPr>
        <w:rPr>
          <w:rFonts w:ascii="Times New Roman" w:hAnsi="Times New Roman" w:cs="Times New Roman"/>
          <w:sz w:val="24"/>
          <w:szCs w:val="24"/>
        </w:rPr>
      </w:pPr>
      <w:r w:rsidRPr="00404195">
        <w:rPr>
          <w:rFonts w:ascii="Times New Roman" w:hAnsi="Times New Roman" w:cs="Times New Roman"/>
          <w:sz w:val="24"/>
          <w:szCs w:val="24"/>
        </w:rPr>
        <w:t>Maintain Proper Records: Keeping records for at least five years helps during audits and dispute resolution.</w:t>
      </w:r>
    </w:p>
    <w:p w14:paraId="34ADACA0" w14:textId="77777777" w:rsidR="007B2080" w:rsidRPr="00404195" w:rsidRDefault="007B2080" w:rsidP="007B2080">
      <w:pPr>
        <w:numPr>
          <w:ilvl w:val="0"/>
          <w:numId w:val="8"/>
        </w:numPr>
        <w:rPr>
          <w:rFonts w:ascii="Times New Roman" w:hAnsi="Times New Roman" w:cs="Times New Roman"/>
          <w:sz w:val="24"/>
          <w:szCs w:val="24"/>
        </w:rPr>
      </w:pPr>
      <w:r w:rsidRPr="00404195">
        <w:rPr>
          <w:rFonts w:ascii="Times New Roman" w:hAnsi="Times New Roman" w:cs="Times New Roman"/>
          <w:sz w:val="24"/>
          <w:szCs w:val="24"/>
        </w:rPr>
        <w:t>Adhere to Trade Agreements: Utilize benefits from Free Trade Agreements (FTAs) and Preferential Trade Agreements (PTAs) to reduce duty costs.</w:t>
      </w:r>
    </w:p>
    <w:p w14:paraId="05C455BD" w14:textId="77777777" w:rsidR="007B2080" w:rsidRPr="003B34EF" w:rsidRDefault="007B2080" w:rsidP="007B2080">
      <w:pPr>
        <w:numPr>
          <w:ilvl w:val="0"/>
          <w:numId w:val="8"/>
        </w:numPr>
        <w:rPr>
          <w:rFonts w:ascii="Times New Roman" w:hAnsi="Times New Roman" w:cs="Times New Roman"/>
          <w:sz w:val="24"/>
          <w:szCs w:val="24"/>
        </w:rPr>
      </w:pPr>
      <w:r w:rsidRPr="00404195">
        <w:rPr>
          <w:rFonts w:ascii="Times New Roman" w:hAnsi="Times New Roman" w:cs="Times New Roman"/>
          <w:sz w:val="24"/>
          <w:szCs w:val="24"/>
        </w:rPr>
        <w:t>Implement a Compliance Management System:</w:t>
      </w:r>
      <w:r w:rsidRPr="003B34EF">
        <w:rPr>
          <w:rFonts w:ascii="Times New Roman" w:hAnsi="Times New Roman" w:cs="Times New Roman"/>
          <w:sz w:val="24"/>
          <w:szCs w:val="24"/>
        </w:rPr>
        <w:t xml:space="preserve"> Automate compliance checks using ERP software to avoid human errors.</w:t>
      </w:r>
    </w:p>
    <w:p w14:paraId="5819DE71" w14:textId="77777777" w:rsidR="007B2080" w:rsidRPr="003B34EF" w:rsidRDefault="007B2080" w:rsidP="007B2080">
      <w:pPr>
        <w:rPr>
          <w:rFonts w:ascii="Times New Roman" w:hAnsi="Times New Roman" w:cs="Times New Roman"/>
          <w:b/>
          <w:bCs/>
          <w:sz w:val="24"/>
          <w:szCs w:val="24"/>
        </w:rPr>
      </w:pPr>
      <w:r w:rsidRPr="003B34EF">
        <w:rPr>
          <w:rFonts w:ascii="Times New Roman" w:hAnsi="Times New Roman" w:cs="Times New Roman"/>
          <w:b/>
          <w:bCs/>
          <w:sz w:val="24"/>
          <w:szCs w:val="24"/>
        </w:rPr>
        <w:t>Conclusion</w:t>
      </w:r>
    </w:p>
    <w:p w14:paraId="73778A63" w14:textId="77777777" w:rsidR="007B2080" w:rsidRPr="003B34EF" w:rsidRDefault="007B2080" w:rsidP="007B2080">
      <w:pPr>
        <w:rPr>
          <w:rFonts w:ascii="Times New Roman" w:hAnsi="Times New Roman" w:cs="Times New Roman"/>
          <w:sz w:val="24"/>
          <w:szCs w:val="24"/>
        </w:rPr>
      </w:pPr>
      <w:r w:rsidRPr="003B34EF">
        <w:rPr>
          <w:rFonts w:ascii="Times New Roman" w:hAnsi="Times New Roman" w:cs="Times New Roman"/>
          <w:sz w:val="24"/>
          <w:szCs w:val="24"/>
        </w:rPr>
        <w:lastRenderedPageBreak/>
        <w:t>Import/export compli</w:t>
      </w:r>
      <w:r w:rsidRPr="00404195">
        <w:rPr>
          <w:rFonts w:ascii="Times New Roman" w:hAnsi="Times New Roman" w:cs="Times New Roman"/>
          <w:sz w:val="24"/>
          <w:szCs w:val="24"/>
        </w:rPr>
        <w:t>ance is crucial for seamless international trade operations. Ensuring proper documentation, adhering to customs regulations, and staying updated with trade policies can help businesses avoid penalties, reduce delays, and enhance global trade opportunities.</w:t>
      </w:r>
    </w:p>
    <w:p w14:paraId="4C04E309" w14:textId="77777777" w:rsidR="007B2080" w:rsidRPr="003B34EF" w:rsidRDefault="007B2080" w:rsidP="007B2080">
      <w:pPr>
        <w:rPr>
          <w:rFonts w:ascii="Times New Roman" w:hAnsi="Times New Roman" w:cs="Times New Roman"/>
          <w:sz w:val="24"/>
          <w:szCs w:val="24"/>
        </w:rPr>
      </w:pPr>
      <w:r w:rsidRPr="003B34EF">
        <w:rPr>
          <w:rFonts w:ascii="Times New Roman" w:hAnsi="Times New Roman" w:cs="Times New Roman"/>
          <w:sz w:val="24"/>
          <w:szCs w:val="24"/>
        </w:rPr>
        <w:t>For any queries, feel free to leave a comment below!</w:t>
      </w:r>
    </w:p>
    <w:p w14:paraId="7286BFD6" w14:textId="77777777" w:rsidR="007B2080" w:rsidRDefault="007B2080" w:rsidP="007B2080">
      <w:pPr>
        <w:rPr>
          <w:rFonts w:ascii="Times New Roman" w:hAnsi="Times New Roman" w:cs="Times New Roman"/>
          <w:sz w:val="24"/>
          <w:szCs w:val="24"/>
        </w:rPr>
      </w:pPr>
    </w:p>
    <w:p w14:paraId="7506E65D"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2747E"/>
    <w:multiLevelType w:val="multilevel"/>
    <w:tmpl w:val="9174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60A92"/>
    <w:multiLevelType w:val="multilevel"/>
    <w:tmpl w:val="6354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F1DAA"/>
    <w:multiLevelType w:val="multilevel"/>
    <w:tmpl w:val="73F0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27DE8"/>
    <w:multiLevelType w:val="multilevel"/>
    <w:tmpl w:val="149A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026DF"/>
    <w:multiLevelType w:val="multilevel"/>
    <w:tmpl w:val="EB16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F5280"/>
    <w:multiLevelType w:val="multilevel"/>
    <w:tmpl w:val="750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513F9"/>
    <w:multiLevelType w:val="multilevel"/>
    <w:tmpl w:val="D708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06215"/>
    <w:multiLevelType w:val="multilevel"/>
    <w:tmpl w:val="FDD6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996646">
    <w:abstractNumId w:val="3"/>
  </w:num>
  <w:num w:numId="2" w16cid:durableId="181359627">
    <w:abstractNumId w:val="5"/>
  </w:num>
  <w:num w:numId="3" w16cid:durableId="1472672308">
    <w:abstractNumId w:val="7"/>
  </w:num>
  <w:num w:numId="4" w16cid:durableId="1060590863">
    <w:abstractNumId w:val="4"/>
  </w:num>
  <w:num w:numId="5" w16cid:durableId="2111507390">
    <w:abstractNumId w:val="6"/>
  </w:num>
  <w:num w:numId="6" w16cid:durableId="688726438">
    <w:abstractNumId w:val="1"/>
  </w:num>
  <w:num w:numId="7" w16cid:durableId="550773709">
    <w:abstractNumId w:val="0"/>
  </w:num>
  <w:num w:numId="8" w16cid:durableId="304244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80"/>
    <w:rsid w:val="00281BE8"/>
    <w:rsid w:val="007B2080"/>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8A29"/>
  <w15:chartTrackingRefBased/>
  <w15:docId w15:val="{C6553A4A-12FC-49AD-827E-1A0CEB06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0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2025-03-31T10:09:00Z</dcterms:created>
  <dcterms:modified xsi:type="dcterms:W3CDTF">2025-03-31T10:10:00Z</dcterms:modified>
</cp:coreProperties>
</file>