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1"/>
        </w:numPr>
        <w:bidi w:val="0"/>
        <w:spacing w:lineRule="auto" w:line="276" w:before="0" w:after="140"/>
        <w:ind w:hanging="0" w:start="0"/>
        <w:jc w:val="start"/>
        <w:rPr/>
      </w:pPr>
      <w:r>
        <w:rPr/>
        <w:t xml:space="preserve">📘 </w:t>
      </w:r>
      <w:r>
        <w:rPr/>
        <w:t>Cahier des Charges : "The Student Blueprint"</w:t>
      </w:r>
    </w:p>
    <w:p>
      <w:pPr>
        <w:pStyle w:val="Heading1"/>
        <w:numPr>
          <w:ilvl w:val="0"/>
          <w:numId w:val="0"/>
        </w:numPr>
        <w:bidi w:val="0"/>
        <w:spacing w:lineRule="auto" w:line="276" w:before="0" w:after="140"/>
        <w:ind w:hanging="0" w:start="0"/>
        <w:jc w:val="start"/>
        <w:rPr>
          <w:rStyle w:val="Strong"/>
          <w:sz w:val="24"/>
          <w:szCs w:val="24"/>
        </w:rPr>
      </w:pPr>
      <w:r>
        <w:rPr>
          <w:sz w:val="24"/>
          <w:szCs w:val="24"/>
        </w:rPr>
      </w:r>
    </w:p>
    <w:p>
      <w:pPr>
        <w:pStyle w:val="Lignehorizontal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numPr>
          <w:ilvl w:val="1"/>
          <w:numId w:val="1"/>
        </w:numPr>
        <w:spacing w:lineRule="auto" w:line="276" w:before="0" w:after="140"/>
        <w:ind w:hanging="0" w:start="0"/>
        <w:rPr>
          <w:sz w:val="24"/>
          <w:szCs w:val="24"/>
        </w:rPr>
      </w:pPr>
      <w:r>
        <w:rPr>
          <w:sz w:val="24"/>
          <w:szCs w:val="24"/>
        </w:rPr>
        <w:t>1. Contexte et Présentation du Projet</w:t>
      </w:r>
    </w:p>
    <w:p>
      <w:pPr>
        <w:pStyle w:val="Heading3"/>
        <w:numPr>
          <w:ilvl w:val="2"/>
          <w:numId w:val="1"/>
        </w:numPr>
        <w:spacing w:lineRule="auto" w:line="276" w:before="0" w:after="140"/>
        <w:ind w:hanging="0" w:start="0"/>
        <w:rPr>
          <w:sz w:val="24"/>
          <w:szCs w:val="24"/>
        </w:rPr>
      </w:pPr>
      <w:r>
        <w:rPr>
          <w:sz w:val="24"/>
          <w:szCs w:val="24"/>
        </w:rPr>
        <w:t>1.1 Contexte général</w:t>
      </w:r>
    </w:p>
    <w:p>
      <w:pPr>
        <w:pStyle w:val="BodyText"/>
        <w:rPr/>
      </w:pPr>
      <w:r>
        <w:rPr/>
        <w:t>Avec la numérisation croissante des supports pédagogiques, les étudiants disposent aujourd’hui d’un volume important de documents académiques (PDF, diapositives, notes manuscrites). Cependant, ces ressources sont souvent sous-exploitées en raison d’un manque d’outils adaptés pour leur structuration, leur analyse et leur mémorisation.</w:t>
      </w:r>
    </w:p>
    <w:p>
      <w:pPr>
        <w:pStyle w:val="Heading3"/>
        <w:numPr>
          <w:ilvl w:val="2"/>
          <w:numId w:val="1"/>
        </w:numPr>
        <w:spacing w:lineRule="auto" w:line="276" w:before="0" w:after="140"/>
        <w:ind w:hanging="0" w:start="0"/>
        <w:rPr>
          <w:sz w:val="24"/>
          <w:szCs w:val="24"/>
        </w:rPr>
      </w:pPr>
      <w:r>
        <w:rPr>
          <w:sz w:val="24"/>
          <w:szCs w:val="24"/>
        </w:rPr>
        <w:t>1.2 Problématique</w:t>
      </w:r>
    </w:p>
    <w:p>
      <w:pPr>
        <w:pStyle w:val="BodyText"/>
        <w:rPr/>
      </w:pPr>
      <w:r>
        <w:rPr/>
        <w:t>Les principales difficultés rencontrées par les étudiants sont 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la perte de temps liée à la création manuelle de supports de révision 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la difficulté à retrouver une information précise dans un grand nombre de documents 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l’absence d’un système intelligent de planification des révisions 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la dispersion et la faible exploitabilité des notes manuscrites.</w:t>
      </w:r>
    </w:p>
    <w:p>
      <w:pPr>
        <w:pStyle w:val="Heading3"/>
        <w:numPr>
          <w:ilvl w:val="0"/>
          <w:numId w:val="0"/>
        </w:numPr>
        <w:spacing w:lineRule="auto" w:line="276" w:before="0" w:after="140"/>
        <w:ind w:hanging="0" w:start="0"/>
        <w:rPr>
          <w:sz w:val="24"/>
          <w:szCs w:val="24"/>
        </w:rPr>
      </w:pPr>
      <w:r>
        <w:rPr>
          <w:sz w:val="24"/>
          <w:szCs w:val="24"/>
        </w:rPr>
        <w:t>1.3 Objectifs du projet</w:t>
      </w:r>
    </w:p>
    <w:p>
      <w:pPr>
        <w:pStyle w:val="BodyText"/>
        <w:rPr/>
      </w:pPr>
      <w:r>
        <w:rPr/>
        <w:t>L’objectif du projet est de concevoir et de développer une plateforme web permettant 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la centralisation des contenus académiques 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l’automatisation de la génération d’outils de révision 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l’optimisation de l’apprentissage par la répétition espacée 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l’amélioration de l’organisation du temps d’étude.</w:t>
      </w:r>
    </w:p>
    <w:p>
      <w:pPr>
        <w:pStyle w:val="Lignehorizontal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numPr>
          <w:ilvl w:val="1"/>
          <w:numId w:val="1"/>
        </w:numPr>
        <w:spacing w:lineRule="auto" w:line="276" w:before="0" w:after="140"/>
        <w:ind w:hanging="0" w:start="0"/>
        <w:rPr>
          <w:sz w:val="24"/>
          <w:szCs w:val="24"/>
        </w:rPr>
      </w:pPr>
      <w:r>
        <w:rPr>
          <w:sz w:val="24"/>
          <w:szCs w:val="24"/>
        </w:rPr>
        <w:t>2. Périmètre du Projet</w:t>
      </w:r>
    </w:p>
    <w:p>
      <w:pPr>
        <w:pStyle w:val="Heading3"/>
        <w:numPr>
          <w:ilvl w:val="2"/>
          <w:numId w:val="1"/>
        </w:numPr>
        <w:spacing w:lineRule="auto" w:line="276" w:before="0" w:after="140"/>
        <w:ind w:hanging="0" w:start="0"/>
        <w:rPr>
          <w:sz w:val="24"/>
          <w:szCs w:val="24"/>
        </w:rPr>
      </w:pPr>
      <w:r>
        <w:rPr>
          <w:sz w:val="24"/>
          <w:szCs w:val="24"/>
        </w:rPr>
        <w:t>2.1 Inclus dans le projet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Application web accessible via navigateur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Gestion documentaire académique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Moteur d’analyse basé sur l’intelligence artificielle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Génération de flashcards et quiz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Planification intelligente des révisions</w:t>
      </w:r>
    </w:p>
    <w:p>
      <w:pPr>
        <w:pStyle w:val="Heading3"/>
        <w:numPr>
          <w:ilvl w:val="0"/>
          <w:numId w:val="0"/>
        </w:numPr>
        <w:spacing w:lineRule="auto" w:line="276" w:before="0" w:after="140"/>
        <w:ind w:hanging="0" w:start="0"/>
        <w:rPr>
          <w:sz w:val="24"/>
          <w:szCs w:val="24"/>
        </w:rPr>
      </w:pPr>
      <w:r>
        <w:rPr>
          <w:sz w:val="24"/>
          <w:szCs w:val="24"/>
        </w:rPr>
        <w:t>2.2 Hors périmètre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Application mobile native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Fonctionnalités collaboratives en temps réel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Intégration avec des plateformes LMS (Moodle, Blackboard)</w:t>
      </w:r>
    </w:p>
    <w:p>
      <w:pPr>
        <w:pStyle w:val="Lignehorizontal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numPr>
          <w:ilvl w:val="1"/>
          <w:numId w:val="1"/>
        </w:numPr>
        <w:spacing w:lineRule="auto" w:line="276" w:before="0" w:after="140"/>
        <w:ind w:hanging="0" w:start="0"/>
        <w:rPr>
          <w:sz w:val="24"/>
          <w:szCs w:val="24"/>
        </w:rPr>
      </w:pPr>
      <w:r>
        <w:rPr>
          <w:sz w:val="24"/>
          <w:szCs w:val="24"/>
        </w:rPr>
        <w:t>3. Acteurs du Système</w:t>
      </w:r>
    </w:p>
    <w:tbl>
      <w:tblPr>
        <w:tblW w:w="536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74"/>
        <w:gridCol w:w="3794"/>
      </w:tblGrid>
      <w:tr>
        <w:trPr>
          <w:tblHeader w:val="true"/>
        </w:trPr>
        <w:tc>
          <w:tcPr>
            <w:tcW w:w="1574" w:type="dxa"/>
            <w:tcBorders/>
            <w:vAlign w:val="center"/>
          </w:tcPr>
          <w:p>
            <w:pPr>
              <w:pStyle w:val="Titredetableau"/>
              <w:rPr/>
            </w:pPr>
            <w:r>
              <w:rPr/>
              <w:t>Acteur</w:t>
            </w:r>
          </w:p>
        </w:tc>
        <w:tc>
          <w:tcPr>
            <w:tcW w:w="3794" w:type="dxa"/>
            <w:tcBorders/>
            <w:vAlign w:val="center"/>
          </w:tcPr>
          <w:p>
            <w:pPr>
              <w:pStyle w:val="Titredetableau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1574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Étudiant</w:t>
            </w:r>
          </w:p>
        </w:tc>
        <w:tc>
          <w:tcPr>
            <w:tcW w:w="3794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Utilisateur principal de la plateforme</w:t>
            </w:r>
          </w:p>
        </w:tc>
      </w:tr>
      <w:tr>
        <w:trPr/>
        <w:tc>
          <w:tcPr>
            <w:tcW w:w="1574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Administrateur</w:t>
            </w:r>
          </w:p>
        </w:tc>
        <w:tc>
          <w:tcPr>
            <w:tcW w:w="3794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Supervision technique et maintenance</w:t>
            </w:r>
          </w:p>
        </w:tc>
      </w:tr>
      <w:tr>
        <w:trPr/>
        <w:tc>
          <w:tcPr>
            <w:tcW w:w="1574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Système IA</w:t>
            </w:r>
          </w:p>
        </w:tc>
        <w:tc>
          <w:tcPr>
            <w:tcW w:w="3794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Analyse automatique des contenus</w:t>
            </w:r>
          </w:p>
        </w:tc>
      </w:tr>
    </w:tbl>
    <w:p>
      <w:pPr>
        <w:pStyle w:val="Lignehorizontal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numPr>
          <w:ilvl w:val="1"/>
          <w:numId w:val="1"/>
        </w:numPr>
        <w:spacing w:lineRule="auto" w:line="276" w:before="0" w:after="140"/>
        <w:ind w:hanging="0" w:start="0"/>
        <w:rPr>
          <w:sz w:val="24"/>
          <w:szCs w:val="24"/>
        </w:rPr>
      </w:pPr>
      <w:r>
        <w:rPr>
          <w:sz w:val="24"/>
          <w:szCs w:val="24"/>
        </w:rPr>
        <w:t>4. Besoins Fonctionnels</w:t>
      </w:r>
    </w:p>
    <w:p>
      <w:pPr>
        <w:pStyle w:val="Heading3"/>
        <w:numPr>
          <w:ilvl w:val="2"/>
          <w:numId w:val="1"/>
        </w:numPr>
        <w:spacing w:lineRule="auto" w:line="276" w:before="0" w:after="140"/>
        <w:ind w:hanging="0" w:start="0"/>
        <w:rPr>
          <w:sz w:val="24"/>
          <w:szCs w:val="24"/>
        </w:rPr>
      </w:pPr>
      <w:r>
        <w:rPr>
          <w:sz w:val="24"/>
          <w:szCs w:val="24"/>
        </w:rPr>
        <w:t>4.1 Gestion des utilisateurs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Inscription et authentification sécurisée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Gestion du profil et des préférences d’étude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Suppression complète du compte utilisateur</w:t>
      </w:r>
    </w:p>
    <w:p>
      <w:pPr>
        <w:pStyle w:val="Heading3"/>
        <w:numPr>
          <w:ilvl w:val="0"/>
          <w:numId w:val="0"/>
        </w:numPr>
        <w:spacing w:lineRule="auto" w:line="276" w:before="0" w:after="140"/>
        <w:ind w:hanging="0" w:start="0"/>
        <w:rPr>
          <w:sz w:val="24"/>
          <w:szCs w:val="24"/>
        </w:rPr>
      </w:pPr>
      <w:r>
        <w:rPr>
          <w:sz w:val="24"/>
          <w:szCs w:val="24"/>
        </w:rPr>
        <w:t>4.2 Gestion des documents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Importation de fichiers PDF et images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Organisation par dossiers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Suppression et archivage des documents</w:t>
      </w:r>
    </w:p>
    <w:p>
      <w:pPr>
        <w:pStyle w:val="Heading3"/>
        <w:numPr>
          <w:ilvl w:val="0"/>
          <w:numId w:val="0"/>
        </w:numPr>
        <w:spacing w:lineRule="auto" w:line="276" w:before="0" w:after="140"/>
        <w:ind w:hanging="0" w:start="0"/>
        <w:rPr>
          <w:sz w:val="24"/>
          <w:szCs w:val="24"/>
        </w:rPr>
      </w:pPr>
      <w:r>
        <w:rPr>
          <w:sz w:val="24"/>
          <w:szCs w:val="24"/>
        </w:rPr>
        <w:t>4.3 Analyse des contenus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Extraction du texte depuis les PDF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OCR pour les documents scannés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Découpage intelligent du texte (chunking)</w:t>
      </w:r>
    </w:p>
    <w:p>
      <w:pPr>
        <w:pStyle w:val="Heading3"/>
        <w:numPr>
          <w:ilvl w:val="0"/>
          <w:numId w:val="0"/>
        </w:numPr>
        <w:spacing w:lineRule="auto" w:line="276" w:before="0" w:after="140"/>
        <w:ind w:hanging="0" w:start="0"/>
        <w:rPr>
          <w:sz w:val="24"/>
          <w:szCs w:val="24"/>
        </w:rPr>
      </w:pPr>
      <w:r>
        <w:rPr>
          <w:sz w:val="24"/>
          <w:szCs w:val="24"/>
        </w:rPr>
        <w:t>4.4 Recherche d’information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Recherche par mots-clés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Recherche sémantique basée sur les embeddings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Affichage des résultats avec références au document source</w:t>
      </w:r>
    </w:p>
    <w:p>
      <w:pPr>
        <w:pStyle w:val="Heading3"/>
        <w:numPr>
          <w:ilvl w:val="0"/>
          <w:numId w:val="0"/>
        </w:numPr>
        <w:spacing w:lineRule="auto" w:line="276" w:before="0" w:after="140"/>
        <w:ind w:hanging="0" w:start="0"/>
        <w:rPr>
          <w:sz w:val="24"/>
          <w:szCs w:val="24"/>
        </w:rPr>
      </w:pPr>
      <w:r>
        <w:rPr>
          <w:sz w:val="24"/>
          <w:szCs w:val="24"/>
        </w:rPr>
        <w:t>4.5 Génération de supports pédagogiques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Création automatique de flashcards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Génération de quiz (QCM)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Modification manuelle par l’utilisateur</w:t>
      </w:r>
    </w:p>
    <w:p>
      <w:pPr>
        <w:pStyle w:val="Heading3"/>
        <w:numPr>
          <w:ilvl w:val="0"/>
          <w:numId w:val="0"/>
        </w:numPr>
        <w:spacing w:lineRule="auto" w:line="276" w:before="0" w:after="140"/>
        <w:ind w:hanging="0" w:start="0"/>
        <w:rPr>
          <w:sz w:val="24"/>
          <w:szCs w:val="24"/>
        </w:rPr>
      </w:pPr>
      <w:r>
        <w:rPr>
          <w:sz w:val="24"/>
          <w:szCs w:val="24"/>
        </w:rPr>
        <w:t>4.6 Gestion des révisions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Algorithme de répétition espacée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Suivi des performances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Historique des sessions de révision</w:t>
      </w:r>
    </w:p>
    <w:p>
      <w:pPr>
        <w:pStyle w:val="Heading3"/>
        <w:numPr>
          <w:ilvl w:val="0"/>
          <w:numId w:val="0"/>
        </w:numPr>
        <w:spacing w:lineRule="auto" w:line="276" w:before="0" w:after="140"/>
        <w:ind w:hanging="0" w:start="0"/>
        <w:rPr>
          <w:sz w:val="24"/>
          <w:szCs w:val="24"/>
        </w:rPr>
      </w:pPr>
      <w:r>
        <w:rPr>
          <w:sz w:val="24"/>
          <w:szCs w:val="24"/>
        </w:rPr>
        <w:t>4.7 Planification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Saisie des échéances académiques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Génération automatique d’un planning de révision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Notifications de rappel</w:t>
      </w:r>
    </w:p>
    <w:p>
      <w:pPr>
        <w:pStyle w:val="Lignehorizontal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numPr>
          <w:ilvl w:val="1"/>
          <w:numId w:val="1"/>
        </w:numPr>
        <w:spacing w:lineRule="auto" w:line="276" w:before="0" w:after="140"/>
        <w:ind w:hanging="0" w:start="0"/>
        <w:rPr>
          <w:sz w:val="24"/>
          <w:szCs w:val="24"/>
        </w:rPr>
      </w:pPr>
      <w:r>
        <w:rPr>
          <w:sz w:val="24"/>
          <w:szCs w:val="24"/>
        </w:rPr>
        <w:t>5. Exigences Non Fonctionnelles</w:t>
      </w:r>
    </w:p>
    <w:p>
      <w:pPr>
        <w:pStyle w:val="Heading3"/>
        <w:numPr>
          <w:ilvl w:val="2"/>
          <w:numId w:val="1"/>
        </w:numPr>
        <w:spacing w:lineRule="auto" w:line="276" w:before="0" w:after="140"/>
        <w:ind w:hanging="0" w:start="0"/>
        <w:rPr>
          <w:sz w:val="24"/>
          <w:szCs w:val="24"/>
        </w:rPr>
      </w:pPr>
      <w:r>
        <w:rPr>
          <w:sz w:val="24"/>
          <w:szCs w:val="24"/>
        </w:rPr>
        <w:t>5.1 Performance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Temps de réponse inférieur à 500 ms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Traitement asynchrone des documents volumineux</w:t>
      </w:r>
    </w:p>
    <w:p>
      <w:pPr>
        <w:pStyle w:val="Heading3"/>
        <w:numPr>
          <w:ilvl w:val="0"/>
          <w:numId w:val="0"/>
        </w:numPr>
        <w:spacing w:lineRule="auto" w:line="276" w:before="0" w:after="140"/>
        <w:ind w:hanging="0" w:start="0"/>
        <w:rPr>
          <w:sz w:val="24"/>
          <w:szCs w:val="24"/>
        </w:rPr>
      </w:pPr>
      <w:r>
        <w:rPr>
          <w:sz w:val="24"/>
          <w:szCs w:val="24"/>
        </w:rPr>
        <w:t>5.2 Sécurité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Authentification par token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Chiffrement des données stockées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Isolation des données par utilisateur</w:t>
      </w:r>
    </w:p>
    <w:p>
      <w:pPr>
        <w:pStyle w:val="Heading3"/>
        <w:numPr>
          <w:ilvl w:val="0"/>
          <w:numId w:val="0"/>
        </w:numPr>
        <w:spacing w:lineRule="auto" w:line="276" w:before="0" w:after="140"/>
        <w:ind w:hanging="0" w:start="0"/>
        <w:rPr>
          <w:sz w:val="24"/>
          <w:szCs w:val="24"/>
        </w:rPr>
      </w:pPr>
      <w:r>
        <w:rPr>
          <w:sz w:val="24"/>
          <w:szCs w:val="24"/>
        </w:rPr>
        <w:t>5.3 Fiabilité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Sauvegardes régulières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Tolérance aux pannes</w:t>
      </w:r>
    </w:p>
    <w:p>
      <w:pPr>
        <w:pStyle w:val="Heading3"/>
        <w:numPr>
          <w:ilvl w:val="0"/>
          <w:numId w:val="0"/>
        </w:numPr>
        <w:spacing w:lineRule="auto" w:line="276" w:before="0" w:after="140"/>
        <w:ind w:hanging="0" w:start="0"/>
        <w:rPr>
          <w:sz w:val="24"/>
          <w:szCs w:val="24"/>
        </w:rPr>
      </w:pPr>
      <w:r>
        <w:rPr>
          <w:sz w:val="24"/>
          <w:szCs w:val="24"/>
        </w:rPr>
        <w:t>5.4 Ergonomie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Interface intuitive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Compatibilité multi-navigateurs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Responsive design</w:t>
      </w:r>
    </w:p>
    <w:p>
      <w:pPr>
        <w:pStyle w:val="Lignehorizontal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numPr>
          <w:ilvl w:val="1"/>
          <w:numId w:val="1"/>
        </w:numPr>
        <w:spacing w:lineRule="auto" w:line="276" w:before="0" w:after="140"/>
        <w:ind w:hanging="0" w:start="0"/>
        <w:rPr>
          <w:sz w:val="24"/>
          <w:szCs w:val="24"/>
        </w:rPr>
      </w:pPr>
      <w:r>
        <w:rPr>
          <w:sz w:val="24"/>
          <w:szCs w:val="24"/>
        </w:rPr>
        <w:t>6. Spécifications Techniques</w:t>
      </w:r>
    </w:p>
    <w:p>
      <w:pPr>
        <w:pStyle w:val="Heading3"/>
        <w:numPr>
          <w:ilvl w:val="2"/>
          <w:numId w:val="1"/>
        </w:numPr>
        <w:spacing w:lineRule="auto" w:line="276" w:before="0" w:after="140"/>
        <w:ind w:hanging="0" w:start="0"/>
        <w:rPr>
          <w:sz w:val="24"/>
          <w:szCs w:val="24"/>
        </w:rPr>
      </w:pPr>
      <w:r>
        <w:rPr>
          <w:sz w:val="24"/>
          <w:szCs w:val="24"/>
        </w:rPr>
        <w:t>6.1 Architecture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Architecture client-serveur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API RESTful</w:t>
      </w:r>
    </w:p>
    <w:p>
      <w:pPr>
        <w:pStyle w:val="Heading3"/>
        <w:numPr>
          <w:ilvl w:val="0"/>
          <w:numId w:val="0"/>
        </w:numPr>
        <w:spacing w:lineRule="auto" w:line="276" w:before="0" w:after="140"/>
        <w:ind w:hanging="0" w:start="0"/>
        <w:rPr>
          <w:sz w:val="24"/>
          <w:szCs w:val="24"/>
        </w:rPr>
      </w:pPr>
      <w:r>
        <w:rPr>
          <w:sz w:val="24"/>
          <w:szCs w:val="24"/>
        </w:rPr>
        <w:t>6.2 Technologies utilisées</w:t>
      </w:r>
    </w:p>
    <w:p>
      <w:pPr>
        <w:pStyle w:val="BodyText"/>
        <w:rPr/>
      </w:pPr>
      <w:r>
        <w:rPr>
          <w:rStyle w:val="Strong"/>
        </w:rPr>
        <w:t>Backend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Laravel 11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Laravel Sanctum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Redis + Horizon</w:t>
      </w:r>
    </w:p>
    <w:p>
      <w:pPr>
        <w:pStyle w:val="BodyText"/>
        <w:rPr/>
      </w:pPr>
      <w:r>
        <w:rPr>
          <w:rStyle w:val="Strong"/>
        </w:rPr>
        <w:t>Frontend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Next.js</w:t>
      </w:r>
    </w:p>
    <w:p>
      <w:pPr>
        <w:pStyle w:val="BodyText"/>
        <w:rPr/>
      </w:pPr>
      <w:r>
        <w:rPr>
          <w:rStyle w:val="Strong"/>
        </w:rPr>
        <w:t>Base de données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PostgreSQL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Extension pgvector</w:t>
      </w:r>
    </w:p>
    <w:p>
      <w:pPr>
        <w:pStyle w:val="BodyText"/>
        <w:rPr/>
      </w:pPr>
      <w:r>
        <w:rPr>
          <w:rStyle w:val="Strong"/>
        </w:rPr>
        <w:t>Stockage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AWS S3</w:t>
      </w:r>
    </w:p>
    <w:p>
      <w:pPr>
        <w:pStyle w:val="Lignehorizontal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numPr>
          <w:ilvl w:val="1"/>
          <w:numId w:val="1"/>
        </w:numPr>
        <w:spacing w:lineRule="auto" w:line="276" w:before="0" w:after="140"/>
        <w:ind w:hanging="0" w:start="0"/>
        <w:rPr>
          <w:sz w:val="24"/>
          <w:szCs w:val="24"/>
        </w:rPr>
      </w:pPr>
      <w:r>
        <w:rPr>
          <w:sz w:val="24"/>
          <w:szCs w:val="24"/>
        </w:rPr>
        <w:t>7. Modélisation des Données</w:t>
      </w:r>
    </w:p>
    <w:p>
      <w:pPr>
        <w:pStyle w:val="Heading3"/>
        <w:numPr>
          <w:ilvl w:val="2"/>
          <w:numId w:val="1"/>
        </w:numPr>
        <w:spacing w:lineRule="auto" w:line="276" w:before="0" w:after="140"/>
        <w:ind w:hanging="0" w:start="0"/>
        <w:rPr>
          <w:sz w:val="24"/>
          <w:szCs w:val="24"/>
        </w:rPr>
      </w:pPr>
      <w:r>
        <w:rPr>
          <w:sz w:val="24"/>
          <w:szCs w:val="24"/>
        </w:rPr>
        <w:t>7.1 Entités principales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Utilisateur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Document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Segment de document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Flashcard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Événement de révision</w:t>
      </w:r>
    </w:p>
    <w:p>
      <w:pPr>
        <w:pStyle w:val="Heading3"/>
        <w:numPr>
          <w:ilvl w:val="0"/>
          <w:numId w:val="0"/>
        </w:numPr>
        <w:spacing w:lineRule="auto" w:line="276" w:before="0" w:after="140"/>
        <w:ind w:hanging="0" w:start="0"/>
        <w:rPr>
          <w:sz w:val="24"/>
          <w:szCs w:val="24"/>
        </w:rPr>
      </w:pPr>
      <w:r>
        <w:rPr>
          <w:sz w:val="24"/>
          <w:szCs w:val="24"/>
        </w:rPr>
        <w:t>7.2 Relations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Un utilisateur possède plusieurs documents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Un document contient plusieurs segments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Une flashcard est liée à un document</w:t>
      </w:r>
    </w:p>
    <w:p>
      <w:pPr>
        <w:pStyle w:val="Lignehorizontal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numPr>
          <w:ilvl w:val="1"/>
          <w:numId w:val="1"/>
        </w:numPr>
        <w:spacing w:lineRule="auto" w:line="276" w:before="0" w:after="140"/>
        <w:ind w:hanging="0" w:start="0"/>
        <w:rPr>
          <w:sz w:val="24"/>
          <w:szCs w:val="24"/>
        </w:rPr>
      </w:pPr>
      <w:r>
        <w:rPr>
          <w:sz w:val="24"/>
          <w:szCs w:val="24"/>
        </w:rPr>
        <w:t>8. Contraintes et Hypothèses</w:t>
      </w:r>
    </w:p>
    <w:p>
      <w:pPr>
        <w:pStyle w:val="Heading3"/>
        <w:numPr>
          <w:ilvl w:val="2"/>
          <w:numId w:val="1"/>
        </w:numPr>
        <w:spacing w:lineRule="auto" w:line="276" w:before="0" w:after="140"/>
        <w:ind w:hanging="0" w:start="0"/>
        <w:rPr>
          <w:sz w:val="24"/>
          <w:szCs w:val="24"/>
        </w:rPr>
      </w:pPr>
      <w:r>
        <w:rPr>
          <w:sz w:val="24"/>
          <w:szCs w:val="24"/>
        </w:rPr>
        <w:t>8.1 Contraintes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Budget limité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Respect des délais académiques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Dépendance aux API d’IA</w:t>
      </w:r>
    </w:p>
    <w:p>
      <w:pPr>
        <w:pStyle w:val="Heading3"/>
        <w:numPr>
          <w:ilvl w:val="0"/>
          <w:numId w:val="0"/>
        </w:numPr>
        <w:spacing w:lineRule="auto" w:line="276" w:before="0" w:after="140"/>
        <w:ind w:hanging="0" w:start="0"/>
        <w:rPr>
          <w:sz w:val="24"/>
          <w:szCs w:val="24"/>
        </w:rPr>
      </w:pPr>
      <w:r>
        <w:rPr>
          <w:sz w:val="24"/>
          <w:szCs w:val="24"/>
        </w:rPr>
        <w:t>8.2 Hypothèses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Connexion internet stable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Utilisation individuelle de la plateforme</w:t>
      </w:r>
    </w:p>
    <w:p>
      <w:pPr>
        <w:pStyle w:val="Lignehorizontal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numPr>
          <w:ilvl w:val="1"/>
          <w:numId w:val="1"/>
        </w:numPr>
        <w:spacing w:lineRule="auto" w:line="276" w:before="0" w:after="140"/>
        <w:ind w:hanging="0" w:start="0"/>
        <w:rPr>
          <w:sz w:val="24"/>
          <w:szCs w:val="24"/>
        </w:rPr>
      </w:pPr>
      <w:r>
        <w:rPr>
          <w:sz w:val="24"/>
          <w:szCs w:val="24"/>
        </w:rPr>
        <w:t>9. Planification Prévisionnelle</w:t>
      </w:r>
    </w:p>
    <w:tbl>
      <w:tblPr>
        <w:tblW w:w="410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513"/>
        <w:gridCol w:w="1596"/>
      </w:tblGrid>
      <w:tr>
        <w:trPr>
          <w:tblHeader w:val="true"/>
        </w:trPr>
        <w:tc>
          <w:tcPr>
            <w:tcW w:w="2513" w:type="dxa"/>
            <w:tcBorders/>
            <w:vAlign w:val="center"/>
          </w:tcPr>
          <w:p>
            <w:pPr>
              <w:pStyle w:val="Titredetableau"/>
              <w:rPr/>
            </w:pPr>
            <w:r>
              <w:rPr/>
              <w:t>Phase</w:t>
            </w:r>
          </w:p>
        </w:tc>
        <w:tc>
          <w:tcPr>
            <w:tcW w:w="1596" w:type="dxa"/>
            <w:tcBorders/>
            <w:vAlign w:val="center"/>
          </w:tcPr>
          <w:p>
            <w:pPr>
              <w:pStyle w:val="Titredetableau"/>
              <w:rPr/>
            </w:pPr>
            <w:r>
              <w:rPr/>
              <w:t>Durée estimée</w:t>
            </w:r>
          </w:p>
        </w:tc>
      </w:tr>
      <w:tr>
        <w:trPr/>
        <w:tc>
          <w:tcPr>
            <w:tcW w:w="2513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Analyse &amp; conception</w:t>
            </w:r>
          </w:p>
        </w:tc>
        <w:tc>
          <w:tcPr>
            <w:tcW w:w="1596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3 semaines</w:t>
            </w:r>
          </w:p>
        </w:tc>
      </w:tr>
      <w:tr>
        <w:trPr/>
        <w:tc>
          <w:tcPr>
            <w:tcW w:w="2513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Développement backend</w:t>
            </w:r>
          </w:p>
        </w:tc>
        <w:tc>
          <w:tcPr>
            <w:tcW w:w="1596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4 semaines</w:t>
            </w:r>
          </w:p>
        </w:tc>
      </w:tr>
      <w:tr>
        <w:trPr/>
        <w:tc>
          <w:tcPr>
            <w:tcW w:w="2513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Développement frontend</w:t>
            </w:r>
          </w:p>
        </w:tc>
        <w:tc>
          <w:tcPr>
            <w:tcW w:w="1596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3 semaines</w:t>
            </w:r>
          </w:p>
        </w:tc>
      </w:tr>
      <w:tr>
        <w:trPr/>
        <w:tc>
          <w:tcPr>
            <w:tcW w:w="2513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Intégration IA</w:t>
            </w:r>
          </w:p>
        </w:tc>
        <w:tc>
          <w:tcPr>
            <w:tcW w:w="1596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3 semaines</w:t>
            </w:r>
          </w:p>
        </w:tc>
      </w:tr>
      <w:tr>
        <w:trPr/>
        <w:tc>
          <w:tcPr>
            <w:tcW w:w="2513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Tests &amp; validation</w:t>
            </w:r>
          </w:p>
        </w:tc>
        <w:tc>
          <w:tcPr>
            <w:tcW w:w="1596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2 semaines</w:t>
            </w:r>
          </w:p>
        </w:tc>
      </w:tr>
    </w:tbl>
    <w:p>
      <w:pPr>
        <w:pStyle w:val="Lignehorizontal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numPr>
          <w:ilvl w:val="1"/>
          <w:numId w:val="1"/>
        </w:numPr>
        <w:spacing w:lineRule="auto" w:line="276" w:before="0" w:after="140"/>
        <w:ind w:hanging="0" w:start="0"/>
        <w:rPr>
          <w:sz w:val="24"/>
          <w:szCs w:val="24"/>
        </w:rPr>
      </w:pPr>
      <w:r>
        <w:rPr>
          <w:sz w:val="24"/>
          <w:szCs w:val="24"/>
        </w:rPr>
        <w:t>10. Critères de Validation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Respect des fonctionnalités définies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Stabilité de l’application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Qualité du code et de l’architecture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Pertinence des résultats générés par l’IA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Documentation technique complète</w:t>
      </w:r>
    </w:p>
    <w:p>
      <w:pPr>
        <w:pStyle w:val="Lignehorizontal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numPr>
          <w:ilvl w:val="1"/>
          <w:numId w:val="1"/>
        </w:numPr>
        <w:spacing w:lineRule="auto" w:line="276" w:before="0" w:after="140"/>
        <w:ind w:hanging="0" w:start="0"/>
        <w:rPr>
          <w:sz w:val="24"/>
          <w:szCs w:val="24"/>
        </w:rPr>
      </w:pPr>
      <w:r>
        <w:rPr>
          <w:sz w:val="24"/>
          <w:szCs w:val="24"/>
        </w:rPr>
        <w:t>11. Livrables Attendus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Application web fonctionnelle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Code source documenté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Rapport PFE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Guide utilisateur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Manuel technique</w:t>
      </w:r>
    </w:p>
    <w:p>
      <w:pPr>
        <w:pStyle w:val="Lignehorizontale"/>
        <w:spacing w:lineRule="auto" w:line="276" w:before="0" w:after="140"/>
        <w:rPr/>
      </w:pPr>
      <w:r>
        <w:rPr/>
      </w:r>
    </w:p>
    <w:p>
      <w:pPr>
        <w:pStyle w:val="BodyText"/>
        <w:bidi w:val="0"/>
        <w:spacing w:lineRule="auto" w:line="276" w:before="0" w:after="140"/>
        <w:ind w:hanging="0" w:start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fr-M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fr-MA" w:eastAsia="zh-CN" w:bidi="hi-IN"/>
    </w:rPr>
  </w:style>
  <w:style w:type="paragraph" w:styleId="Heading1">
    <w:name w:val="heading 1"/>
    <w:basedOn w:val="Titreuser"/>
    <w:next w:val="BodyText"/>
    <w:qFormat/>
    <w:pPr>
      <w:numPr>
        <w:ilvl w:val="0"/>
        <w:numId w:val="1"/>
      </w:num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Titreuser"/>
    <w:next w:val="BodyText"/>
    <w:qFormat/>
    <w:pPr>
      <w:numPr>
        <w:ilvl w:val="1"/>
        <w:numId w:val="1"/>
      </w:num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Titreuser"/>
    <w:next w:val="BodyText"/>
    <w:qFormat/>
    <w:pPr>
      <w:numPr>
        <w:ilvl w:val="2"/>
        <w:numId w:val="1"/>
      </w:num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Pucesuser">
    <w:name w:val="Puces (user)"/>
    <w:qFormat/>
    <w:rPr>
      <w:rFonts w:ascii="OpenSymbol" w:hAnsi="OpenSymbol" w:eastAsia="OpenSymbol" w:cs="OpenSymbol"/>
    </w:rPr>
  </w:style>
  <w:style w:type="character" w:styleId="Caractresdenumrotationuser">
    <w:name w:val="Caractères de numérotation (user)"/>
    <w:qFormat/>
    <w:rPr/>
  </w:style>
  <w:style w:type="character" w:styleId="Textesourceuser">
    <w:name w:val="Texte source (user)"/>
    <w:qFormat/>
    <w:rPr>
      <w:rFonts w:ascii="Liberation Mono" w:hAnsi="Liberation Mono" w:eastAsia="NSimSun" w:cs="Liberation Mono"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Lignehorizontaleuser">
    <w:name w:val="Ligne horizontale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nudetableauuser">
    <w:name w:val="Contenu de tableau (user)"/>
    <w:basedOn w:val="Normal"/>
    <w:qFormat/>
    <w:pPr>
      <w:widowControl w:val="false"/>
      <w:suppressLineNumbers/>
    </w:pPr>
    <w:rPr/>
  </w:style>
  <w:style w:type="paragraph" w:styleId="Titredetableauuser">
    <w:name w:val="Titre de tableau (user)"/>
    <w:basedOn w:val="Contenudetableauuser"/>
    <w:qFormat/>
    <w:pPr>
      <w:suppressLineNumbers/>
      <w:jc w:val="center"/>
    </w:pPr>
    <w:rPr>
      <w:b/>
      <w:bCs/>
    </w:rPr>
  </w:style>
  <w:style w:type="paragraph" w:styleId="Lignehorizontale">
    <w:name w:val="Ligne horizontal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LibreOffice/25.8.3.2$Windows_X86_64 LibreOffice_project/8ca8d55c161d602844f5428fa4b58097424e324e</Application>
  <AppVersion>15.0000</AppVersion>
  <Pages>5</Pages>
  <Words>650</Words>
  <Characters>3833</Characters>
  <CharactersWithSpaces>4264</CharactersWithSpaces>
  <Paragraphs>140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2026-01-17T22:02:04Z</dcterms:created>
  <dc:creator/>
  <dc:description/>
  <dc:language>fr-MA</dc:language>
  <cp:lastModifiedBy/>
  <dcterms:modified xsi:type="dcterms:W3CDTF">2026-01-17T22:18:05Z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