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6070" w:rsidRDefault="00CD25ED">
      <w:r>
        <w:rPr>
          <w:noProof/>
        </w:rPr>
        <w:drawing>
          <wp:inline distT="0" distB="0" distL="0" distR="0">
            <wp:extent cx="1524000" cy="201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ogle-pixel-6.jpg"/>
                    <pic:cNvPicPr/>
                  </pic:nvPicPr>
                  <pic:blipFill>
                    <a:blip r:embed="rId5">
                      <a:extLst>
                        <a:ext uri="{28A0092B-C50C-407E-A947-70E740481C1C}">
                          <a14:useLocalDpi xmlns:a14="http://schemas.microsoft.com/office/drawing/2010/main" val="0"/>
                        </a:ext>
                      </a:extLst>
                    </a:blip>
                    <a:stretch>
                      <a:fillRect/>
                    </a:stretch>
                  </pic:blipFill>
                  <pic:spPr>
                    <a:xfrm>
                      <a:off x="0" y="0"/>
                      <a:ext cx="1524000" cy="2019300"/>
                    </a:xfrm>
                    <a:prstGeom prst="rect">
                      <a:avLst/>
                    </a:prstGeom>
                  </pic:spPr>
                </pic:pic>
              </a:graphicData>
            </a:graphic>
          </wp:inline>
        </w:drawing>
      </w:r>
    </w:p>
    <w:p w:rsidR="00CD25ED" w:rsidRDefault="00CD25ED">
      <w:pPr>
        <w:rPr>
          <w:rFonts w:ascii="Arial" w:hAnsi="Arial" w:cs="Arial"/>
          <w:b/>
          <w:sz w:val="32"/>
        </w:rPr>
      </w:pPr>
      <w:r w:rsidRPr="00CD25ED">
        <w:rPr>
          <w:rFonts w:ascii="Arial" w:hAnsi="Arial" w:cs="Arial"/>
          <w:b/>
          <w:sz w:val="32"/>
        </w:rPr>
        <w:t xml:space="preserve">Google </w:t>
      </w:r>
      <w:proofErr w:type="spellStart"/>
      <w:r w:rsidRPr="00CD25ED">
        <w:rPr>
          <w:rFonts w:ascii="Arial" w:hAnsi="Arial" w:cs="Arial"/>
          <w:b/>
          <w:sz w:val="32"/>
        </w:rPr>
        <w:t>pexel</w:t>
      </w:r>
      <w:proofErr w:type="spellEnd"/>
      <w:r w:rsidRPr="00CD25ED">
        <w:rPr>
          <w:rFonts w:ascii="Arial" w:hAnsi="Arial" w:cs="Arial"/>
          <w:b/>
          <w:sz w:val="32"/>
        </w:rPr>
        <w:t xml:space="preserve"> 6</w:t>
      </w:r>
    </w:p>
    <w:p w:rsidR="00CD25ED" w:rsidRPr="00CD25ED" w:rsidRDefault="00CD25ED" w:rsidP="00CD25ED">
      <w:pPr>
        <w:jc w:val="both"/>
        <w:rPr>
          <w:rStyle w:val="vkekvd"/>
          <w:rFonts w:ascii="Arial" w:hAnsi="Arial" w:cs="Arial"/>
          <w:color w:val="0A0A0A"/>
          <w:sz w:val="24"/>
          <w:shd w:val="clear" w:color="auto" w:fill="FFFFFF"/>
        </w:rPr>
      </w:pPr>
      <w:r w:rsidRPr="00CD25ED">
        <w:rPr>
          <w:rFonts w:ascii="Arial" w:hAnsi="Arial" w:cs="Arial"/>
          <w:color w:val="0A0A0A"/>
          <w:sz w:val="24"/>
          <w:shd w:val="clear" w:color="auto" w:fill="FFFFFF"/>
        </w:rPr>
        <w:t>The </w:t>
      </w:r>
      <w:r w:rsidRPr="00CD25ED">
        <w:rPr>
          <w:rStyle w:val="Strong"/>
          <w:rFonts w:ascii="Arial" w:hAnsi="Arial" w:cs="Arial"/>
          <w:color w:val="0A0A0A"/>
          <w:sz w:val="24"/>
          <w:shd w:val="clear" w:color="auto" w:fill="FFFFFF"/>
        </w:rPr>
        <w:t>Google Pixel 6</w:t>
      </w:r>
      <w:r w:rsidRPr="00CD25ED">
        <w:rPr>
          <w:rFonts w:ascii="Arial" w:hAnsi="Arial" w:cs="Arial"/>
          <w:color w:val="0A0A0A"/>
          <w:sz w:val="24"/>
          <w:shd w:val="clear" w:color="auto" w:fill="FFFFFF"/>
        </w:rPr>
        <w:t>, released in October 2021, was </w:t>
      </w:r>
      <w:r w:rsidRPr="00CD25ED">
        <w:rPr>
          <w:rFonts w:ascii="Arial" w:hAnsi="Arial" w:cs="Arial"/>
          <w:sz w:val="24"/>
        </w:rPr>
        <w:t>Google's first smartphone to feature its custom-designed </w:t>
      </w:r>
      <w:r w:rsidRPr="00CD25ED">
        <w:rPr>
          <w:rStyle w:val="Strong"/>
          <w:rFonts w:ascii="Arial" w:hAnsi="Arial" w:cs="Arial"/>
          <w:sz w:val="24"/>
        </w:rPr>
        <w:t>Tensor</w:t>
      </w:r>
      <w:r w:rsidRPr="00CD25ED">
        <w:rPr>
          <w:rFonts w:ascii="Arial" w:hAnsi="Arial" w:cs="Arial"/>
          <w:sz w:val="24"/>
        </w:rPr>
        <w:t> processor</w:t>
      </w:r>
      <w:r w:rsidRPr="00CD25ED">
        <w:rPr>
          <w:rFonts w:ascii="Arial" w:hAnsi="Arial" w:cs="Arial"/>
          <w:color w:val="0A0A0A"/>
          <w:sz w:val="24"/>
          <w:shd w:val="clear" w:color="auto" w:fill="FFFFFF"/>
        </w:rPr>
        <w:t>. As of </w:t>
      </w:r>
      <w:r w:rsidRPr="00CD25ED">
        <w:rPr>
          <w:rStyle w:val="Strong"/>
          <w:rFonts w:ascii="Arial" w:hAnsi="Arial" w:cs="Arial"/>
          <w:color w:val="0A0A0A"/>
          <w:sz w:val="24"/>
          <w:shd w:val="clear" w:color="auto" w:fill="FFFFFF"/>
        </w:rPr>
        <w:t>February 2026</w:t>
      </w:r>
      <w:r w:rsidRPr="00CD25ED">
        <w:rPr>
          <w:rFonts w:ascii="Arial" w:hAnsi="Arial" w:cs="Arial"/>
          <w:color w:val="0A0A0A"/>
          <w:sz w:val="24"/>
          <w:shd w:val="clear" w:color="auto" w:fill="FFFFFF"/>
        </w:rPr>
        <w:t>, it is primarily available in the secondary market in Pakistan as a pre-owned or "kit" device, highly regarded for its distinctive design and excellent camera capabilities powered by Google's computational photography.</w:t>
      </w:r>
      <w:r w:rsidRPr="00CD25ED">
        <w:rPr>
          <w:rStyle w:val="vkekvd"/>
          <w:rFonts w:ascii="Arial" w:hAnsi="Arial" w:cs="Arial"/>
          <w:color w:val="0A0A0A"/>
          <w:sz w:val="24"/>
          <w:shd w:val="clear" w:color="auto" w:fill="FFFFFF"/>
        </w:rPr>
        <w:t> </w:t>
      </w:r>
    </w:p>
    <w:p w:rsidR="00CD25ED" w:rsidRDefault="00CD25ED" w:rsidP="00CD25ED">
      <w:pPr>
        <w:jc w:val="both"/>
        <w:rPr>
          <w:rStyle w:val="vkekvd"/>
          <w:rFonts w:ascii="Arial" w:hAnsi="Arial" w:cs="Arial"/>
          <w:color w:val="0A0A0A"/>
          <w:shd w:val="clear" w:color="auto" w:fill="FFFFFF"/>
        </w:rPr>
      </w:pPr>
    </w:p>
    <w:p w:rsidR="00CD25ED" w:rsidRPr="00CD25ED" w:rsidRDefault="00CD25ED" w:rsidP="00CD25ED">
      <w:pPr>
        <w:shd w:val="clear" w:color="auto" w:fill="FFFFFF"/>
        <w:spacing w:after="0" w:afterAutospacing="0" w:line="420" w:lineRule="atLeast"/>
        <w:jc w:val="left"/>
        <w:rPr>
          <w:rFonts w:ascii="Arial" w:eastAsia="Times New Roman" w:hAnsi="Arial" w:cs="Arial"/>
          <w:b/>
          <w:bCs/>
          <w:color w:val="0A0A0A"/>
          <w:sz w:val="30"/>
          <w:szCs w:val="30"/>
        </w:rPr>
      </w:pPr>
      <w:r w:rsidRPr="00CD25ED">
        <w:rPr>
          <w:rFonts w:ascii="Arial" w:eastAsia="Times New Roman" w:hAnsi="Arial" w:cs="Arial"/>
          <w:b/>
          <w:bCs/>
          <w:color w:val="0A0A0A"/>
          <w:sz w:val="30"/>
          <w:szCs w:val="30"/>
        </w:rPr>
        <w:t>Detailed Specifications</w:t>
      </w:r>
    </w:p>
    <w:tbl>
      <w:tblPr>
        <w:tblW w:w="9780" w:type="dxa"/>
        <w:tblCellMar>
          <w:top w:w="15" w:type="dxa"/>
          <w:left w:w="15" w:type="dxa"/>
          <w:bottom w:w="15" w:type="dxa"/>
          <w:right w:w="15" w:type="dxa"/>
        </w:tblCellMar>
        <w:tblLook w:val="04A0" w:firstRow="1" w:lastRow="0" w:firstColumn="1" w:lastColumn="0" w:noHBand="0" w:noVBand="1"/>
      </w:tblPr>
      <w:tblGrid>
        <w:gridCol w:w="2022"/>
        <w:gridCol w:w="7758"/>
      </w:tblGrid>
      <w:tr w:rsidR="00CD25ED" w:rsidRPr="00CD25ED" w:rsidTr="00CD25ED">
        <w:tc>
          <w:tcPr>
            <w:tcW w:w="0" w:type="auto"/>
            <w:tcBorders>
              <w:bottom w:val="single" w:sz="4" w:space="0" w:color="DCDFE5"/>
            </w:tcBorders>
            <w:tcMar>
              <w:top w:w="120" w:type="dxa"/>
              <w:left w:w="0" w:type="dxa"/>
              <w:bottom w:w="120" w:type="dxa"/>
              <w:right w:w="240" w:type="dxa"/>
            </w:tcMar>
            <w:hideMark/>
          </w:tcPr>
          <w:p w:rsidR="00CD25ED" w:rsidRPr="00CD25ED" w:rsidRDefault="00CD25ED" w:rsidP="00CD25ED">
            <w:pPr>
              <w:spacing w:after="0" w:afterAutospacing="0" w:line="330" w:lineRule="atLeast"/>
              <w:jc w:val="left"/>
              <w:rPr>
                <w:rFonts w:ascii="Arial" w:eastAsia="Times New Roman" w:hAnsi="Arial" w:cs="Arial"/>
                <w:b/>
                <w:bCs/>
                <w:sz w:val="24"/>
                <w:szCs w:val="21"/>
              </w:rPr>
            </w:pPr>
            <w:r w:rsidRPr="00CD25ED">
              <w:rPr>
                <w:rFonts w:ascii="Arial" w:eastAsia="Times New Roman" w:hAnsi="Arial" w:cs="Arial"/>
                <w:b/>
                <w:bCs/>
                <w:sz w:val="24"/>
                <w:szCs w:val="21"/>
              </w:rPr>
              <w:t>Feature </w:t>
            </w:r>
          </w:p>
        </w:tc>
        <w:tc>
          <w:tcPr>
            <w:tcW w:w="0" w:type="auto"/>
            <w:tcBorders>
              <w:bottom w:val="single" w:sz="4" w:space="0" w:color="DCDFE5"/>
            </w:tcBorders>
            <w:tcMar>
              <w:top w:w="120" w:type="dxa"/>
              <w:left w:w="0" w:type="dxa"/>
              <w:bottom w:w="120" w:type="dxa"/>
              <w:right w:w="0" w:type="dxa"/>
            </w:tcMar>
            <w:hideMark/>
          </w:tcPr>
          <w:p w:rsidR="00CD25ED" w:rsidRPr="00CD25ED" w:rsidRDefault="00CD25ED" w:rsidP="00CD25ED">
            <w:pPr>
              <w:spacing w:after="0" w:afterAutospacing="0" w:line="330" w:lineRule="atLeast"/>
              <w:jc w:val="left"/>
              <w:rPr>
                <w:rFonts w:ascii="Arial" w:eastAsia="Times New Roman" w:hAnsi="Arial" w:cs="Arial"/>
                <w:b/>
                <w:bCs/>
                <w:sz w:val="24"/>
                <w:szCs w:val="21"/>
              </w:rPr>
            </w:pPr>
            <w:r w:rsidRPr="00CD25ED">
              <w:rPr>
                <w:rFonts w:ascii="Arial" w:eastAsia="Times New Roman" w:hAnsi="Arial" w:cs="Arial"/>
                <w:b/>
                <w:bCs/>
                <w:sz w:val="24"/>
                <w:szCs w:val="21"/>
              </w:rPr>
              <w:t>Details</w:t>
            </w:r>
          </w:p>
        </w:tc>
      </w:tr>
      <w:tr w:rsidR="00CD25ED" w:rsidRPr="00CD25ED" w:rsidTr="00CD25ED">
        <w:tc>
          <w:tcPr>
            <w:tcW w:w="0" w:type="auto"/>
            <w:tcBorders>
              <w:bottom w:val="single" w:sz="4" w:space="0" w:color="DCDFE5"/>
            </w:tcBorders>
            <w:tcMar>
              <w:top w:w="180" w:type="dxa"/>
              <w:left w:w="0" w:type="dxa"/>
              <w:bottom w:w="180" w:type="dxa"/>
              <w:right w:w="24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b/>
                <w:bCs/>
                <w:color w:val="0A0A0A"/>
                <w:sz w:val="24"/>
                <w:szCs w:val="21"/>
              </w:rPr>
              <w:t>Display</w:t>
            </w:r>
          </w:p>
        </w:tc>
        <w:tc>
          <w:tcPr>
            <w:tcW w:w="0" w:type="auto"/>
            <w:tcBorders>
              <w:bottom w:val="single" w:sz="4" w:space="0" w:color="DCDFE5"/>
            </w:tcBorders>
            <w:tcMar>
              <w:top w:w="180" w:type="dxa"/>
              <w:left w:w="0" w:type="dxa"/>
              <w:bottom w:w="180" w:type="dxa"/>
              <w:right w:w="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color w:val="0A0A0A"/>
                <w:sz w:val="24"/>
                <w:szCs w:val="21"/>
              </w:rPr>
              <w:t xml:space="preserve">6.4-inch AMOLED, FHD+ (1080 x 2400 pixels), 90Hz refresh rate, HDR10+, Gorilla Glass </w:t>
            </w:r>
            <w:proofErr w:type="spellStart"/>
            <w:r w:rsidRPr="00CD25ED">
              <w:rPr>
                <w:rFonts w:ascii="Arial" w:eastAsia="Times New Roman" w:hAnsi="Arial" w:cs="Arial"/>
                <w:color w:val="0A0A0A"/>
                <w:sz w:val="24"/>
                <w:szCs w:val="21"/>
              </w:rPr>
              <w:t>Victus</w:t>
            </w:r>
            <w:proofErr w:type="spellEnd"/>
          </w:p>
        </w:tc>
      </w:tr>
      <w:tr w:rsidR="00CD25ED" w:rsidRPr="00CD25ED" w:rsidTr="00CD25ED">
        <w:tc>
          <w:tcPr>
            <w:tcW w:w="0" w:type="auto"/>
            <w:tcBorders>
              <w:bottom w:val="single" w:sz="4" w:space="0" w:color="DCDFE5"/>
            </w:tcBorders>
            <w:tcMar>
              <w:top w:w="180" w:type="dxa"/>
              <w:left w:w="0" w:type="dxa"/>
              <w:bottom w:w="180" w:type="dxa"/>
              <w:right w:w="24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b/>
                <w:bCs/>
                <w:color w:val="0A0A0A"/>
                <w:sz w:val="24"/>
                <w:szCs w:val="21"/>
              </w:rPr>
              <w:t>Processor</w:t>
            </w:r>
          </w:p>
        </w:tc>
        <w:tc>
          <w:tcPr>
            <w:tcW w:w="0" w:type="auto"/>
            <w:tcBorders>
              <w:bottom w:val="single" w:sz="4" w:space="0" w:color="DCDFE5"/>
            </w:tcBorders>
            <w:tcMar>
              <w:top w:w="180" w:type="dxa"/>
              <w:left w:w="0" w:type="dxa"/>
              <w:bottom w:w="180" w:type="dxa"/>
              <w:right w:w="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color w:val="0A0A0A"/>
                <w:sz w:val="24"/>
                <w:szCs w:val="21"/>
              </w:rPr>
              <w:t>Google </w:t>
            </w:r>
            <w:r w:rsidRPr="00CD25ED">
              <w:rPr>
                <w:rFonts w:ascii="Arial" w:eastAsia="Times New Roman" w:hAnsi="Arial" w:cs="Arial"/>
                <w:b/>
                <w:bCs/>
                <w:color w:val="0A0A0A"/>
                <w:sz w:val="24"/>
                <w:szCs w:val="21"/>
              </w:rPr>
              <w:t>Tensor</w:t>
            </w:r>
            <w:r w:rsidRPr="00CD25ED">
              <w:rPr>
                <w:rFonts w:ascii="Arial" w:eastAsia="Times New Roman" w:hAnsi="Arial" w:cs="Arial"/>
                <w:color w:val="0A0A0A"/>
                <w:sz w:val="24"/>
                <w:szCs w:val="21"/>
              </w:rPr>
              <w:t> (5 nm) chipset with the Titan M2 security module</w:t>
            </w:r>
          </w:p>
        </w:tc>
      </w:tr>
      <w:tr w:rsidR="00CD25ED" w:rsidRPr="00CD25ED" w:rsidTr="00CD25ED">
        <w:tc>
          <w:tcPr>
            <w:tcW w:w="0" w:type="auto"/>
            <w:tcBorders>
              <w:bottom w:val="single" w:sz="4" w:space="0" w:color="DCDFE5"/>
            </w:tcBorders>
            <w:tcMar>
              <w:top w:w="180" w:type="dxa"/>
              <w:left w:w="0" w:type="dxa"/>
              <w:bottom w:w="180" w:type="dxa"/>
              <w:right w:w="24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b/>
                <w:bCs/>
                <w:color w:val="0A0A0A"/>
                <w:sz w:val="24"/>
                <w:szCs w:val="21"/>
              </w:rPr>
              <w:t>RAM</w:t>
            </w:r>
          </w:p>
        </w:tc>
        <w:tc>
          <w:tcPr>
            <w:tcW w:w="0" w:type="auto"/>
            <w:tcBorders>
              <w:bottom w:val="single" w:sz="4" w:space="0" w:color="DCDFE5"/>
            </w:tcBorders>
            <w:tcMar>
              <w:top w:w="180" w:type="dxa"/>
              <w:left w:w="0" w:type="dxa"/>
              <w:bottom w:w="180" w:type="dxa"/>
              <w:right w:w="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color w:val="0A0A0A"/>
                <w:sz w:val="24"/>
                <w:szCs w:val="21"/>
              </w:rPr>
              <w:t>8GB</w:t>
            </w:r>
          </w:p>
        </w:tc>
      </w:tr>
      <w:tr w:rsidR="00CD25ED" w:rsidRPr="00CD25ED" w:rsidTr="00CD25ED">
        <w:tc>
          <w:tcPr>
            <w:tcW w:w="0" w:type="auto"/>
            <w:tcBorders>
              <w:bottom w:val="single" w:sz="4" w:space="0" w:color="DCDFE5"/>
            </w:tcBorders>
            <w:tcMar>
              <w:top w:w="180" w:type="dxa"/>
              <w:left w:w="0" w:type="dxa"/>
              <w:bottom w:w="180" w:type="dxa"/>
              <w:right w:w="24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b/>
                <w:bCs/>
                <w:color w:val="0A0A0A"/>
                <w:sz w:val="24"/>
                <w:szCs w:val="21"/>
              </w:rPr>
              <w:t>Storage</w:t>
            </w:r>
          </w:p>
        </w:tc>
        <w:tc>
          <w:tcPr>
            <w:tcW w:w="0" w:type="auto"/>
            <w:tcBorders>
              <w:bottom w:val="single" w:sz="4" w:space="0" w:color="DCDFE5"/>
            </w:tcBorders>
            <w:tcMar>
              <w:top w:w="180" w:type="dxa"/>
              <w:left w:w="0" w:type="dxa"/>
              <w:bottom w:w="180" w:type="dxa"/>
              <w:right w:w="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color w:val="0A0A0A"/>
                <w:sz w:val="24"/>
                <w:szCs w:val="21"/>
              </w:rPr>
              <w:t>128GB or 256GB (UFS 3.1)</w:t>
            </w:r>
          </w:p>
        </w:tc>
      </w:tr>
      <w:tr w:rsidR="00CD25ED" w:rsidRPr="00CD25ED" w:rsidTr="00CD25ED">
        <w:tc>
          <w:tcPr>
            <w:tcW w:w="0" w:type="auto"/>
            <w:tcBorders>
              <w:bottom w:val="single" w:sz="4" w:space="0" w:color="DCDFE5"/>
            </w:tcBorders>
            <w:tcMar>
              <w:top w:w="180" w:type="dxa"/>
              <w:left w:w="0" w:type="dxa"/>
              <w:bottom w:w="180" w:type="dxa"/>
              <w:right w:w="24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b/>
                <w:bCs/>
                <w:color w:val="0A0A0A"/>
                <w:sz w:val="24"/>
                <w:szCs w:val="21"/>
              </w:rPr>
              <w:t>Rear Cameras</w:t>
            </w:r>
          </w:p>
        </w:tc>
        <w:tc>
          <w:tcPr>
            <w:tcW w:w="0" w:type="auto"/>
            <w:tcBorders>
              <w:bottom w:val="single" w:sz="4" w:space="0" w:color="DCDFE5"/>
            </w:tcBorders>
            <w:tcMar>
              <w:top w:w="180" w:type="dxa"/>
              <w:left w:w="0" w:type="dxa"/>
              <w:bottom w:w="180" w:type="dxa"/>
              <w:right w:w="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b/>
                <w:bCs/>
                <w:color w:val="0A0A0A"/>
                <w:sz w:val="24"/>
                <w:szCs w:val="21"/>
              </w:rPr>
              <w:t>50MP</w:t>
            </w:r>
            <w:r w:rsidRPr="00CD25ED">
              <w:rPr>
                <w:rFonts w:ascii="Arial" w:eastAsia="Times New Roman" w:hAnsi="Arial" w:cs="Arial"/>
                <w:color w:val="0A0A0A"/>
                <w:sz w:val="24"/>
                <w:szCs w:val="21"/>
              </w:rPr>
              <w:t> main wide lens (f/1.85, OIS), </w:t>
            </w:r>
            <w:r w:rsidRPr="00CD25ED">
              <w:rPr>
                <w:rFonts w:ascii="Arial" w:eastAsia="Times New Roman" w:hAnsi="Arial" w:cs="Arial"/>
                <w:b/>
                <w:bCs/>
                <w:color w:val="0A0A0A"/>
                <w:sz w:val="24"/>
                <w:szCs w:val="21"/>
              </w:rPr>
              <w:t>12MP</w:t>
            </w:r>
            <w:r w:rsidRPr="00CD25ED">
              <w:rPr>
                <w:rFonts w:ascii="Arial" w:eastAsia="Times New Roman" w:hAnsi="Arial" w:cs="Arial"/>
                <w:color w:val="0A0A0A"/>
                <w:sz w:val="24"/>
                <w:szCs w:val="21"/>
              </w:rPr>
              <w:t> </w:t>
            </w:r>
            <w:proofErr w:type="spellStart"/>
            <w:r w:rsidRPr="00CD25ED">
              <w:rPr>
                <w:rFonts w:ascii="Arial" w:eastAsia="Times New Roman" w:hAnsi="Arial" w:cs="Arial"/>
                <w:color w:val="0A0A0A"/>
                <w:sz w:val="24"/>
                <w:szCs w:val="21"/>
              </w:rPr>
              <w:t>ultrawide</w:t>
            </w:r>
            <w:proofErr w:type="spellEnd"/>
            <w:r w:rsidRPr="00CD25ED">
              <w:rPr>
                <w:rFonts w:ascii="Arial" w:eastAsia="Times New Roman" w:hAnsi="Arial" w:cs="Arial"/>
                <w:color w:val="0A0A0A"/>
                <w:sz w:val="24"/>
                <w:szCs w:val="21"/>
              </w:rPr>
              <w:t xml:space="preserve"> (f/2.2)</w:t>
            </w:r>
          </w:p>
        </w:tc>
      </w:tr>
      <w:tr w:rsidR="00CD25ED" w:rsidRPr="00CD25ED" w:rsidTr="00CD25ED">
        <w:tc>
          <w:tcPr>
            <w:tcW w:w="0" w:type="auto"/>
            <w:tcBorders>
              <w:bottom w:val="single" w:sz="4" w:space="0" w:color="DCDFE5"/>
            </w:tcBorders>
            <w:tcMar>
              <w:top w:w="180" w:type="dxa"/>
              <w:left w:w="0" w:type="dxa"/>
              <w:bottom w:w="180" w:type="dxa"/>
              <w:right w:w="24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b/>
                <w:bCs/>
                <w:color w:val="0A0A0A"/>
                <w:sz w:val="24"/>
                <w:szCs w:val="21"/>
              </w:rPr>
              <w:t>Front Camera</w:t>
            </w:r>
          </w:p>
        </w:tc>
        <w:tc>
          <w:tcPr>
            <w:tcW w:w="0" w:type="auto"/>
            <w:tcBorders>
              <w:bottom w:val="single" w:sz="4" w:space="0" w:color="DCDFE5"/>
            </w:tcBorders>
            <w:tcMar>
              <w:top w:w="180" w:type="dxa"/>
              <w:left w:w="0" w:type="dxa"/>
              <w:bottom w:w="180" w:type="dxa"/>
              <w:right w:w="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color w:val="0A0A0A"/>
                <w:sz w:val="24"/>
                <w:szCs w:val="21"/>
              </w:rPr>
              <w:t>8MP (f/2.0)</w:t>
            </w:r>
          </w:p>
        </w:tc>
      </w:tr>
      <w:tr w:rsidR="00CD25ED" w:rsidRPr="00CD25ED" w:rsidTr="00CD25ED">
        <w:tc>
          <w:tcPr>
            <w:tcW w:w="0" w:type="auto"/>
            <w:tcBorders>
              <w:bottom w:val="single" w:sz="4" w:space="0" w:color="DCDFE5"/>
            </w:tcBorders>
            <w:tcMar>
              <w:top w:w="180" w:type="dxa"/>
              <w:left w:w="0" w:type="dxa"/>
              <w:bottom w:w="180" w:type="dxa"/>
              <w:right w:w="24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b/>
                <w:bCs/>
                <w:color w:val="0A0A0A"/>
                <w:sz w:val="24"/>
                <w:szCs w:val="21"/>
              </w:rPr>
              <w:t>Battery</w:t>
            </w:r>
          </w:p>
        </w:tc>
        <w:tc>
          <w:tcPr>
            <w:tcW w:w="0" w:type="auto"/>
            <w:tcBorders>
              <w:bottom w:val="single" w:sz="4" w:space="0" w:color="DCDFE5"/>
            </w:tcBorders>
            <w:tcMar>
              <w:top w:w="180" w:type="dxa"/>
              <w:left w:w="0" w:type="dxa"/>
              <w:bottom w:w="180" w:type="dxa"/>
              <w:right w:w="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color w:val="0A0A0A"/>
                <w:sz w:val="24"/>
                <w:szCs w:val="21"/>
              </w:rPr>
              <w:t>4614mAh capacity</w:t>
            </w:r>
          </w:p>
        </w:tc>
      </w:tr>
      <w:tr w:rsidR="00CD25ED" w:rsidRPr="00CD25ED" w:rsidTr="00CD25ED">
        <w:tc>
          <w:tcPr>
            <w:tcW w:w="0" w:type="auto"/>
            <w:tcBorders>
              <w:bottom w:val="single" w:sz="4" w:space="0" w:color="DCDFE5"/>
            </w:tcBorders>
            <w:tcMar>
              <w:top w:w="180" w:type="dxa"/>
              <w:left w:w="0" w:type="dxa"/>
              <w:bottom w:w="180" w:type="dxa"/>
              <w:right w:w="24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b/>
                <w:bCs/>
                <w:color w:val="0A0A0A"/>
                <w:sz w:val="24"/>
                <w:szCs w:val="21"/>
              </w:rPr>
              <w:lastRenderedPageBreak/>
              <w:t>Charging</w:t>
            </w:r>
          </w:p>
        </w:tc>
        <w:tc>
          <w:tcPr>
            <w:tcW w:w="0" w:type="auto"/>
            <w:tcBorders>
              <w:bottom w:val="single" w:sz="4" w:space="0" w:color="DCDFE5"/>
            </w:tcBorders>
            <w:tcMar>
              <w:top w:w="180" w:type="dxa"/>
              <w:left w:w="0" w:type="dxa"/>
              <w:bottom w:w="180" w:type="dxa"/>
              <w:right w:w="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color w:val="0A0A0A"/>
                <w:sz w:val="24"/>
                <w:szCs w:val="21"/>
              </w:rPr>
              <w:t>30W fast wired charging, 21W wireless charging, reverse wireless charging (Power Share)</w:t>
            </w:r>
          </w:p>
        </w:tc>
      </w:tr>
      <w:tr w:rsidR="00CD25ED" w:rsidRPr="00CD25ED" w:rsidTr="00CD25ED">
        <w:tc>
          <w:tcPr>
            <w:tcW w:w="0" w:type="auto"/>
            <w:tcBorders>
              <w:bottom w:val="single" w:sz="4" w:space="0" w:color="DCDFE5"/>
            </w:tcBorders>
            <w:tcMar>
              <w:top w:w="180" w:type="dxa"/>
              <w:left w:w="0" w:type="dxa"/>
              <w:bottom w:w="180" w:type="dxa"/>
              <w:right w:w="24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b/>
                <w:bCs/>
                <w:color w:val="0A0A0A"/>
                <w:sz w:val="24"/>
                <w:szCs w:val="21"/>
              </w:rPr>
              <w:t>Operating System</w:t>
            </w:r>
          </w:p>
        </w:tc>
        <w:tc>
          <w:tcPr>
            <w:tcW w:w="0" w:type="auto"/>
            <w:tcBorders>
              <w:bottom w:val="single" w:sz="4" w:space="0" w:color="DCDFE5"/>
            </w:tcBorders>
            <w:tcMar>
              <w:top w:w="180" w:type="dxa"/>
              <w:left w:w="0" w:type="dxa"/>
              <w:bottom w:w="180" w:type="dxa"/>
              <w:right w:w="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color w:val="0A0A0A"/>
                <w:sz w:val="24"/>
                <w:szCs w:val="21"/>
              </w:rPr>
              <w:t>Launched with Android 12; guaranteed updates through October 2026</w:t>
            </w:r>
          </w:p>
        </w:tc>
      </w:tr>
      <w:tr w:rsidR="00CD25ED" w:rsidRPr="00CD25ED" w:rsidTr="00CD25ED">
        <w:tc>
          <w:tcPr>
            <w:tcW w:w="0" w:type="auto"/>
            <w:tcBorders>
              <w:bottom w:val="nil"/>
            </w:tcBorders>
            <w:tcMar>
              <w:top w:w="180" w:type="dxa"/>
              <w:left w:w="0" w:type="dxa"/>
              <w:bottom w:w="180" w:type="dxa"/>
              <w:right w:w="24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b/>
                <w:bCs/>
                <w:color w:val="0A0A0A"/>
                <w:sz w:val="24"/>
                <w:szCs w:val="21"/>
              </w:rPr>
              <w:t>Durability</w:t>
            </w:r>
          </w:p>
        </w:tc>
        <w:tc>
          <w:tcPr>
            <w:tcW w:w="0" w:type="auto"/>
            <w:tcBorders>
              <w:bottom w:val="nil"/>
            </w:tcBorders>
            <w:tcMar>
              <w:top w:w="180" w:type="dxa"/>
              <w:left w:w="0" w:type="dxa"/>
              <w:bottom w:w="180" w:type="dxa"/>
              <w:right w:w="0" w:type="dxa"/>
            </w:tcMar>
            <w:hideMark/>
          </w:tcPr>
          <w:p w:rsidR="00CD25ED" w:rsidRPr="00CD25ED" w:rsidRDefault="00CD25ED" w:rsidP="00CD25ED">
            <w:pPr>
              <w:spacing w:after="0" w:afterAutospacing="0" w:line="330" w:lineRule="atLeast"/>
              <w:jc w:val="left"/>
              <w:rPr>
                <w:rFonts w:ascii="Arial" w:eastAsia="Times New Roman" w:hAnsi="Arial" w:cs="Arial"/>
                <w:color w:val="0A0A0A"/>
                <w:sz w:val="24"/>
                <w:szCs w:val="21"/>
              </w:rPr>
            </w:pPr>
            <w:r w:rsidRPr="00CD25ED">
              <w:rPr>
                <w:rFonts w:ascii="Arial" w:eastAsia="Times New Roman" w:hAnsi="Arial" w:cs="Arial"/>
                <w:color w:val="0A0A0A"/>
                <w:sz w:val="24"/>
                <w:szCs w:val="21"/>
              </w:rPr>
              <w:t>Aluminum frame, IP68 water and dust resistance</w:t>
            </w:r>
          </w:p>
        </w:tc>
      </w:tr>
    </w:tbl>
    <w:p w:rsidR="00CD25ED" w:rsidRDefault="00CD25ED" w:rsidP="00CD25ED">
      <w:pPr>
        <w:shd w:val="clear" w:color="auto" w:fill="FFFFFF"/>
        <w:spacing w:after="0" w:afterAutospacing="0" w:line="420" w:lineRule="atLeast"/>
        <w:jc w:val="left"/>
        <w:rPr>
          <w:rFonts w:ascii="Arial" w:eastAsia="Times New Roman" w:hAnsi="Arial" w:cs="Arial"/>
          <w:b/>
          <w:bCs/>
          <w:color w:val="0A0A0A"/>
          <w:sz w:val="30"/>
          <w:szCs w:val="30"/>
        </w:rPr>
      </w:pPr>
    </w:p>
    <w:p w:rsidR="00CD25ED" w:rsidRPr="00CD25ED" w:rsidRDefault="00CD25ED" w:rsidP="00CD25ED">
      <w:pPr>
        <w:shd w:val="clear" w:color="auto" w:fill="FFFFFF"/>
        <w:spacing w:after="0" w:afterAutospacing="0" w:line="420" w:lineRule="atLeast"/>
        <w:jc w:val="left"/>
        <w:rPr>
          <w:rFonts w:ascii="Arial" w:eastAsia="Times New Roman" w:hAnsi="Arial" w:cs="Arial"/>
          <w:b/>
          <w:bCs/>
          <w:color w:val="0A0A0A"/>
          <w:sz w:val="30"/>
          <w:szCs w:val="30"/>
        </w:rPr>
      </w:pPr>
      <w:r w:rsidRPr="00CD25ED">
        <w:rPr>
          <w:rFonts w:ascii="Arial" w:eastAsia="Times New Roman" w:hAnsi="Arial" w:cs="Arial"/>
          <w:b/>
          <w:bCs/>
          <w:color w:val="0A0A0A"/>
          <w:sz w:val="30"/>
          <w:szCs w:val="30"/>
        </w:rPr>
        <w:t>Expert &amp; User Reviews</w:t>
      </w:r>
      <w:bookmarkStart w:id="0" w:name="_GoBack"/>
      <w:bookmarkEnd w:id="0"/>
    </w:p>
    <w:p w:rsidR="00CD25ED" w:rsidRDefault="00CD25ED" w:rsidP="00CD25ED">
      <w:pPr>
        <w:jc w:val="both"/>
        <w:rPr>
          <w:rFonts w:ascii="Arial" w:hAnsi="Arial" w:cs="Arial"/>
          <w:sz w:val="24"/>
        </w:rPr>
      </w:pPr>
    </w:p>
    <w:p w:rsidR="00CD25ED" w:rsidRPr="00CD25ED" w:rsidRDefault="00CD25ED" w:rsidP="00CD25ED">
      <w:pPr>
        <w:numPr>
          <w:ilvl w:val="0"/>
          <w:numId w:val="1"/>
        </w:numPr>
        <w:shd w:val="clear" w:color="auto" w:fill="FFFFFF"/>
        <w:spacing w:after="180" w:afterAutospacing="0" w:line="360" w:lineRule="atLeast"/>
        <w:ind w:left="0"/>
        <w:jc w:val="left"/>
        <w:rPr>
          <w:rFonts w:ascii="Arial" w:eastAsia="Times New Roman" w:hAnsi="Arial" w:cs="Arial"/>
          <w:color w:val="0A0A0A"/>
          <w:sz w:val="24"/>
          <w:szCs w:val="24"/>
        </w:rPr>
      </w:pPr>
      <w:r w:rsidRPr="00CD25ED">
        <w:rPr>
          <w:rFonts w:ascii="Arial" w:eastAsia="Times New Roman" w:hAnsi="Arial" w:cs="Arial"/>
          <w:b/>
          <w:bCs/>
          <w:color w:val="0A0A0A"/>
          <w:sz w:val="24"/>
          <w:szCs w:val="24"/>
        </w:rPr>
        <w:t>Camera Quality:</w:t>
      </w:r>
      <w:r w:rsidRPr="00CD25ED">
        <w:rPr>
          <w:rFonts w:ascii="Arial" w:eastAsia="Times New Roman" w:hAnsi="Arial" w:cs="Arial"/>
          <w:color w:val="0A0A0A"/>
          <w:sz w:val="24"/>
          <w:szCs w:val="24"/>
        </w:rPr>
        <w:t> The Pixel 6 is widely praised for its exceptional camera performance. Despite using less powerful hardware than some rivals, Google's software optimization results in consistently sharp, vibrant photos, excellent low-light performance (Night Sight), and useful features like </w:t>
      </w:r>
      <w:r w:rsidRPr="00CD25ED">
        <w:rPr>
          <w:rFonts w:ascii="Arial" w:eastAsia="Times New Roman" w:hAnsi="Arial" w:cs="Arial"/>
          <w:b/>
          <w:bCs/>
          <w:color w:val="0A0A0A"/>
          <w:sz w:val="24"/>
          <w:szCs w:val="24"/>
        </w:rPr>
        <w:t>Magic Eraser</w:t>
      </w:r>
      <w:r w:rsidRPr="00CD25ED">
        <w:rPr>
          <w:rFonts w:ascii="Arial" w:eastAsia="Times New Roman" w:hAnsi="Arial" w:cs="Arial"/>
          <w:color w:val="0A0A0A"/>
          <w:sz w:val="24"/>
          <w:szCs w:val="24"/>
        </w:rPr>
        <w:t>.</w:t>
      </w:r>
    </w:p>
    <w:p w:rsidR="00CD25ED" w:rsidRPr="00CD25ED" w:rsidRDefault="00CD25ED" w:rsidP="00CD25ED">
      <w:pPr>
        <w:numPr>
          <w:ilvl w:val="0"/>
          <w:numId w:val="1"/>
        </w:numPr>
        <w:shd w:val="clear" w:color="auto" w:fill="FFFFFF"/>
        <w:spacing w:after="180" w:afterAutospacing="0" w:line="360" w:lineRule="atLeast"/>
        <w:ind w:left="0"/>
        <w:jc w:val="left"/>
        <w:rPr>
          <w:rFonts w:ascii="Arial" w:eastAsia="Times New Roman" w:hAnsi="Arial" w:cs="Arial"/>
          <w:color w:val="0A0A0A"/>
          <w:sz w:val="24"/>
          <w:szCs w:val="24"/>
        </w:rPr>
      </w:pPr>
      <w:r w:rsidRPr="00CD25ED">
        <w:rPr>
          <w:rFonts w:ascii="Arial" w:eastAsia="Times New Roman" w:hAnsi="Arial" w:cs="Arial"/>
          <w:b/>
          <w:bCs/>
          <w:color w:val="0A0A0A"/>
          <w:sz w:val="24"/>
          <w:szCs w:val="24"/>
        </w:rPr>
        <w:t>Software Experience:</w:t>
      </w:r>
      <w:r w:rsidRPr="00CD25ED">
        <w:rPr>
          <w:rFonts w:ascii="Arial" w:eastAsia="Times New Roman" w:hAnsi="Arial" w:cs="Arial"/>
          <w:color w:val="0A0A0A"/>
          <w:sz w:val="24"/>
          <w:szCs w:val="24"/>
        </w:rPr>
        <w:t> Users appreciate the clean, "stock" Android experience with prompt updates directly from Google. The unique interface elements introduced with Android 12 were a major selling point.</w:t>
      </w:r>
    </w:p>
    <w:p w:rsidR="00CD25ED" w:rsidRPr="00CD25ED" w:rsidRDefault="00CD25ED" w:rsidP="00CD25ED">
      <w:pPr>
        <w:numPr>
          <w:ilvl w:val="0"/>
          <w:numId w:val="1"/>
        </w:numPr>
        <w:shd w:val="clear" w:color="auto" w:fill="FFFFFF"/>
        <w:spacing w:after="180" w:afterAutospacing="0" w:line="360" w:lineRule="atLeast"/>
        <w:ind w:left="0"/>
        <w:jc w:val="left"/>
        <w:rPr>
          <w:rFonts w:ascii="Arial" w:eastAsia="Times New Roman" w:hAnsi="Arial" w:cs="Arial"/>
          <w:color w:val="0A0A0A"/>
          <w:sz w:val="24"/>
          <w:szCs w:val="24"/>
        </w:rPr>
      </w:pPr>
      <w:r w:rsidRPr="00CD25ED">
        <w:rPr>
          <w:rFonts w:ascii="Arial" w:eastAsia="Times New Roman" w:hAnsi="Arial" w:cs="Arial"/>
          <w:b/>
          <w:bCs/>
          <w:color w:val="0A0A0A"/>
          <w:sz w:val="24"/>
          <w:szCs w:val="24"/>
        </w:rPr>
        <w:t>Performance:</w:t>
      </w:r>
      <w:r w:rsidRPr="00CD25ED">
        <w:rPr>
          <w:rFonts w:ascii="Arial" w:eastAsia="Times New Roman" w:hAnsi="Arial" w:cs="Arial"/>
          <w:color w:val="0A0A0A"/>
          <w:sz w:val="24"/>
          <w:szCs w:val="24"/>
        </w:rPr>
        <w:t> The first-generation Tensor chip provides smooth daily performance. However, some users noted that it could run warmer than competitor chips like the Snapdragon 888 and that battery life could be inconsistent under heavy use.</w:t>
      </w:r>
    </w:p>
    <w:p w:rsidR="00CD25ED" w:rsidRPr="00CD25ED" w:rsidRDefault="00CD25ED" w:rsidP="00CD25ED">
      <w:pPr>
        <w:numPr>
          <w:ilvl w:val="0"/>
          <w:numId w:val="1"/>
        </w:numPr>
        <w:shd w:val="clear" w:color="auto" w:fill="FFFFFF"/>
        <w:spacing w:after="180" w:afterAutospacing="0" w:line="360" w:lineRule="atLeast"/>
        <w:ind w:left="0"/>
        <w:jc w:val="left"/>
        <w:rPr>
          <w:rFonts w:ascii="Arial" w:eastAsia="Times New Roman" w:hAnsi="Arial" w:cs="Arial"/>
          <w:color w:val="0A0A0A"/>
          <w:sz w:val="24"/>
          <w:szCs w:val="24"/>
        </w:rPr>
      </w:pPr>
      <w:r w:rsidRPr="00CD25ED">
        <w:rPr>
          <w:rFonts w:ascii="Arial" w:eastAsia="Times New Roman" w:hAnsi="Arial" w:cs="Arial"/>
          <w:b/>
          <w:bCs/>
          <w:color w:val="0A0A0A"/>
          <w:sz w:val="24"/>
          <w:szCs w:val="24"/>
        </w:rPr>
        <w:t>Design:</w:t>
      </w:r>
      <w:r w:rsidRPr="00CD25ED">
        <w:rPr>
          <w:rFonts w:ascii="Arial" w:eastAsia="Times New Roman" w:hAnsi="Arial" w:cs="Arial"/>
          <w:color w:val="0A0A0A"/>
          <w:sz w:val="24"/>
          <w:szCs w:val="24"/>
        </w:rPr>
        <w:t> The distinctive "camera bar" design was polarizing but helped the phone stand out. The glass back makes it susceptible to cracks without a case.</w:t>
      </w:r>
    </w:p>
    <w:p w:rsidR="00CD25ED" w:rsidRPr="00CD25ED" w:rsidRDefault="00CD25ED" w:rsidP="00CD25ED">
      <w:pPr>
        <w:numPr>
          <w:ilvl w:val="0"/>
          <w:numId w:val="1"/>
        </w:numPr>
        <w:shd w:val="clear" w:color="auto" w:fill="FFFFFF"/>
        <w:spacing w:after="180" w:afterAutospacing="0" w:line="360" w:lineRule="atLeast"/>
        <w:ind w:left="0"/>
        <w:jc w:val="left"/>
        <w:rPr>
          <w:rFonts w:ascii="Arial" w:eastAsia="Times New Roman" w:hAnsi="Arial" w:cs="Arial"/>
          <w:color w:val="0A0A0A"/>
          <w:sz w:val="24"/>
          <w:szCs w:val="24"/>
        </w:rPr>
      </w:pPr>
      <w:r w:rsidRPr="00CD25ED">
        <w:rPr>
          <w:rFonts w:ascii="Arial" w:eastAsia="Times New Roman" w:hAnsi="Arial" w:cs="Arial"/>
          <w:b/>
          <w:bCs/>
          <w:color w:val="0A0A0A"/>
          <w:sz w:val="24"/>
          <w:szCs w:val="24"/>
        </w:rPr>
        <w:t>Consensus:</w:t>
      </w:r>
      <w:r w:rsidRPr="00CD25ED">
        <w:rPr>
          <w:rFonts w:ascii="Arial" w:eastAsia="Times New Roman" w:hAnsi="Arial" w:cs="Arial"/>
          <w:color w:val="0A0A0A"/>
          <w:sz w:val="24"/>
          <w:szCs w:val="24"/>
        </w:rPr>
        <w:t> The phone is considered a strong value proposition in the current secondary market for those prioritizing camera quality and a pure Android experience over raw gaming performance or the absolute longest battery life. </w:t>
      </w:r>
    </w:p>
    <w:p w:rsidR="00CD25ED" w:rsidRPr="00CD25ED" w:rsidRDefault="00CD25ED" w:rsidP="00CD25ED">
      <w:pPr>
        <w:jc w:val="both"/>
        <w:rPr>
          <w:rFonts w:ascii="Arial" w:hAnsi="Arial" w:cs="Arial"/>
          <w:sz w:val="24"/>
        </w:rPr>
      </w:pPr>
    </w:p>
    <w:sectPr w:rsidR="00CD25ED" w:rsidRPr="00CD2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133AED"/>
    <w:multiLevelType w:val="multilevel"/>
    <w:tmpl w:val="94B4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5ED"/>
    <w:rsid w:val="00986070"/>
    <w:rsid w:val="00CD2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B07D26-D006-431C-AAF7-F24A88AD3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00" w:afterAutospacing="1"/>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D25ED"/>
    <w:rPr>
      <w:b/>
      <w:bCs/>
    </w:rPr>
  </w:style>
  <w:style w:type="character" w:customStyle="1" w:styleId="vkekvd">
    <w:name w:val="vkekvd"/>
    <w:basedOn w:val="DefaultParagraphFont"/>
    <w:rsid w:val="00CD25ED"/>
  </w:style>
  <w:style w:type="character" w:customStyle="1" w:styleId="t286pc">
    <w:name w:val="t286pc"/>
    <w:basedOn w:val="DefaultParagraphFont"/>
    <w:rsid w:val="00CD25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7946913">
      <w:bodyDiv w:val="1"/>
      <w:marLeft w:val="0"/>
      <w:marRight w:val="0"/>
      <w:marTop w:val="0"/>
      <w:marBottom w:val="0"/>
      <w:divBdr>
        <w:top w:val="none" w:sz="0" w:space="0" w:color="auto"/>
        <w:left w:val="none" w:sz="0" w:space="0" w:color="auto"/>
        <w:bottom w:val="none" w:sz="0" w:space="0" w:color="auto"/>
        <w:right w:val="none" w:sz="0" w:space="0" w:color="auto"/>
      </w:divBdr>
      <w:divsChild>
        <w:div w:id="1411391704">
          <w:marLeft w:val="0"/>
          <w:marRight w:val="0"/>
          <w:marTop w:val="0"/>
          <w:marBottom w:val="0"/>
          <w:divBdr>
            <w:top w:val="none" w:sz="0" w:space="0" w:color="auto"/>
            <w:left w:val="none" w:sz="0" w:space="0" w:color="auto"/>
            <w:bottom w:val="none" w:sz="0" w:space="0" w:color="auto"/>
            <w:right w:val="none" w:sz="0" w:space="0" w:color="auto"/>
          </w:divBdr>
        </w:div>
        <w:div w:id="125320053">
          <w:marLeft w:val="0"/>
          <w:marRight w:val="0"/>
          <w:marTop w:val="0"/>
          <w:marBottom w:val="0"/>
          <w:divBdr>
            <w:top w:val="none" w:sz="0" w:space="0" w:color="auto"/>
            <w:left w:val="none" w:sz="0" w:space="0" w:color="auto"/>
            <w:bottom w:val="none" w:sz="0" w:space="0" w:color="auto"/>
            <w:right w:val="none" w:sz="0" w:space="0" w:color="auto"/>
          </w:divBdr>
        </w:div>
      </w:divsChild>
    </w:div>
    <w:div w:id="1727869778">
      <w:bodyDiv w:val="1"/>
      <w:marLeft w:val="0"/>
      <w:marRight w:val="0"/>
      <w:marTop w:val="0"/>
      <w:marBottom w:val="0"/>
      <w:divBdr>
        <w:top w:val="none" w:sz="0" w:space="0" w:color="auto"/>
        <w:left w:val="none" w:sz="0" w:space="0" w:color="auto"/>
        <w:bottom w:val="none" w:sz="0" w:space="0" w:color="auto"/>
        <w:right w:val="none" w:sz="0" w:space="0" w:color="auto"/>
      </w:divBdr>
      <w:divsChild>
        <w:div w:id="172690776">
          <w:marLeft w:val="0"/>
          <w:marRight w:val="0"/>
          <w:marTop w:val="0"/>
          <w:marBottom w:val="0"/>
          <w:divBdr>
            <w:top w:val="none" w:sz="0" w:space="0" w:color="auto"/>
            <w:left w:val="none" w:sz="0" w:space="0" w:color="auto"/>
            <w:bottom w:val="none" w:sz="0" w:space="0" w:color="auto"/>
            <w:right w:val="none" w:sz="0" w:space="0" w:color="auto"/>
          </w:divBdr>
        </w:div>
        <w:div w:id="426193549">
          <w:marLeft w:val="0"/>
          <w:marRight w:val="0"/>
          <w:marTop w:val="0"/>
          <w:marBottom w:val="0"/>
          <w:divBdr>
            <w:top w:val="none" w:sz="0" w:space="0" w:color="auto"/>
            <w:left w:val="none" w:sz="0" w:space="0" w:color="auto"/>
            <w:bottom w:val="none" w:sz="0" w:space="0" w:color="auto"/>
            <w:right w:val="none" w:sz="0" w:space="0" w:color="auto"/>
          </w:divBdr>
        </w:div>
      </w:divsChild>
    </w:div>
    <w:div w:id="173666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322</Words>
  <Characters>1840</Characters>
  <Application>Microsoft Office Word</Application>
  <DocSecurity>0</DocSecurity>
  <Lines>15</Lines>
  <Paragraphs>4</Paragraphs>
  <ScaleCrop>false</ScaleCrop>
  <Company/>
  <LinksUpToDate>false</LinksUpToDate>
  <CharactersWithSpaces>2158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2026-02-16T08:20:00Z</dcterms:created>
  <dcterms:modified xsi:type="dcterms:W3CDTF">2026-02-16T08:24:00Z</dcterms:modified>
</cp:coreProperties>
</file>