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1C9" w:rsidRDefault="00C76A06" w:rsidP="00C76A06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me C55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A06" w:rsidRDefault="00C76A06" w:rsidP="00C76A06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color w:val="212529"/>
          <w:sz w:val="32"/>
          <w:szCs w:val="20"/>
        </w:rPr>
      </w:pPr>
      <w:proofErr w:type="spellStart"/>
      <w:r w:rsidRPr="00C76A06">
        <w:rPr>
          <w:rFonts w:ascii="Times New Roman" w:eastAsia="Times New Roman" w:hAnsi="Times New Roman" w:cs="Times New Roman"/>
          <w:b/>
          <w:color w:val="212529"/>
          <w:sz w:val="32"/>
          <w:szCs w:val="20"/>
        </w:rPr>
        <w:t>Realme</w:t>
      </w:r>
      <w:proofErr w:type="spellEnd"/>
      <w:r w:rsidRPr="00C76A06">
        <w:rPr>
          <w:rFonts w:ascii="Times New Roman" w:eastAsia="Times New Roman" w:hAnsi="Times New Roman" w:cs="Times New Roman"/>
          <w:b/>
          <w:color w:val="212529"/>
          <w:sz w:val="32"/>
          <w:szCs w:val="20"/>
        </w:rPr>
        <w:t xml:space="preserve"> C55</w:t>
      </w:r>
    </w:p>
    <w:p w:rsidR="00C76A06" w:rsidRPr="00C76A06" w:rsidRDefault="00C76A06" w:rsidP="00C76A06">
      <w:pPr>
        <w:shd w:val="clear" w:color="auto" w:fill="FFFFFF"/>
        <w:spacing w:before="100" w:beforeAutospacing="1" w:after="100" w:afterAutospacing="1" w:line="240" w:lineRule="auto"/>
        <w:outlineLvl w:val="4"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C76A06">
        <w:rPr>
          <w:rFonts w:ascii="Times New Roman" w:hAnsi="Times New Roman" w:cs="Times New Roman"/>
          <w:sz w:val="24"/>
          <w:szCs w:val="24"/>
        </w:rPr>
        <w:t>The </w:t>
      </w:r>
      <w:proofErr w:type="spellStart"/>
      <w:r w:rsidRPr="00C76A0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realme</w:t>
      </w:r>
      <w:proofErr w:type="spellEnd"/>
      <w:r w:rsidRPr="00C76A0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C55</w:t>
      </w:r>
      <w:r w:rsidRPr="00C76A0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is a </w:t>
      </w:r>
      <w:r w:rsidRPr="00C76A06">
        <w:rPr>
          <w:rFonts w:ascii="Times New Roman" w:hAnsi="Times New Roman" w:cs="Times New Roman"/>
          <w:sz w:val="24"/>
          <w:szCs w:val="24"/>
        </w:rPr>
        <w:t>budget-friendly 4G smartphone</w:t>
      </w:r>
      <w:r w:rsidRPr="00C76A0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known for bringing premium features to an affordable price point, such as a large 64MP main camera, 33W fast charging, a 90Hz Full HD+ display, and a "Mini Capsule" notification feature similar to Apple's Dynamic Island.</w:t>
      </w:r>
      <w:r w:rsidRPr="00C76A06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</w:p>
    <w:p w:rsidR="00C76A06" w:rsidRPr="00C76A06" w:rsidRDefault="00C76A06" w:rsidP="00C76A06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2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32"/>
          <w:szCs w:val="24"/>
        </w:rPr>
        <w:t>Key Specifications</w:t>
      </w:r>
    </w:p>
    <w:p w:rsidR="00C76A06" w:rsidRPr="00C76A06" w:rsidRDefault="00C76A06" w:rsidP="00C76A06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76A06" w:rsidRPr="00C76A06" w:rsidRDefault="00C76A06" w:rsidP="00C76A0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According to 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realme's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official specifications and tech review sites, the 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realme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C55 includes the following core specifications: 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885"/>
      </w:tblGrid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6.72-inch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IPS LCD with a </w:t>
            </w: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90Hz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refresh rate, FHD+ resolution (1080 x 2400 pixels), and 680 nits peak brightness.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MediaTek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Helio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G88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 (12nm) 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Octa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-core chipset.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4 GB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, </w:t>
            </w: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6 GB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, or </w:t>
            </w: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8 GB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options, with dynamic RAM expansion capabilities.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 xml:space="preserve">64 GB, 128 GB, or 256 GB internal storage, expandable via a dedicated 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microSDXC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 xml:space="preserve"> card slot (up to 1 TB).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Dual-camera system: 64 MP main (f/1.8) + 2 MP depth sensor.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8 MP 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selfie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 xml:space="preserve"> camera.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lastRenderedPageBreak/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 xml:space="preserve">5,000 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mAh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 non-removable Li-Po battery.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33W SUPERVOOC wired fast charging (charger is included in the box).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Cs/>
                <w:color w:val="0A0A0A"/>
                <w:sz w:val="24"/>
                <w:szCs w:val="24"/>
              </w:rPr>
              <w:t>4G capable, Wi-Fi 5 (dual-band), Bluetooth 5.2, and NFC (market dependent).</w:t>
            </w:r>
          </w:p>
        </w:tc>
      </w:tr>
      <w:tr w:rsidR="00C76A06" w:rsidRPr="00C76A06" w:rsidTr="00C76A0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Launched with </w:t>
            </w:r>
            <w:r w:rsidRPr="00C76A06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Android 13</w:t>
            </w:r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(</w:t>
            </w:r>
            <w:proofErr w:type="spellStart"/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realme</w:t>
            </w:r>
            <w:proofErr w:type="spellEnd"/>
            <w:r w:rsidRPr="00C76A06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UI 4.0).</w:t>
            </w:r>
            <w:bookmarkStart w:id="0" w:name="_GoBack"/>
            <w:bookmarkEnd w:id="0"/>
          </w:p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  <w:p w:rsidR="00C76A06" w:rsidRPr="00C76A06" w:rsidRDefault="00C76A06" w:rsidP="00C76A0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</w:tbl>
    <w:p w:rsidR="00C76A06" w:rsidRPr="00C76A06" w:rsidRDefault="00C76A06" w:rsidP="00C76A06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Reviews and User Experience</w:t>
      </w:r>
    </w:p>
    <w:p w:rsidR="00C76A06" w:rsidRPr="00C76A06" w:rsidRDefault="00C76A06" w:rsidP="00C76A06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76A06" w:rsidRPr="00C76A06" w:rsidRDefault="00C76A06" w:rsidP="00C76A0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Design &amp; Build:</w:t>
      </w: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 Reviewers note the phone has a premium look and feel for its price, with a slim 7.89mm body and a "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Sunshower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" or "Rainforest" design that looks appealing. The plastic back is prone to fingerprints but feels solid.</w:t>
      </w:r>
    </w:p>
    <w:p w:rsidR="00C76A06" w:rsidRPr="00C76A06" w:rsidRDefault="00C76A06" w:rsidP="00C76A0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Display:</w:t>
      </w: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 The 6.72-inch FHD+ 90Hz LCD screen is a strong point, offering smooth scrolling and good color accuracy, which is considered a nice perk in its budget class.</w:t>
      </w:r>
    </w:p>
    <w:p w:rsidR="00C76A06" w:rsidRPr="00C76A06" w:rsidRDefault="00C76A06" w:rsidP="00C76A0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Performance:</w:t>
      </w: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The 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MediaTek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Helio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G88 chipset handles day-to-day tasks and casual games smoothly, although it might show some occasional lag during intensive gaming sessions.</w:t>
      </w:r>
    </w:p>
    <w:p w:rsidR="00C76A06" w:rsidRPr="00C76A06" w:rsidRDefault="00C76A06" w:rsidP="00C76A0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Camera Quality:</w:t>
      </w: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 The 64MP main camera is praised for capturing good details and vibrant colors in adequate lighting. The "Night Mode" also improves exposure in low-light conditions, which is impressive for a budget phone.</w:t>
      </w:r>
    </w:p>
    <w:p w:rsidR="00C76A06" w:rsidRPr="00C76A06" w:rsidRDefault="00C76A06" w:rsidP="00C76A0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76A0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Battery Life &amp; Charging:</w:t>
      </w:r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The 5,000 </w:t>
      </w:r>
      <w:proofErr w:type="spellStart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>mAh</w:t>
      </w:r>
      <w:proofErr w:type="spellEnd"/>
      <w:r w:rsidRPr="00C76A0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battery provides excellent endurance, easily lasting a full day or more with moderate use. The included 33W fast charger is a major advantage, charging the phone to 50% in ab</w:t>
      </w:r>
      <w:r w:rsidRPr="00C76A06">
        <w:rPr>
          <w:rFonts w:ascii="Arial" w:eastAsia="Times New Roman" w:hAnsi="Arial" w:cs="Arial"/>
          <w:color w:val="0A0A0A"/>
          <w:sz w:val="24"/>
          <w:szCs w:val="24"/>
        </w:rPr>
        <w:t>out 30 minutes. </w:t>
      </w:r>
    </w:p>
    <w:p w:rsidR="00C76A06" w:rsidRPr="00C76A06" w:rsidRDefault="00C76A06" w:rsidP="00C76A06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color w:val="212529"/>
          <w:sz w:val="24"/>
          <w:szCs w:val="20"/>
        </w:rPr>
      </w:pPr>
    </w:p>
    <w:p w:rsidR="00C76A06" w:rsidRDefault="00C76A06" w:rsidP="00C76A06">
      <w:pPr>
        <w:jc w:val="center"/>
      </w:pPr>
    </w:p>
    <w:sectPr w:rsidR="00C7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1676E"/>
    <w:multiLevelType w:val="multilevel"/>
    <w:tmpl w:val="87D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81DA3"/>
    <w:multiLevelType w:val="multilevel"/>
    <w:tmpl w:val="5988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06"/>
    <w:rsid w:val="006511C9"/>
    <w:rsid w:val="00C7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372F5-36BB-4C71-B4CF-00F48A77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76A0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76A06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76A06"/>
    <w:rPr>
      <w:b/>
      <w:bCs/>
    </w:rPr>
  </w:style>
  <w:style w:type="character" w:customStyle="1" w:styleId="vkekvd">
    <w:name w:val="vkekvd"/>
    <w:basedOn w:val="DefaultParagraphFont"/>
    <w:rsid w:val="00C76A06"/>
  </w:style>
  <w:style w:type="character" w:customStyle="1" w:styleId="t286pc">
    <w:name w:val="t286pc"/>
    <w:basedOn w:val="DefaultParagraphFont"/>
    <w:rsid w:val="00C76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2026-01-29T08:10:00Z</dcterms:created>
  <dcterms:modified xsi:type="dcterms:W3CDTF">2026-01-29T08:18:00Z</dcterms:modified>
</cp:coreProperties>
</file>