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BAD" w:rsidRDefault="003F5CF7" w:rsidP="003F5CF7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hone13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CF7" w:rsidRDefault="003F5CF7" w:rsidP="003F5CF7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Segoe UI" w:eastAsia="Times New Roman" w:hAnsi="Segoe UI" w:cs="Segoe UI"/>
          <w:b/>
          <w:color w:val="212529"/>
          <w:sz w:val="32"/>
          <w:szCs w:val="20"/>
        </w:rPr>
      </w:pPr>
      <w:proofErr w:type="gramStart"/>
      <w:r w:rsidRPr="003F5CF7">
        <w:rPr>
          <w:rFonts w:ascii="Segoe UI" w:eastAsia="Times New Roman" w:hAnsi="Segoe UI" w:cs="Segoe UI"/>
          <w:b/>
          <w:color w:val="212529"/>
          <w:sz w:val="32"/>
          <w:szCs w:val="20"/>
        </w:rPr>
        <w:t>iPhone</w:t>
      </w:r>
      <w:proofErr w:type="gramEnd"/>
      <w:r w:rsidRPr="003F5CF7">
        <w:rPr>
          <w:rFonts w:ascii="Segoe UI" w:eastAsia="Times New Roman" w:hAnsi="Segoe UI" w:cs="Segoe UI"/>
          <w:b/>
          <w:color w:val="212529"/>
          <w:sz w:val="32"/>
          <w:szCs w:val="20"/>
        </w:rPr>
        <w:t xml:space="preserve"> 13</w:t>
      </w:r>
    </w:p>
    <w:p w:rsidR="003F5CF7" w:rsidRDefault="003F5CF7" w:rsidP="003F5C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F5CF7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3F5CF7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Apple iPhone 13</w:t>
      </w:r>
      <w:r w:rsidRPr="003F5CF7">
        <w:rPr>
          <w:rFonts w:ascii="Arial" w:eastAsia="Times New Roman" w:hAnsi="Arial" w:cs="Arial"/>
          <w:color w:val="0A0A0A"/>
          <w:sz w:val="24"/>
          <w:szCs w:val="24"/>
        </w:rPr>
        <w:t> is a former Apple flagship (released in 2021) that remains a strong performer due to its powerful A15 Bionic chip, excellent camera system with sensor-shift OIS, and solid battery life, making it a good value in today's market. </w:t>
      </w:r>
    </w:p>
    <w:p w:rsidR="003F5CF7" w:rsidRPr="003F5CF7" w:rsidRDefault="003F5CF7" w:rsidP="003F5C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3F5CF7" w:rsidRPr="003F5CF7" w:rsidRDefault="003F5CF7" w:rsidP="003F5CF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F5CF7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p w:rsidR="003F5CF7" w:rsidRPr="003F5CF7" w:rsidRDefault="003F5CF7" w:rsidP="003F5CF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According to </w:t>
      </w:r>
      <w:hyperlink r:id="rId6" w:tgtFrame="_blank" w:history="1">
        <w:r w:rsidRPr="003F5CF7">
          <w:rPr>
            <w:rFonts w:ascii="Times New Roman" w:eastAsia="Times New Roman" w:hAnsi="Times New Roman" w:cs="Times New Roman"/>
            <w:color w:val="1A0DAB"/>
            <w:sz w:val="24"/>
            <w:szCs w:val="24"/>
            <w:u w:val="single"/>
          </w:rPr>
          <w:t>Apple Support</w:t>
        </w:r>
      </w:hyperlink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and </w:t>
      </w:r>
      <w:proofErr w:type="spellStart"/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GSMArena</w:t>
      </w:r>
      <w:proofErr w:type="spellEnd"/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, the Apple iPhone 13 includes the following core specifications: </w:t>
      </w:r>
    </w:p>
    <w:p w:rsidR="003F5CF7" w:rsidRPr="003F5CF7" w:rsidRDefault="003F5CF7" w:rsidP="003F5CF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8131"/>
      </w:tblGrid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6.1-inch </w:t>
            </w: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Super Retina XDR OLED</w:t>
            </w: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 display, 60Hz refresh rate, 800 </w:t>
            </w:r>
            <w:proofErr w:type="gramStart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nits</w:t>
            </w:r>
            <w:proofErr w:type="gramEnd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max typical brightness, and 1200 nits peak HDR brightness.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Apple A15 Bionic chip with a 6-core CPU and 4-core GPU.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4 GB.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128 GB, 256 GB, or 512 GB options.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Dual 12 MP system: 12 MP main (f/1.6, with sensor-shift OIS) + 12 MP </w:t>
            </w:r>
            <w:proofErr w:type="spellStart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ultrawide</w:t>
            </w:r>
            <w:proofErr w:type="spellEnd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 (f/2.4, 120° </w:t>
            </w:r>
            <w:proofErr w:type="spellStart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FoV</w:t>
            </w:r>
            <w:proofErr w:type="spellEnd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).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lastRenderedPageBreak/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12 MP </w:t>
            </w:r>
            <w:proofErr w:type="spellStart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TrueDepth</w:t>
            </w:r>
            <w:proofErr w:type="spellEnd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camera (f/2.2 aperture).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Li-Ion 3240 </w:t>
            </w:r>
            <w:proofErr w:type="spellStart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mAh</w:t>
            </w:r>
            <w:proofErr w:type="spellEnd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(typical capacity), offering up to 19 hours of video playback.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5G</w:t>
            </w: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capable, Wi-Fi 6, Bluetooth 5.0, and a Lightning port.</w:t>
            </w:r>
          </w:p>
        </w:tc>
      </w:tr>
      <w:tr w:rsidR="003F5CF7" w:rsidRPr="003F5CF7" w:rsidTr="003F5CF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Durability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Aluminium</w:t>
            </w:r>
            <w:proofErr w:type="spellEnd"/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design with a </w:t>
            </w: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Ceramic Shield front</w:t>
            </w: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and glass back, plus an industry-leading </w:t>
            </w:r>
            <w:r w:rsidRPr="003F5CF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IP68</w:t>
            </w:r>
            <w:r w:rsidRPr="003F5CF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water and dust resistance rating.</w:t>
            </w:r>
          </w:p>
          <w:p w:rsidR="003F5CF7" w:rsidRPr="003F5CF7" w:rsidRDefault="003F5CF7" w:rsidP="003F5CF7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</w:tbl>
    <w:p w:rsidR="003F5CF7" w:rsidRPr="003F5CF7" w:rsidRDefault="003F5CF7" w:rsidP="003F5CF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3F5CF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Reviews and User Experience</w:t>
      </w:r>
    </w:p>
    <w:p w:rsidR="003F5CF7" w:rsidRPr="003F5CF7" w:rsidRDefault="003F5CF7" w:rsidP="003F5CF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3F5CF7" w:rsidRPr="003F5CF7" w:rsidRDefault="003F5CF7" w:rsidP="003F5CF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F5CF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Performance:</w:t>
      </w:r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 Reviewers praise the A15 Bionic chip for its raw power, which ensures the phone handles any app, high-resolution games, and multitasking smoothly and efficiently, even several years after its release.</w:t>
      </w:r>
    </w:p>
    <w:p w:rsidR="003F5CF7" w:rsidRPr="003F5CF7" w:rsidRDefault="003F5CF7" w:rsidP="003F5CF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F5CF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Camera Quality:</w:t>
      </w:r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 The camera system produces detailed, bright, and colorful photos, especially in low light, thanks to the larger main sensor and sensor-shift stabilization technology (previously exclusive to the iPhone 12 Pro Max). The new "Cinematic mode" for videos with background blur is a notable software feature.</w:t>
      </w:r>
    </w:p>
    <w:p w:rsidR="003F5CF7" w:rsidRPr="003F5CF7" w:rsidRDefault="003F5CF7" w:rsidP="003F5CF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F5CF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Battery Life:</w:t>
      </w:r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 One of the biggest improvements over its predecessor, the iPhone 13 offers impressive all-day battery life, with some tests showing over 20 hours of video playback.</w:t>
      </w:r>
    </w:p>
    <w:p w:rsidR="003F5CF7" w:rsidRPr="003F5CF7" w:rsidRDefault="003F5CF7" w:rsidP="003F5CF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F5CF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Display Limitations:</w:t>
      </w:r>
      <w:r w:rsidRPr="003F5CF7">
        <w:rPr>
          <w:rFonts w:ascii="Times New Roman" w:eastAsia="Times New Roman" w:hAnsi="Times New Roman" w:cs="Times New Roman"/>
          <w:color w:val="0A0A0A"/>
          <w:sz w:val="24"/>
          <w:szCs w:val="24"/>
        </w:rPr>
        <w:t> A common point of criticism in reviews is the 60Hz refresh rate of the display. Many similarly priced Android phones offer a smoother 120Hz refresh rate, a feature reserved for the iPhone 13 Pro models at the time of its launch. </w:t>
      </w:r>
    </w:p>
    <w:p w:rsidR="003F5CF7" w:rsidRPr="003F5CF7" w:rsidRDefault="003F5CF7" w:rsidP="003F5CF7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bookmarkStart w:id="0" w:name="_GoBack"/>
      <w:bookmarkEnd w:id="0"/>
    </w:p>
    <w:p w:rsidR="003F5CF7" w:rsidRPr="003F5CF7" w:rsidRDefault="003F5CF7" w:rsidP="003F5CF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F5CF7" w:rsidRPr="003F5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66A54"/>
    <w:multiLevelType w:val="multilevel"/>
    <w:tmpl w:val="DDE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F32BD"/>
    <w:multiLevelType w:val="multilevel"/>
    <w:tmpl w:val="751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CF7"/>
    <w:rsid w:val="003F5CF7"/>
    <w:rsid w:val="0061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D832F-39D9-4C77-BF3F-9668F218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3F5CF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3F5CF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F5CF7"/>
    <w:rPr>
      <w:b/>
      <w:bCs/>
    </w:rPr>
  </w:style>
  <w:style w:type="character" w:customStyle="1" w:styleId="vkekvd">
    <w:name w:val="vkekvd"/>
    <w:basedOn w:val="DefaultParagraphFont"/>
    <w:rsid w:val="003F5CF7"/>
  </w:style>
  <w:style w:type="character" w:customStyle="1" w:styleId="t286pc">
    <w:name w:val="t286pc"/>
    <w:basedOn w:val="DefaultParagraphFont"/>
    <w:rsid w:val="003F5CF7"/>
  </w:style>
  <w:style w:type="character" w:styleId="Hyperlink">
    <w:name w:val="Hyperlink"/>
    <w:basedOn w:val="DefaultParagraphFont"/>
    <w:uiPriority w:val="99"/>
    <w:semiHidden/>
    <w:unhideWhenUsed/>
    <w:rsid w:val="003F5C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0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ple.com/newsroom/2021/09/apple-introduces-iphone-13-and-iphone-13-mini/" TargetMode="Externa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2026-01-29T04:19:00Z</dcterms:created>
  <dcterms:modified xsi:type="dcterms:W3CDTF">2026-01-29T04:22:00Z</dcterms:modified>
</cp:coreProperties>
</file>