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BAD" w:rsidRDefault="008E7673" w:rsidP="008E7673">
      <w:pPr>
        <w:jc w:val="center"/>
      </w:pPr>
      <w:r>
        <w:rPr>
          <w:noProof/>
        </w:rPr>
        <w:drawing>
          <wp:inline distT="0" distB="0" distL="0" distR="0">
            <wp:extent cx="1809750" cy="2533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phone14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673" w:rsidRDefault="008E7673" w:rsidP="008E7673">
      <w:pPr>
        <w:shd w:val="clear" w:color="auto" w:fill="FFFFFF"/>
        <w:spacing w:before="100" w:beforeAutospacing="1" w:after="100" w:afterAutospacing="1" w:line="240" w:lineRule="auto"/>
        <w:jc w:val="center"/>
        <w:outlineLvl w:val="4"/>
        <w:rPr>
          <w:rFonts w:ascii="Segoe UI" w:eastAsia="Times New Roman" w:hAnsi="Segoe UI" w:cs="Segoe UI"/>
          <w:b/>
          <w:color w:val="212529"/>
          <w:sz w:val="32"/>
          <w:szCs w:val="20"/>
        </w:rPr>
      </w:pPr>
      <w:proofErr w:type="gramStart"/>
      <w:r w:rsidRPr="008E7673">
        <w:rPr>
          <w:rFonts w:ascii="Segoe UI" w:eastAsia="Times New Roman" w:hAnsi="Segoe UI" w:cs="Segoe UI"/>
          <w:b/>
          <w:color w:val="212529"/>
          <w:sz w:val="32"/>
          <w:szCs w:val="20"/>
        </w:rPr>
        <w:t>iPhone</w:t>
      </w:r>
      <w:proofErr w:type="gramEnd"/>
      <w:r w:rsidRPr="008E7673">
        <w:rPr>
          <w:rFonts w:ascii="Segoe UI" w:eastAsia="Times New Roman" w:hAnsi="Segoe UI" w:cs="Segoe UI"/>
          <w:b/>
          <w:color w:val="212529"/>
          <w:sz w:val="32"/>
          <w:szCs w:val="20"/>
        </w:rPr>
        <w:t xml:space="preserve"> 14</w:t>
      </w:r>
    </w:p>
    <w:p w:rsidR="008E7673" w:rsidRPr="008E7673" w:rsidRDefault="008E7673" w:rsidP="008E767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8E7673">
        <w:rPr>
          <w:rFonts w:ascii="Arial" w:eastAsia="Times New Roman" w:hAnsi="Arial" w:cs="Arial"/>
          <w:color w:val="0A0A0A"/>
          <w:sz w:val="24"/>
          <w:szCs w:val="24"/>
        </w:rPr>
        <w:t>The </w:t>
      </w:r>
      <w:r w:rsidRPr="008E7673">
        <w:rPr>
          <w:rFonts w:ascii="Arial" w:eastAsia="Times New Roman" w:hAnsi="Arial" w:cs="Arial"/>
          <w:b/>
          <w:bCs/>
          <w:color w:val="0A0A0A"/>
          <w:sz w:val="24"/>
          <w:szCs w:val="24"/>
        </w:rPr>
        <w:t>Apple iPhone 14</w:t>
      </w:r>
      <w:r w:rsidRPr="008E7673">
        <w:rPr>
          <w:rFonts w:ascii="Arial" w:eastAsia="Times New Roman" w:hAnsi="Arial" w:cs="Arial"/>
          <w:color w:val="0A0A0A"/>
          <w:sz w:val="24"/>
          <w:szCs w:val="24"/>
        </w:rPr>
        <w:t> is a high-end smartphone featuring the powerful A15 Bionic chip, an advanced dual-camera system, and innovative safety features like Crash Detection and Emergency SOS via satellite. It remains a capable device, especially for those upgrading from older iPhone models. </w:t>
      </w:r>
    </w:p>
    <w:p w:rsidR="008E7673" w:rsidRPr="008E7673" w:rsidRDefault="008E7673" w:rsidP="008E767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8E7673" w:rsidRPr="008E7673" w:rsidRDefault="008E7673" w:rsidP="008E767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8E7673">
        <w:rPr>
          <w:rFonts w:ascii="Arial" w:eastAsia="Times New Roman" w:hAnsi="Arial" w:cs="Arial"/>
          <w:b/>
          <w:bCs/>
          <w:color w:val="0A0A0A"/>
          <w:sz w:val="24"/>
          <w:szCs w:val="24"/>
        </w:rPr>
        <w:t>Key Specifications</w:t>
      </w:r>
    </w:p>
    <w:tbl>
      <w:tblPr>
        <w:tblW w:w="9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8022"/>
      </w:tblGrid>
      <w:tr w:rsidR="008E7673" w:rsidRPr="008E7673" w:rsidTr="008E7673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E767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E767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Details</w:t>
            </w:r>
          </w:p>
        </w:tc>
      </w:tr>
      <w:tr w:rsidR="008E7673" w:rsidRPr="008E7673" w:rsidTr="008E7673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8E767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8E767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6.1-inch </w:t>
            </w:r>
            <w:r w:rsidRPr="008E767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Super Retina XDR OLED</w:t>
            </w:r>
            <w:r w:rsidRPr="008E767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 display with 60Hz refresh rate, 800 nits typical brightness, and 1200 nits peak HDR brightness.</w:t>
            </w:r>
          </w:p>
        </w:tc>
      </w:tr>
      <w:tr w:rsidR="008E7673" w:rsidRPr="008E7673" w:rsidTr="008E7673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8E767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8E767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Apple A15 Bionic</w:t>
            </w:r>
            <w:r w:rsidRPr="008E767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 chip (5nm) with a 6-core CPU (2 performance, 4 efficiency) and 5-core GPU.</w:t>
            </w:r>
          </w:p>
        </w:tc>
      </w:tr>
      <w:tr w:rsidR="008E7673" w:rsidRPr="008E7673" w:rsidTr="008E7673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8E767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8E767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6 GB.</w:t>
            </w:r>
          </w:p>
        </w:tc>
      </w:tr>
      <w:tr w:rsidR="008E7673" w:rsidRPr="008E7673" w:rsidTr="008E7673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8E767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8E767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128 GB, 256 GB, or 512 GB options.</w:t>
            </w:r>
          </w:p>
        </w:tc>
      </w:tr>
      <w:tr w:rsidR="008E7673" w:rsidRPr="008E7673" w:rsidTr="008E7673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8E767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Rear Cameras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8E767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 xml:space="preserve">Dual 12 MP system: 12 MP main (f/1.5, sensor-shift OIS) + 12 MP </w:t>
            </w:r>
            <w:proofErr w:type="spellStart"/>
            <w:r w:rsidRPr="008E767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ultrawide</w:t>
            </w:r>
            <w:proofErr w:type="spellEnd"/>
            <w:r w:rsidRPr="008E767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 xml:space="preserve"> (f/2.4, 120° </w:t>
            </w:r>
            <w:proofErr w:type="spellStart"/>
            <w:r w:rsidRPr="008E767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FoV</w:t>
            </w:r>
            <w:proofErr w:type="spellEnd"/>
            <w:r w:rsidRPr="008E767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). Features Photonic Engine and Action mode for video.</w:t>
            </w:r>
          </w:p>
        </w:tc>
      </w:tr>
      <w:tr w:rsidR="008E7673" w:rsidRPr="008E7673" w:rsidTr="008E7673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8E767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lastRenderedPageBreak/>
              <w:t>Front Camera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8E767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12 MP </w:t>
            </w:r>
            <w:proofErr w:type="spellStart"/>
            <w:r w:rsidRPr="008E767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TrueDepth</w:t>
            </w:r>
            <w:proofErr w:type="spellEnd"/>
            <w:r w:rsidRPr="008E767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 xml:space="preserve"> camera with autofocus (f/1.9 aperture).</w:t>
            </w:r>
          </w:p>
        </w:tc>
      </w:tr>
      <w:tr w:rsidR="008E7673" w:rsidRPr="008E7673" w:rsidTr="008E7673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8E767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Battery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8E767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 xml:space="preserve">Li-Ion 3279 </w:t>
            </w:r>
            <w:proofErr w:type="spellStart"/>
            <w:r w:rsidRPr="008E767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mAh</w:t>
            </w:r>
            <w:proofErr w:type="spellEnd"/>
            <w:r w:rsidRPr="008E767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 xml:space="preserve">, offering up to 20 hours of video playback. Supports 20W fast charging and 15W </w:t>
            </w:r>
            <w:proofErr w:type="spellStart"/>
            <w:r w:rsidRPr="008E767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MagSafe</w:t>
            </w:r>
            <w:proofErr w:type="spellEnd"/>
            <w:r w:rsidRPr="008E767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 xml:space="preserve"> wireless charging.</w:t>
            </w:r>
          </w:p>
        </w:tc>
      </w:tr>
      <w:tr w:rsidR="008E7673" w:rsidRPr="008E7673" w:rsidTr="008E7673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8E767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Connectivity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8E767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 xml:space="preserve">5G capable, Wi-Fi 6, Bluetooth 5.3, Ultra Wideband chip, NFC, and a Lightning port. U.S. models only support </w:t>
            </w:r>
            <w:proofErr w:type="spellStart"/>
            <w:r w:rsidRPr="008E767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eSIM</w:t>
            </w:r>
            <w:proofErr w:type="spellEnd"/>
            <w:r w:rsidRPr="008E767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.</w:t>
            </w:r>
          </w:p>
        </w:tc>
      </w:tr>
      <w:tr w:rsidR="008E7673" w:rsidRPr="008E7673" w:rsidTr="008E7673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8E767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Durability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8E767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Aerospace-grade </w:t>
            </w:r>
            <w:proofErr w:type="spellStart"/>
            <w:r w:rsidRPr="008E767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aluminium</w:t>
            </w:r>
            <w:proofErr w:type="spellEnd"/>
            <w:r w:rsidRPr="008E767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design with a </w:t>
            </w:r>
            <w:r w:rsidRPr="008E767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Ceramic Shield front</w:t>
            </w:r>
            <w:r w:rsidRPr="008E767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 and glass back, plus </w:t>
            </w:r>
            <w:r w:rsidRPr="008E767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IP68</w:t>
            </w:r>
            <w:r w:rsidRPr="008E767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 water and dust resistance.</w:t>
            </w:r>
          </w:p>
          <w:p w:rsidR="008E7673" w:rsidRPr="008E7673" w:rsidRDefault="008E7673" w:rsidP="008E767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</w:tr>
    </w:tbl>
    <w:p w:rsidR="008E7673" w:rsidRPr="008E7673" w:rsidRDefault="008E7673" w:rsidP="008E767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8E7673">
        <w:rPr>
          <w:rFonts w:ascii="Arial" w:eastAsia="Times New Roman" w:hAnsi="Arial" w:cs="Arial"/>
          <w:b/>
          <w:bCs/>
          <w:color w:val="0A0A0A"/>
          <w:sz w:val="24"/>
          <w:szCs w:val="24"/>
        </w:rPr>
        <w:t>Reviews and User Experience</w:t>
      </w:r>
    </w:p>
    <w:p w:rsidR="008E7673" w:rsidRPr="008E7673" w:rsidRDefault="008E7673" w:rsidP="008E767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8E7673" w:rsidRPr="008E7673" w:rsidRDefault="008E7673" w:rsidP="008E7673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8E7673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Performance:</w:t>
      </w:r>
      <w:r w:rsidRPr="008E7673">
        <w:rPr>
          <w:rFonts w:ascii="Arial" w:eastAsia="Times New Roman" w:hAnsi="Arial" w:cs="Arial"/>
          <w:color w:val="0A0A0A"/>
          <w:sz w:val="24"/>
          <w:szCs w:val="24"/>
        </w:rPr>
        <w:t> The A15 Bionic chip is still incredibly fast and handles daily tasks, gaming, and video editing with ease, outperforming many competitors in its price range.</w:t>
      </w:r>
    </w:p>
    <w:p w:rsidR="008E7673" w:rsidRPr="008E7673" w:rsidRDefault="008E7673" w:rsidP="008E7673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8E7673">
        <w:rPr>
          <w:rFonts w:ascii="Arial" w:eastAsia="Times New Roman" w:hAnsi="Arial" w:cs="Arial"/>
          <w:b/>
          <w:bCs/>
          <w:color w:val="0A0A0A"/>
          <w:sz w:val="24"/>
          <w:szCs w:val="24"/>
        </w:rPr>
        <w:t>Camera Quality:</w:t>
      </w:r>
      <w:r w:rsidRPr="008E7673">
        <w:rPr>
          <w:rFonts w:ascii="Arial" w:eastAsia="Times New Roman" w:hAnsi="Arial" w:cs="Arial"/>
          <w:color w:val="0A0A0A"/>
          <w:sz w:val="24"/>
          <w:szCs w:val="24"/>
        </w:rPr>
        <w:t> The camera system delivers sharp photos with natural colors and excellent low-light performance due to the Photonic Engine. The new Action Mode is great for stabilizing videos.</w:t>
      </w:r>
    </w:p>
    <w:p w:rsidR="008E7673" w:rsidRPr="008E7673" w:rsidRDefault="008E7673" w:rsidP="008E7673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8E7673">
        <w:rPr>
          <w:rFonts w:ascii="Arial" w:eastAsia="Times New Roman" w:hAnsi="Arial" w:cs="Arial"/>
          <w:b/>
          <w:bCs/>
          <w:color w:val="0A0A0A"/>
          <w:sz w:val="24"/>
          <w:szCs w:val="24"/>
        </w:rPr>
        <w:t>Design:</w:t>
      </w:r>
      <w:r w:rsidRPr="008E7673">
        <w:rPr>
          <w:rFonts w:ascii="Arial" w:eastAsia="Times New Roman" w:hAnsi="Arial" w:cs="Arial"/>
          <w:color w:val="0A0A0A"/>
          <w:sz w:val="24"/>
          <w:szCs w:val="24"/>
        </w:rPr>
        <w:t> The design is identical to the iPhone 13, which offers a premium feel but uses the older notch design instead of the Dynamic Island found on Pro models or the iPhone 15 series.</w:t>
      </w:r>
    </w:p>
    <w:p w:rsidR="008E7673" w:rsidRPr="008E7673" w:rsidRDefault="008E7673" w:rsidP="008E7673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8E7673">
        <w:rPr>
          <w:rFonts w:ascii="Arial" w:eastAsia="Times New Roman" w:hAnsi="Arial" w:cs="Arial"/>
          <w:b/>
          <w:bCs/>
          <w:color w:val="0A0A0A"/>
          <w:sz w:val="24"/>
          <w:szCs w:val="24"/>
        </w:rPr>
        <w:t>Display Limitations:</w:t>
      </w:r>
      <w:r w:rsidRPr="008E7673">
        <w:rPr>
          <w:rFonts w:ascii="Arial" w:eastAsia="Times New Roman" w:hAnsi="Arial" w:cs="Arial"/>
          <w:color w:val="0A0A0A"/>
          <w:sz w:val="24"/>
          <w:szCs w:val="24"/>
        </w:rPr>
        <w:t> A major drawback noted by reviewers is the 60Hz refresh rate display, a feature often found on less expensive Android phones with 120Hz screens.</w:t>
      </w:r>
    </w:p>
    <w:p w:rsidR="008E7673" w:rsidRPr="008E7673" w:rsidRDefault="008E7673" w:rsidP="008E7673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8E7673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 Life:</w:t>
      </w:r>
      <w:r w:rsidRPr="008E7673">
        <w:rPr>
          <w:rFonts w:ascii="Arial" w:eastAsia="Times New Roman" w:hAnsi="Arial" w:cs="Arial"/>
          <w:color w:val="0A0A0A"/>
          <w:sz w:val="24"/>
          <w:szCs w:val="24"/>
        </w:rPr>
        <w:t> Users report dependable all-day battery life, with the larger iPhone 14 Plus variant offering even better endurance.</w:t>
      </w:r>
      <w:bookmarkStart w:id="0" w:name="_GoBack"/>
      <w:bookmarkEnd w:id="0"/>
    </w:p>
    <w:p w:rsidR="008E7673" w:rsidRPr="008E7673" w:rsidRDefault="008E7673" w:rsidP="008E7673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Segoe UI" w:eastAsia="Times New Roman" w:hAnsi="Segoe UI" w:cs="Segoe UI"/>
          <w:color w:val="212529"/>
          <w:sz w:val="24"/>
          <w:szCs w:val="24"/>
        </w:rPr>
      </w:pPr>
    </w:p>
    <w:p w:rsidR="008E7673" w:rsidRPr="008E7673" w:rsidRDefault="008E7673" w:rsidP="008E7673">
      <w:pPr>
        <w:jc w:val="center"/>
        <w:rPr>
          <w:sz w:val="24"/>
          <w:szCs w:val="24"/>
        </w:rPr>
      </w:pPr>
    </w:p>
    <w:sectPr w:rsidR="008E7673" w:rsidRPr="008E7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875B68"/>
    <w:multiLevelType w:val="multilevel"/>
    <w:tmpl w:val="F1D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14363E"/>
    <w:multiLevelType w:val="multilevel"/>
    <w:tmpl w:val="72A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673"/>
    <w:rsid w:val="00613BAD"/>
    <w:rsid w:val="008E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C8A796-C7E2-49E6-A57D-841F6079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8E767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8E7673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8E7673"/>
    <w:rPr>
      <w:b/>
      <w:bCs/>
    </w:rPr>
  </w:style>
  <w:style w:type="character" w:customStyle="1" w:styleId="vkekvd">
    <w:name w:val="vkekvd"/>
    <w:basedOn w:val="DefaultParagraphFont"/>
    <w:rsid w:val="008E7673"/>
  </w:style>
  <w:style w:type="character" w:customStyle="1" w:styleId="t286pc">
    <w:name w:val="t286pc"/>
    <w:basedOn w:val="DefaultParagraphFont"/>
    <w:rsid w:val="008E7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9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2026-01-29T04:11:00Z</dcterms:created>
  <dcterms:modified xsi:type="dcterms:W3CDTF">2026-01-29T04:14:00Z</dcterms:modified>
</cp:coreProperties>
</file>