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9E4" w:rsidRDefault="00B909E4" w:rsidP="00B909E4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Введение</w:t>
      </w:r>
    </w:p>
    <w:p w:rsidR="00B909E4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F0224B">
        <w:rPr>
          <w:rFonts w:ascii="Times New Roman" w:hAnsi="Times New Roman" w:cs="Times New Roman"/>
          <w:sz w:val="28"/>
          <w:szCs w:val="26"/>
        </w:rPr>
        <w:t>На сегодняшний день информационные технологии проникли почти во все сферы жизни</w:t>
      </w:r>
      <w:r>
        <w:rPr>
          <w:rFonts w:ascii="Times New Roman" w:hAnsi="Times New Roman" w:cs="Times New Roman"/>
          <w:sz w:val="28"/>
          <w:szCs w:val="26"/>
        </w:rPr>
        <w:t xml:space="preserve"> человека</w:t>
      </w:r>
      <w:r w:rsidRPr="00F0224B">
        <w:rPr>
          <w:rFonts w:ascii="Times New Roman" w:hAnsi="Times New Roman" w:cs="Times New Roman"/>
          <w:sz w:val="28"/>
          <w:szCs w:val="26"/>
        </w:rPr>
        <w:t>.</w:t>
      </w:r>
      <w:r>
        <w:rPr>
          <w:rFonts w:ascii="Times New Roman" w:hAnsi="Times New Roman" w:cs="Times New Roman"/>
          <w:sz w:val="28"/>
          <w:szCs w:val="26"/>
        </w:rPr>
        <w:t xml:space="preserve"> Одними из самых быстроразвивающихся технологий являются</w:t>
      </w:r>
      <w:r w:rsidRPr="00F0224B">
        <w:rPr>
          <w:rFonts w:ascii="Times New Roman" w:hAnsi="Times New Roman" w:cs="Times New Roman"/>
          <w:sz w:val="28"/>
          <w:szCs w:val="26"/>
        </w:rPr>
        <w:t xml:space="preserve"> технологии искусств</w:t>
      </w:r>
      <w:r>
        <w:rPr>
          <w:rFonts w:ascii="Times New Roman" w:hAnsi="Times New Roman" w:cs="Times New Roman"/>
          <w:sz w:val="28"/>
          <w:szCs w:val="26"/>
        </w:rPr>
        <w:t xml:space="preserve">енного интеллекта. За последние 10 лет ИИ помог улучшить и отладить большое количество процессов в разного рода областях, и сегодня он используется в торговле, медицине, охране и многих других сферах. Я же рассмотрю одно из возможных применений технологий искусственного интеллекта для задач промышленности и разработаю модуль «распознавания человека и проверки наличия средств индивидуальной защиты». </w:t>
      </w:r>
    </w:p>
    <w:p w:rsidR="00B909E4" w:rsidRDefault="00B909E4" w:rsidP="00B909E4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 xml:space="preserve">Цель </w:t>
      </w:r>
    </w:p>
    <w:p w:rsidR="004D3B4F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Основной целью данной работы является разработка </w:t>
      </w:r>
      <w:r w:rsidRPr="0088688C">
        <w:rPr>
          <w:rFonts w:ascii="Times New Roman" w:hAnsi="Times New Roman" w:cs="Times New Roman"/>
          <w:sz w:val="28"/>
          <w:szCs w:val="26"/>
        </w:rPr>
        <w:t>модуля «Распознавание человека и наличия СИЗ»</w:t>
      </w:r>
      <w:r>
        <w:rPr>
          <w:rFonts w:ascii="Times New Roman" w:hAnsi="Times New Roman" w:cs="Times New Roman"/>
          <w:sz w:val="28"/>
          <w:szCs w:val="26"/>
        </w:rPr>
        <w:t>.</w:t>
      </w:r>
    </w:p>
    <w:p w:rsidR="00B909E4" w:rsidRDefault="00B909E4" w:rsidP="00B909E4">
      <w:pPr>
        <w:rPr>
          <w:rFonts w:ascii="Times New Roman" w:hAnsi="Times New Roman" w:cs="Times New Roman"/>
          <w:sz w:val="28"/>
          <w:szCs w:val="26"/>
        </w:rPr>
      </w:pPr>
    </w:p>
    <w:p w:rsidR="00B909E4" w:rsidRDefault="00B909E4" w:rsidP="00B909E4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Задачи исследовательской части</w:t>
      </w:r>
    </w:p>
    <w:p w:rsidR="00B909E4" w:rsidRDefault="00B909E4" w:rsidP="00B909E4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Провести анализ предметной области</w:t>
      </w:r>
    </w:p>
    <w:p w:rsidR="00B909E4" w:rsidRDefault="00B909E4" w:rsidP="000A5EE7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B909E4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Собрать и подготовить данные для обучения моделей </w:t>
      </w:r>
    </w:p>
    <w:p w:rsidR="00B909E4" w:rsidRPr="00B909E4" w:rsidRDefault="00B909E4" w:rsidP="000A5EE7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B909E4">
        <w:rPr>
          <w:rFonts w:ascii="Times New Roman" w:hAnsi="Times New Roman" w:cs="Times New Roman"/>
          <w:color w:val="000000" w:themeColor="text1"/>
          <w:sz w:val="28"/>
          <w:szCs w:val="26"/>
        </w:rPr>
        <w:t>Осуществить выбор модел</w:t>
      </w:r>
      <w:r>
        <w:rPr>
          <w:rFonts w:ascii="Times New Roman" w:hAnsi="Times New Roman" w:cs="Times New Roman"/>
          <w:color w:val="000000" w:themeColor="text1"/>
          <w:sz w:val="28"/>
          <w:szCs w:val="26"/>
        </w:rPr>
        <w:t>ей</w:t>
      </w:r>
      <w:r w:rsidRPr="00B909E4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машинного обучения</w:t>
      </w:r>
    </w:p>
    <w:p w:rsidR="00B909E4" w:rsidRDefault="00B909E4" w:rsidP="00B909E4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Произвести обучение выбранных модели</w:t>
      </w:r>
    </w:p>
    <w:p w:rsidR="00B909E4" w:rsidRDefault="00B909E4" w:rsidP="00B909E4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rFonts w:ascii="Times New Roman" w:hAnsi="Times New Roman" w:cs="Times New Roman"/>
          <w:color w:val="000000" w:themeColor="text1"/>
          <w:sz w:val="28"/>
          <w:szCs w:val="26"/>
        </w:rPr>
        <w:t>Анализ результатов обучения полученных моделей и выбор лучшей</w:t>
      </w:r>
    </w:p>
    <w:p w:rsidR="00B909E4" w:rsidRDefault="00B909E4" w:rsidP="00B909E4">
      <w:pPr>
        <w:rPr>
          <w:rFonts w:ascii="Times New Roman" w:hAnsi="Times New Roman" w:cs="Times New Roman"/>
          <w:color w:val="000000" w:themeColor="text1"/>
          <w:sz w:val="28"/>
          <w:szCs w:val="26"/>
        </w:rPr>
      </w:pPr>
    </w:p>
    <w:p w:rsidR="00B909E4" w:rsidRDefault="00B909E4" w:rsidP="00B909E4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880ABD">
        <w:rPr>
          <w:rFonts w:ascii="Times New Roman" w:hAnsi="Times New Roman" w:cs="Times New Roman"/>
          <w:b/>
          <w:sz w:val="32"/>
          <w:szCs w:val="26"/>
        </w:rPr>
        <w:t>Анализ предметной области</w:t>
      </w:r>
    </w:p>
    <w:p w:rsidR="00B909E4" w:rsidRPr="00880ABD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На любом производстве существуют</w:t>
      </w:r>
      <w:r w:rsidRPr="00880ABD">
        <w:rPr>
          <w:rFonts w:ascii="Times New Roman" w:hAnsi="Times New Roman" w:cs="Times New Roman"/>
          <w:sz w:val="28"/>
          <w:szCs w:val="26"/>
        </w:rPr>
        <w:t xml:space="preserve"> факторы, опасные для жизни или здоровья работников. Такие факторы могут быть физическими, химическими или биологическими. Предотвращение последствий их воздействия зависит от грамотного, надежного устройства, </w:t>
      </w:r>
      <w:r>
        <w:rPr>
          <w:rFonts w:ascii="Times New Roman" w:hAnsi="Times New Roman" w:cs="Times New Roman"/>
          <w:sz w:val="28"/>
          <w:szCs w:val="26"/>
        </w:rPr>
        <w:t>а также действенности системы охраны труда</w:t>
      </w:r>
      <w:r w:rsidRPr="00880ABD">
        <w:rPr>
          <w:rFonts w:ascii="Times New Roman" w:hAnsi="Times New Roman" w:cs="Times New Roman"/>
          <w:sz w:val="28"/>
          <w:szCs w:val="26"/>
        </w:rPr>
        <w:t xml:space="preserve"> на предприятии.</w:t>
      </w:r>
    </w:p>
    <w:p w:rsidR="00B909E4" w:rsidRPr="00880ABD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Охрана труда – это система различных мероприятий: юридических, социально-экономических, организационно-технических, санитарно-гигиенических, профилактических, проводимых с целью уберечь жизнь, сохранить здоровье работающего, повысить качество условий его трудовой деятельности, минимизировать воздействие негативных факторов производственной среды. В свою очередь, правила техники безопасности на предприятии – это комплекс организационных и технических мероприятий, имеющих целью предотвратить несчастные случаи, создать безопасные условия на местах выполнения рабочих обязанностей. </w:t>
      </w:r>
    </w:p>
    <w:p w:rsidR="000834D9" w:rsidRDefault="00B909E4" w:rsidP="000834D9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lastRenderedPageBreak/>
        <w:t>Соблюдение этих правил обязательно, однако не все сотрудники этого придерживаются, в результате чего на предприятиях могут происходить несчастные случаи, из-за которых страдают как сотрудники, получившие травмы, так и предприятия, вынужденные платить штрафы, искать замену работникам и т.д.</w:t>
      </w:r>
      <w:r>
        <w:rPr>
          <w:rFonts w:ascii="Times New Roman" w:hAnsi="Times New Roman" w:cs="Times New Roman"/>
          <w:sz w:val="28"/>
          <w:szCs w:val="26"/>
        </w:rPr>
        <w:t xml:space="preserve"> Если озвучивать более конкретные цифры, то в 2021 году в России было зарегистрировано 23.3 тысячи несчастных случая. Самы</w:t>
      </w:r>
      <w:r w:rsidR="000834D9">
        <w:rPr>
          <w:rFonts w:ascii="Times New Roman" w:hAnsi="Times New Roman" w:cs="Times New Roman"/>
          <w:sz w:val="28"/>
          <w:szCs w:val="26"/>
        </w:rPr>
        <w:t>е</w:t>
      </w:r>
      <w:r>
        <w:rPr>
          <w:rFonts w:ascii="Times New Roman" w:hAnsi="Times New Roman" w:cs="Times New Roman"/>
          <w:sz w:val="28"/>
          <w:szCs w:val="26"/>
        </w:rPr>
        <w:t xml:space="preserve"> «опасны</w:t>
      </w:r>
      <w:r w:rsidR="000834D9">
        <w:rPr>
          <w:rFonts w:ascii="Times New Roman" w:hAnsi="Times New Roman" w:cs="Times New Roman"/>
          <w:sz w:val="28"/>
          <w:szCs w:val="26"/>
        </w:rPr>
        <w:t>е</w:t>
      </w:r>
      <w:r>
        <w:rPr>
          <w:rFonts w:ascii="Times New Roman" w:hAnsi="Times New Roman" w:cs="Times New Roman"/>
          <w:sz w:val="28"/>
          <w:szCs w:val="26"/>
        </w:rPr>
        <w:t>» отрас</w:t>
      </w:r>
      <w:r w:rsidR="00EF041A">
        <w:rPr>
          <w:rFonts w:ascii="Times New Roman" w:hAnsi="Times New Roman" w:cs="Times New Roman"/>
          <w:sz w:val="28"/>
          <w:szCs w:val="26"/>
        </w:rPr>
        <w:t>л</w:t>
      </w:r>
      <w:r>
        <w:rPr>
          <w:rFonts w:ascii="Times New Roman" w:hAnsi="Times New Roman" w:cs="Times New Roman"/>
          <w:sz w:val="28"/>
          <w:szCs w:val="26"/>
        </w:rPr>
        <w:t xml:space="preserve">и исходя из статистики </w:t>
      </w:r>
      <w:r w:rsidR="000834D9">
        <w:rPr>
          <w:rFonts w:ascii="Times New Roman" w:hAnsi="Times New Roman" w:cs="Times New Roman"/>
          <w:sz w:val="28"/>
          <w:szCs w:val="26"/>
        </w:rPr>
        <w:t>представлены в таблице 1. Из представленных в ней данных можно сделать вывод, что работа в области тяжелой промышленности является опасной для человека.</w:t>
      </w:r>
    </w:p>
    <w:p w:rsidR="000834D9" w:rsidRDefault="000834D9" w:rsidP="000834D9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Таблица 1 - </w:t>
      </w:r>
      <w:r w:rsidRPr="000834D9">
        <w:rPr>
          <w:rFonts w:ascii="Times New Roman" w:hAnsi="Times New Roman" w:cs="Times New Roman"/>
          <w:sz w:val="28"/>
          <w:szCs w:val="26"/>
        </w:rPr>
        <w:t>Доля работающих во вредных и опасных условиях</w:t>
      </w:r>
      <w:r w:rsidR="00D26D29">
        <w:rPr>
          <w:rFonts w:ascii="Times New Roman" w:hAnsi="Times New Roman" w:cs="Times New Roman"/>
          <w:sz w:val="28"/>
          <w:szCs w:val="26"/>
        </w:rPr>
        <w:t xml:space="preserve"> по отраслям по состоянию на 2021 г.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909E4" w:rsidRPr="00B909E4" w:rsidTr="000834D9">
        <w:trPr>
          <w:trHeight w:val="644"/>
        </w:trPr>
        <w:tc>
          <w:tcPr>
            <w:tcW w:w="4672" w:type="dxa"/>
            <w:vAlign w:val="center"/>
          </w:tcPr>
          <w:p w:rsidR="00B909E4" w:rsidRPr="000834D9" w:rsidRDefault="00B909E4" w:rsidP="000834D9">
            <w:pPr>
              <w:jc w:val="center"/>
              <w:rPr>
                <w:rFonts w:ascii="Times New Roman" w:hAnsi="Times New Roman" w:cs="Times New Roman"/>
                <w:b/>
                <w:sz w:val="28"/>
                <w:szCs w:val="26"/>
              </w:rPr>
            </w:pPr>
            <w:r w:rsidRPr="000834D9">
              <w:rPr>
                <w:rFonts w:ascii="Times New Roman" w:hAnsi="Times New Roman" w:cs="Times New Roman"/>
                <w:b/>
                <w:sz w:val="28"/>
                <w:szCs w:val="26"/>
              </w:rPr>
              <w:t>Отрасль</w:t>
            </w:r>
          </w:p>
        </w:tc>
        <w:tc>
          <w:tcPr>
            <w:tcW w:w="4673" w:type="dxa"/>
            <w:vAlign w:val="center"/>
          </w:tcPr>
          <w:p w:rsidR="00B909E4" w:rsidRPr="000834D9" w:rsidRDefault="00B909E4" w:rsidP="000834D9">
            <w:pPr>
              <w:jc w:val="center"/>
              <w:rPr>
                <w:rFonts w:ascii="Times New Roman" w:hAnsi="Times New Roman" w:cs="Times New Roman"/>
                <w:b/>
                <w:sz w:val="28"/>
                <w:szCs w:val="26"/>
              </w:rPr>
            </w:pPr>
            <w:r w:rsidRPr="000834D9">
              <w:rPr>
                <w:rFonts w:ascii="Times New Roman" w:hAnsi="Times New Roman" w:cs="Times New Roman"/>
                <w:b/>
                <w:sz w:val="28"/>
                <w:szCs w:val="26"/>
              </w:rPr>
              <w:t>Доля работающих во вредных и опасных условиях, %</w:t>
            </w:r>
          </w:p>
        </w:tc>
      </w:tr>
      <w:tr w:rsidR="00B909E4" w:rsidRPr="00B909E4" w:rsidTr="000834D9">
        <w:trPr>
          <w:trHeight w:val="644"/>
        </w:trPr>
        <w:tc>
          <w:tcPr>
            <w:tcW w:w="4672" w:type="dxa"/>
            <w:vAlign w:val="center"/>
          </w:tcPr>
          <w:p w:rsidR="00B909E4" w:rsidRPr="00B909E4" w:rsidRDefault="00B909E4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B909E4">
              <w:rPr>
                <w:rFonts w:ascii="Times New Roman" w:hAnsi="Times New Roman" w:cs="Times New Roman"/>
                <w:sz w:val="28"/>
                <w:szCs w:val="26"/>
              </w:rPr>
              <w:t>Добыча угля</w:t>
            </w:r>
          </w:p>
        </w:tc>
        <w:tc>
          <w:tcPr>
            <w:tcW w:w="4673" w:type="dxa"/>
            <w:vAlign w:val="center"/>
          </w:tcPr>
          <w:p w:rsidR="00B909E4" w:rsidRPr="000834D9" w:rsidRDefault="000834D9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80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.294</w:t>
            </w:r>
          </w:p>
        </w:tc>
      </w:tr>
      <w:tr w:rsidR="00B909E4" w:rsidRPr="00B909E4" w:rsidTr="000834D9">
        <w:trPr>
          <w:trHeight w:val="644"/>
        </w:trPr>
        <w:tc>
          <w:tcPr>
            <w:tcW w:w="4672" w:type="dxa"/>
            <w:vAlign w:val="center"/>
          </w:tcPr>
          <w:p w:rsidR="00B909E4" w:rsidRPr="00B909E4" w:rsidRDefault="00B909E4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B909E4">
              <w:rPr>
                <w:rFonts w:ascii="Times New Roman" w:hAnsi="Times New Roman" w:cs="Times New Roman"/>
                <w:sz w:val="28"/>
                <w:szCs w:val="26"/>
              </w:rPr>
              <w:t>Добыча металлических руд</w:t>
            </w:r>
          </w:p>
        </w:tc>
        <w:tc>
          <w:tcPr>
            <w:tcW w:w="4673" w:type="dxa"/>
            <w:vAlign w:val="center"/>
          </w:tcPr>
          <w:p w:rsidR="00B909E4" w:rsidRPr="00B909E4" w:rsidRDefault="000834D9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0834D9">
              <w:rPr>
                <w:rFonts w:ascii="Times New Roman" w:hAnsi="Times New Roman" w:cs="Times New Roman"/>
                <w:sz w:val="28"/>
                <w:szCs w:val="26"/>
              </w:rPr>
              <w:t>71,888</w:t>
            </w:r>
          </w:p>
        </w:tc>
      </w:tr>
      <w:tr w:rsidR="00B909E4" w:rsidRPr="00B909E4" w:rsidTr="000834D9">
        <w:trPr>
          <w:trHeight w:val="644"/>
        </w:trPr>
        <w:tc>
          <w:tcPr>
            <w:tcW w:w="4672" w:type="dxa"/>
            <w:vAlign w:val="center"/>
          </w:tcPr>
          <w:p w:rsidR="00B909E4" w:rsidRPr="00B909E4" w:rsidRDefault="00B909E4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B909E4">
              <w:rPr>
                <w:rFonts w:ascii="Times New Roman" w:hAnsi="Times New Roman" w:cs="Times New Roman"/>
                <w:sz w:val="28"/>
                <w:szCs w:val="26"/>
              </w:rPr>
              <w:t>Металлургия</w:t>
            </w:r>
          </w:p>
        </w:tc>
        <w:tc>
          <w:tcPr>
            <w:tcW w:w="4673" w:type="dxa"/>
            <w:vAlign w:val="center"/>
          </w:tcPr>
          <w:p w:rsidR="00B909E4" w:rsidRPr="00B909E4" w:rsidRDefault="000834D9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0834D9">
              <w:rPr>
                <w:rFonts w:ascii="Times New Roman" w:hAnsi="Times New Roman" w:cs="Times New Roman"/>
                <w:sz w:val="28"/>
                <w:szCs w:val="26"/>
              </w:rPr>
              <w:t>70,702</w:t>
            </w:r>
          </w:p>
        </w:tc>
      </w:tr>
      <w:tr w:rsidR="00B909E4" w:rsidRPr="00B909E4" w:rsidTr="000834D9">
        <w:trPr>
          <w:trHeight w:val="644"/>
        </w:trPr>
        <w:tc>
          <w:tcPr>
            <w:tcW w:w="4672" w:type="dxa"/>
            <w:vAlign w:val="center"/>
          </w:tcPr>
          <w:p w:rsidR="00B909E4" w:rsidRPr="00B909E4" w:rsidRDefault="00B909E4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B909E4">
              <w:rPr>
                <w:rFonts w:ascii="Times New Roman" w:hAnsi="Times New Roman" w:cs="Times New Roman"/>
                <w:sz w:val="28"/>
                <w:szCs w:val="26"/>
              </w:rPr>
              <w:t>Производство автотранспорта</w:t>
            </w:r>
          </w:p>
        </w:tc>
        <w:tc>
          <w:tcPr>
            <w:tcW w:w="4673" w:type="dxa"/>
            <w:vAlign w:val="center"/>
          </w:tcPr>
          <w:p w:rsidR="00B909E4" w:rsidRPr="00B909E4" w:rsidRDefault="000834D9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0834D9">
              <w:rPr>
                <w:rFonts w:ascii="Times New Roman" w:hAnsi="Times New Roman" w:cs="Times New Roman"/>
                <w:sz w:val="28"/>
                <w:szCs w:val="26"/>
              </w:rPr>
              <w:t>59,769</w:t>
            </w:r>
          </w:p>
        </w:tc>
      </w:tr>
      <w:tr w:rsidR="00B909E4" w:rsidRPr="00B909E4" w:rsidTr="000834D9">
        <w:trPr>
          <w:trHeight w:val="644"/>
        </w:trPr>
        <w:tc>
          <w:tcPr>
            <w:tcW w:w="4672" w:type="dxa"/>
            <w:vAlign w:val="center"/>
          </w:tcPr>
          <w:p w:rsidR="00B909E4" w:rsidRPr="00B909E4" w:rsidRDefault="00B909E4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B909E4">
              <w:rPr>
                <w:rFonts w:ascii="Times New Roman" w:hAnsi="Times New Roman" w:cs="Times New Roman"/>
                <w:sz w:val="28"/>
                <w:szCs w:val="26"/>
              </w:rPr>
              <w:t>Химическая промышленность</w:t>
            </w:r>
          </w:p>
        </w:tc>
        <w:tc>
          <w:tcPr>
            <w:tcW w:w="4673" w:type="dxa"/>
            <w:vAlign w:val="center"/>
          </w:tcPr>
          <w:p w:rsidR="00B909E4" w:rsidRPr="00B909E4" w:rsidRDefault="000834D9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0834D9">
              <w:rPr>
                <w:rFonts w:ascii="Times New Roman" w:hAnsi="Times New Roman" w:cs="Times New Roman"/>
                <w:sz w:val="28"/>
                <w:szCs w:val="26"/>
              </w:rPr>
              <w:t>56,258</w:t>
            </w:r>
          </w:p>
        </w:tc>
      </w:tr>
      <w:tr w:rsidR="00B909E4" w:rsidRPr="00B909E4" w:rsidTr="000834D9">
        <w:trPr>
          <w:trHeight w:val="644"/>
        </w:trPr>
        <w:tc>
          <w:tcPr>
            <w:tcW w:w="4672" w:type="dxa"/>
            <w:vAlign w:val="center"/>
          </w:tcPr>
          <w:p w:rsidR="00B909E4" w:rsidRPr="00B909E4" w:rsidRDefault="00B909E4" w:rsidP="000834D9">
            <w:pPr>
              <w:tabs>
                <w:tab w:val="left" w:pos="3705"/>
              </w:tabs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B909E4">
              <w:rPr>
                <w:rFonts w:ascii="Times New Roman" w:hAnsi="Times New Roman" w:cs="Times New Roman"/>
                <w:sz w:val="28"/>
                <w:szCs w:val="26"/>
              </w:rPr>
              <w:t>Изготовление кокса и нефтепродуктов</w:t>
            </w:r>
          </w:p>
        </w:tc>
        <w:tc>
          <w:tcPr>
            <w:tcW w:w="4673" w:type="dxa"/>
            <w:vAlign w:val="center"/>
          </w:tcPr>
          <w:p w:rsidR="00B909E4" w:rsidRPr="00B909E4" w:rsidRDefault="000834D9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0834D9">
              <w:rPr>
                <w:rFonts w:ascii="Times New Roman" w:hAnsi="Times New Roman" w:cs="Times New Roman"/>
                <w:sz w:val="28"/>
                <w:szCs w:val="26"/>
              </w:rPr>
              <w:t>53,227</w:t>
            </w:r>
          </w:p>
        </w:tc>
      </w:tr>
    </w:tbl>
    <w:p w:rsidR="000834D9" w:rsidRDefault="000834D9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</w:p>
    <w:p w:rsidR="000834D9" w:rsidRDefault="000834D9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Ча</w:t>
      </w:r>
      <w:r w:rsidRPr="000834D9">
        <w:rPr>
          <w:rFonts w:ascii="Times New Roman" w:hAnsi="Times New Roman" w:cs="Times New Roman"/>
          <w:sz w:val="28"/>
          <w:szCs w:val="26"/>
        </w:rPr>
        <w:t>ще всего происшествия связаны с неправильной организацией работы сотрудников. Также среди распространенных факторов, которые вызывают смертельные случаи, называют нарушение порядка подготовки сотрудников в сфере безопасности труда, несоблюдение правил технологического процесса, невыполнение требований безопасности самим персоналом.</w:t>
      </w:r>
    </w:p>
    <w:p w:rsidR="00D26D29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Одним из самых простых, но достаточно важных пунктов техники безопасности является «соблюдение правил ношения средств индивидуальной защиты (СИЗ)». </w:t>
      </w:r>
      <w:r w:rsidR="00D26D29" w:rsidRPr="00D26D29">
        <w:rPr>
          <w:rFonts w:ascii="Times New Roman" w:hAnsi="Times New Roman" w:cs="Times New Roman"/>
          <w:sz w:val="28"/>
          <w:szCs w:val="26"/>
        </w:rPr>
        <w:t xml:space="preserve">В силу ст. 21 ТК РФ работник обязан соблюдать требования охраны труда и обеспечению безопасности труда, </w:t>
      </w:r>
      <w:proofErr w:type="spellStart"/>
      <w:r w:rsidR="00D26D29" w:rsidRPr="00D26D29">
        <w:rPr>
          <w:rFonts w:ascii="Times New Roman" w:hAnsi="Times New Roman" w:cs="Times New Roman"/>
          <w:sz w:val="28"/>
          <w:szCs w:val="26"/>
        </w:rPr>
        <w:t>т.е</w:t>
      </w:r>
      <w:proofErr w:type="spellEnd"/>
      <w:r w:rsidR="00D26D29" w:rsidRPr="00D26D29">
        <w:rPr>
          <w:rFonts w:ascii="Times New Roman" w:hAnsi="Times New Roman" w:cs="Times New Roman"/>
          <w:sz w:val="28"/>
          <w:szCs w:val="26"/>
        </w:rPr>
        <w:t xml:space="preserve"> обязан применять соответствующие СИЗ. Если работник отказывается получать средства индивидуальной защиты (СИЗ), работодатель обязан не допускать его к исполнению трудовых обязанностей. При допуске работника без положенных СИЗ работодатель несет административную ответственность.</w:t>
      </w:r>
      <w:r w:rsidR="00D26D29">
        <w:rPr>
          <w:rFonts w:ascii="Times New Roman" w:hAnsi="Times New Roman" w:cs="Times New Roman"/>
          <w:sz w:val="28"/>
          <w:szCs w:val="26"/>
        </w:rPr>
        <w:t xml:space="preserve"> Следовательно, и работнику и работодателю важно, что нормы безопасности на предприятии </w:t>
      </w:r>
      <w:r w:rsidR="00D26D29">
        <w:rPr>
          <w:rFonts w:ascii="Times New Roman" w:hAnsi="Times New Roman" w:cs="Times New Roman"/>
          <w:sz w:val="28"/>
          <w:szCs w:val="26"/>
        </w:rPr>
        <w:lastRenderedPageBreak/>
        <w:t>были соблюдены, иначе не избежать несчастных случаев и вреда здоровью, а также денежных потерь, из-за необходимости выплачивать штрафы и простоев на производстве.</w:t>
      </w:r>
    </w:p>
    <w:p w:rsidR="00B909E4" w:rsidRPr="00880ABD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Видов спецодежды насчитывается достаточно много, </w:t>
      </w:r>
      <w:proofErr w:type="gramStart"/>
      <w:r w:rsidRPr="00880ABD">
        <w:rPr>
          <w:rFonts w:ascii="Times New Roman" w:hAnsi="Times New Roman" w:cs="Times New Roman"/>
          <w:sz w:val="28"/>
          <w:szCs w:val="26"/>
        </w:rPr>
        <w:t>например</w:t>
      </w:r>
      <w:proofErr w:type="gramEnd"/>
      <w:r w:rsidRPr="00880ABD">
        <w:rPr>
          <w:rFonts w:ascii="Times New Roman" w:hAnsi="Times New Roman" w:cs="Times New Roman"/>
          <w:sz w:val="28"/>
          <w:szCs w:val="26"/>
        </w:rPr>
        <w:t>: специальные защитные костюмы и обувь, жилеты, комбинезоны, каски, перчатки/ру</w:t>
      </w:r>
      <w:r>
        <w:rPr>
          <w:rFonts w:ascii="Times New Roman" w:hAnsi="Times New Roman" w:cs="Times New Roman"/>
          <w:sz w:val="28"/>
          <w:szCs w:val="26"/>
        </w:rPr>
        <w:t xml:space="preserve">кавицы и многое другое. Состав набора СИЗ </w:t>
      </w:r>
      <w:r w:rsidRPr="00880ABD">
        <w:rPr>
          <w:rFonts w:ascii="Times New Roman" w:hAnsi="Times New Roman" w:cs="Times New Roman"/>
          <w:sz w:val="28"/>
          <w:szCs w:val="26"/>
        </w:rPr>
        <w:t xml:space="preserve">обычно зависит от типа производства, самыми же часто используемыми являются </w:t>
      </w:r>
      <w:r>
        <w:rPr>
          <w:rFonts w:ascii="Times New Roman" w:hAnsi="Times New Roman" w:cs="Times New Roman"/>
          <w:sz w:val="28"/>
          <w:szCs w:val="26"/>
        </w:rPr>
        <w:t xml:space="preserve">защитные </w:t>
      </w:r>
      <w:r w:rsidRPr="00880ABD">
        <w:rPr>
          <w:rFonts w:ascii="Times New Roman" w:hAnsi="Times New Roman" w:cs="Times New Roman"/>
          <w:sz w:val="28"/>
          <w:szCs w:val="26"/>
        </w:rPr>
        <w:t xml:space="preserve">каски и жилеты. </w:t>
      </w:r>
    </w:p>
    <w:p w:rsidR="00B909E4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В приложении к Приказу Министерства здравоохранения и социального развития Российской Федерации от 9 декабря 2009 приведены перечни необходимой экипировки для работников на предприятиях нефтегазовой отрасли. Пример </w:t>
      </w:r>
      <w:r w:rsidR="00322EEA">
        <w:rPr>
          <w:rFonts w:ascii="Times New Roman" w:hAnsi="Times New Roman" w:cs="Times New Roman"/>
          <w:sz w:val="28"/>
          <w:szCs w:val="26"/>
        </w:rPr>
        <w:t xml:space="preserve">данного набора </w:t>
      </w:r>
      <w:r w:rsidRPr="00880ABD">
        <w:rPr>
          <w:rFonts w:ascii="Times New Roman" w:hAnsi="Times New Roman" w:cs="Times New Roman"/>
          <w:sz w:val="28"/>
          <w:szCs w:val="26"/>
        </w:rPr>
        <w:t>СИЗ представлен на рисунке 1.</w:t>
      </w:r>
    </w:p>
    <w:p w:rsidR="00B909E4" w:rsidRPr="00880ABD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</w:p>
    <w:p w:rsidR="00B909E4" w:rsidRPr="00880ABD" w:rsidRDefault="00B909E4" w:rsidP="00B909E4">
      <w:pPr>
        <w:ind w:firstLine="708"/>
        <w:jc w:val="center"/>
        <w:rPr>
          <w:rFonts w:ascii="Times New Roman" w:hAnsi="Times New Roman" w:cs="Times New Roman"/>
          <w:sz w:val="28"/>
          <w:szCs w:val="26"/>
        </w:rPr>
      </w:pPr>
      <w:r w:rsidRPr="00880ABD">
        <w:rPr>
          <w:noProof/>
          <w:sz w:val="24"/>
          <w:lang w:eastAsia="ru-RU"/>
        </w:rPr>
        <w:drawing>
          <wp:inline distT="0" distB="0" distL="0" distR="0" wp14:anchorId="70BCA93D" wp14:editId="10B5871E">
            <wp:extent cx="3826800" cy="3308400"/>
            <wp:effectExtent l="0" t="0" r="2540" b="6350"/>
            <wp:docPr id="4" name="Рисунок 4" descr="https://komiinform.ru/content/news/images/164881/Operator-OOU-K.-Ismagil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komiinform.ru/content/news/images/164881/Operator-OOU-K.-Ismagilov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00" cy="33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9E4" w:rsidRPr="00880ABD" w:rsidRDefault="00B909E4" w:rsidP="00B909E4">
      <w:pPr>
        <w:ind w:firstLine="708"/>
        <w:jc w:val="center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Рисунок 1 – Пример ношения средств индивидуальной защиты (СИЗ)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 w:rsidRPr="00880ABD">
        <w:rPr>
          <w:rFonts w:ascii="Times New Roman" w:hAnsi="Times New Roman" w:cs="Times New Roman"/>
          <w:sz w:val="28"/>
          <w:szCs w:val="26"/>
        </w:rPr>
        <w:t>на предприятиях нефтегазовой отрасли</w:t>
      </w:r>
    </w:p>
    <w:p w:rsidR="00B909E4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Сегодня существует много подходов, позволяющих улучшить качество соблюдения норм безопасности на предприятиях. Например, чтобы отслеживать соблюдение правил ношения СИЗ можно </w:t>
      </w:r>
      <w:r w:rsidR="00322EEA">
        <w:rPr>
          <w:rFonts w:ascii="Times New Roman" w:hAnsi="Times New Roman" w:cs="Times New Roman"/>
          <w:sz w:val="28"/>
          <w:szCs w:val="26"/>
        </w:rPr>
        <w:t>применить</w:t>
      </w:r>
      <w:r w:rsidRPr="00880ABD">
        <w:rPr>
          <w:rFonts w:ascii="Times New Roman" w:hAnsi="Times New Roman" w:cs="Times New Roman"/>
          <w:sz w:val="28"/>
          <w:szCs w:val="26"/>
        </w:rPr>
        <w:t xml:space="preserve"> технологии компьютерного зрения</w:t>
      </w:r>
      <w:r>
        <w:rPr>
          <w:rFonts w:ascii="Times New Roman" w:hAnsi="Times New Roman" w:cs="Times New Roman"/>
          <w:sz w:val="28"/>
          <w:szCs w:val="26"/>
        </w:rPr>
        <w:t xml:space="preserve">. </w:t>
      </w:r>
    </w:p>
    <w:p w:rsidR="00322EEA" w:rsidRDefault="00322EEA" w:rsidP="00322EEA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322EEA" w:rsidRDefault="00322EEA" w:rsidP="00322EEA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322EEA" w:rsidRPr="00880ABD" w:rsidRDefault="00322EEA" w:rsidP="00322EEA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lastRenderedPageBreak/>
        <w:t>Постановка задачи детектирования и в</w:t>
      </w:r>
      <w:r w:rsidRPr="00880ABD">
        <w:rPr>
          <w:rFonts w:ascii="Times New Roman" w:hAnsi="Times New Roman" w:cs="Times New Roman"/>
          <w:b/>
          <w:sz w:val="32"/>
          <w:szCs w:val="26"/>
        </w:rPr>
        <w:t>ыбор моделей машинного обучения</w:t>
      </w:r>
    </w:p>
    <w:p w:rsidR="00322EEA" w:rsidRPr="00880ABD" w:rsidRDefault="00322EEA" w:rsidP="00322EEA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Компьютерное зрение — это область компьютерных наук, которая стремится расширить возможности компьютеров по идентификации и определению объектов и людей на изображениях и видео. С его помощью мы можем определить положение человека на изображении, а также понять одеты ли на него все необходимые средства защиты.</w:t>
      </w:r>
    </w:p>
    <w:p w:rsidR="00322EEA" w:rsidRPr="00880ABD" w:rsidRDefault="00322EEA" w:rsidP="00322EEA">
      <w:pPr>
        <w:jc w:val="center"/>
        <w:rPr>
          <w:rFonts w:ascii="Times New Roman" w:hAnsi="Times New Roman" w:cs="Times New Roman"/>
          <w:sz w:val="28"/>
          <w:szCs w:val="26"/>
        </w:rPr>
      </w:pPr>
      <w:r w:rsidRPr="00880ABD">
        <w:rPr>
          <w:noProof/>
          <w:sz w:val="24"/>
          <w:lang w:eastAsia="ru-RU"/>
        </w:rPr>
        <w:drawing>
          <wp:inline distT="0" distB="0" distL="0" distR="0" wp14:anchorId="633935BC" wp14:editId="24CF5586">
            <wp:extent cx="5940425" cy="3992075"/>
            <wp:effectExtent l="0" t="0" r="3175" b="8890"/>
            <wp:docPr id="3" name="Рисунок 3" descr="https://habrastorage.org/r/w1560/webt/uo/zs/tj/uozstjspdifxpslvqyuurauxs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r/w1560/webt/uo/zs/tj/uozstjspdifxpslvqyuurauxs2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EEA" w:rsidRPr="000B7A35" w:rsidRDefault="00322EEA" w:rsidP="00322EEA">
      <w:pPr>
        <w:jc w:val="center"/>
        <w:rPr>
          <w:rFonts w:ascii="Times New Roman" w:hAnsi="Times New Roman" w:cs="Times New Roman"/>
          <w:sz w:val="28"/>
          <w:szCs w:val="26"/>
        </w:rPr>
      </w:pPr>
      <w:r w:rsidRPr="000B7A35">
        <w:rPr>
          <w:rFonts w:ascii="Times New Roman" w:hAnsi="Times New Roman" w:cs="Times New Roman"/>
          <w:sz w:val="28"/>
          <w:szCs w:val="26"/>
        </w:rPr>
        <w:t>Рисунок 2 – Пример детектирования объектов на изображении</w:t>
      </w:r>
    </w:p>
    <w:p w:rsidR="00322EEA" w:rsidRPr="00880ABD" w:rsidRDefault="00322EEA" w:rsidP="00322EEA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0B7A35">
        <w:rPr>
          <w:rFonts w:ascii="Times New Roman" w:hAnsi="Times New Roman" w:cs="Times New Roman"/>
          <w:sz w:val="28"/>
          <w:szCs w:val="26"/>
        </w:rPr>
        <w:t>Свести описанную выше задачу можно к задаче детектирования объектов –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 w:rsidRPr="000B7A35">
        <w:rPr>
          <w:rFonts w:ascii="Times New Roman" w:hAnsi="Times New Roman" w:cs="Times New Roman"/>
          <w:sz w:val="28"/>
          <w:szCs w:val="26"/>
        </w:rPr>
        <w:t>задаче машинного обучения</w:t>
      </w:r>
      <w:r w:rsidRPr="00880ABD">
        <w:rPr>
          <w:rFonts w:ascii="Times New Roman" w:hAnsi="Times New Roman" w:cs="Times New Roman"/>
          <w:sz w:val="28"/>
          <w:szCs w:val="26"/>
        </w:rPr>
        <w:t>, в рамках которой выполняется определение наличия или отсутствия объекта определённого домена на изображении и нахождение границ этого объекта в системе координат пикселей исходного изображения. В зависимости от алгоритма обучения, объект может характеризоваться координатами ограничивающей рамки, ключевыми точками или контуром объекта.</w:t>
      </w:r>
    </w:p>
    <w:p w:rsidR="00322EEA" w:rsidRPr="00880ABD" w:rsidRDefault="00322EEA" w:rsidP="00322EEA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Подходов к решению задачи детектирования объектов достаточно много. Их можно разделить на два типа: классические и на основе нейронных сетей. Так как первые проигрывают вторым по качеству работы, остановимся на нейронных сетях. Они тоже имеют классификацию, на сегодня существует два параллельно развивающихся направления: </w:t>
      </w:r>
    </w:p>
    <w:p w:rsidR="00322EEA" w:rsidRPr="00880ABD" w:rsidRDefault="00322EEA" w:rsidP="00322EE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lastRenderedPageBreak/>
        <w:t xml:space="preserve">Двухэтапные методы (англ.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two-stage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methods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) – подход, разделённый на два этапа. На первом этапе селективным поиском или с помощью специального слоя нейронной сети выделяются регионы интереса (англ.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regions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of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interest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,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RoI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>) — области, с высокой вероятностью содержащие внутри себя необходимые объекты. На втором этапе выбранные регионы рассматриваются классификатором для определения принадлежности исходным классам и регрессором, уточняющим местоположение ограничивающих рамок.</w:t>
      </w:r>
    </w:p>
    <w:p w:rsidR="00322EEA" w:rsidRPr="00880ABD" w:rsidRDefault="00322EEA" w:rsidP="00322EE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Одноэтапные методы (англ.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one-stage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methods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>) — подход, не использующий отдельный алгоритм для генерации регионов, вместо этого предсказывая координаты определённого количества ограничивающих рамок с различными характеристиками, такими, как результаты классификации и степень уверенности и в дальнейшем корректируя местоположение рамок.</w:t>
      </w:r>
    </w:p>
    <w:p w:rsidR="00322EEA" w:rsidRPr="00880ABD" w:rsidRDefault="00322EEA" w:rsidP="00322EEA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В свою очередь одноэтапные методы выигрывают двухэтапные, так как предсказание регионов хоть и обеспечивает хорошую точность, может быть очень затратным по времени процессом. Самой же популярной и развивающейся одноэтапной архитектурой нейронных сетей для детектирования объектов на изображении является </w:t>
      </w:r>
      <w:r w:rsidRPr="00880ABD">
        <w:rPr>
          <w:rFonts w:ascii="Times New Roman" w:hAnsi="Times New Roman" w:cs="Times New Roman"/>
          <w:sz w:val="28"/>
          <w:szCs w:val="26"/>
          <w:lang w:val="en-US"/>
        </w:rPr>
        <w:t>YOLO</w:t>
      </w:r>
      <w:r w:rsidRPr="00880ABD">
        <w:rPr>
          <w:rFonts w:ascii="Times New Roman" w:hAnsi="Times New Roman" w:cs="Times New Roman"/>
          <w:sz w:val="28"/>
          <w:szCs w:val="26"/>
        </w:rPr>
        <w:t>.</w:t>
      </w:r>
    </w:p>
    <w:p w:rsidR="00322EEA" w:rsidRPr="00880ABD" w:rsidRDefault="00322EEA" w:rsidP="00322EEA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>YOLO (“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You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Only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Look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Once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”) — современный алгоритм глубокого обучения, который широко используется для обнаружения объектов. Он был разработан Джозефом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Редмоном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и Али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Фархади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в 2016 году. Основное отличие YOLO от других алгоритмов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сверточных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нейронных сетей (CNN), используемых для обнаружения объектов, заключается в том, что он очень быстро опознает объекты за счет того, что YOLO подразумевает ввод сразу всего изображения, и оно проходит через нейронную сеть только один раз. Именно поэтому он называется “Стоит только раз взглянуть”. В других алгоритмах этот процесс происходит многократно, то есть изображение проходит через CNN снова и снова. Таким образом, можно сделать вывод, что YOLO обладает преимуществом высокоскоростного обнаружения объектов, чем не могут похвастать другие алгоритмы.</w:t>
      </w:r>
    </w:p>
    <w:p w:rsidR="00322EEA" w:rsidRDefault="00322EEA" w:rsidP="00322EEA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 xml:space="preserve">Для проведения экспериментов с архитектурой мной была выбрана 5 версия – </w:t>
      </w:r>
      <w:proofErr w:type="spellStart"/>
      <w:r w:rsidRPr="00880ABD">
        <w:rPr>
          <w:rFonts w:ascii="Times New Roman" w:hAnsi="Times New Roman" w:cs="Times New Roman"/>
          <w:sz w:val="28"/>
          <w:szCs w:val="26"/>
          <w:lang w:val="en-US"/>
        </w:rPr>
        <w:t>YOLOv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5. Она имеет реализацию на </w:t>
      </w:r>
      <w:proofErr w:type="spellStart"/>
      <w:r w:rsidRPr="00880ABD">
        <w:rPr>
          <w:rFonts w:ascii="Times New Roman" w:hAnsi="Times New Roman" w:cs="Times New Roman"/>
          <w:sz w:val="28"/>
          <w:szCs w:val="26"/>
          <w:lang w:val="en-US"/>
        </w:rPr>
        <w:t>PyTorch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и встроена в одноименный модуль для Python3, который можно установить с помощью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pypi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>. Этот модуль предоставляет очень хорошую инфраструктуру как для обучения модели, так и для тестирования с построением графиков всех ключевых показателей. Перед тем как приступить к обучению и экспериментам нам необходимо найти, собрать и подготовить данные.</w:t>
      </w:r>
    </w:p>
    <w:p w:rsidR="00322EEA" w:rsidRDefault="00322EEA" w:rsidP="00322EEA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322EEA" w:rsidRPr="00880ABD" w:rsidRDefault="00322EEA" w:rsidP="00322EEA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880ABD">
        <w:rPr>
          <w:rFonts w:ascii="Times New Roman" w:hAnsi="Times New Roman" w:cs="Times New Roman"/>
          <w:b/>
          <w:sz w:val="32"/>
          <w:szCs w:val="26"/>
        </w:rPr>
        <w:lastRenderedPageBreak/>
        <w:t>Выбор наборов данных для обучения</w:t>
      </w:r>
    </w:p>
    <w:p w:rsidR="00322EEA" w:rsidRPr="00880ABD" w:rsidRDefault="00322EEA" w:rsidP="00322EEA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32"/>
          <w:szCs w:val="26"/>
        </w:rPr>
        <w:tab/>
      </w:r>
      <w:r w:rsidRPr="00880ABD">
        <w:rPr>
          <w:rFonts w:ascii="Times New Roman" w:hAnsi="Times New Roman" w:cs="Times New Roman"/>
          <w:sz w:val="28"/>
          <w:szCs w:val="26"/>
        </w:rPr>
        <w:t xml:space="preserve">Для обучения детектора нам необходимо собрать и подготовить данные. Прежде всего определим классы объектов, местоположение которых мы хотим найти. В первую очередь нам необходимо найти человека на кадре – он будет первым классом. Далее определим классы для каждого вида СИЗ. На данном этапе разработки модуля остановимся на детектировании защитной каски. Такой выбор обусловлен несколькими факторами: Во-первых, данный класс будет присутствовать в большинстве вариантов использования модуля, так как каски часто используются на промышленных предприятиях. Во-вторых, детектирование мелких элементов экипировки является более сложной задачей. Ракурс камер на предприятиях обычно не позволяет разглядеть их наличие даже человеку, соответственно требуется дополнительная настройка оборудования и взаимодействие с заказчиком, для определения дополнительных классов и получения данных для обучения или разрешения на их сбор и обработку. </w:t>
      </w:r>
    </w:p>
    <w:p w:rsidR="00322EEA" w:rsidRPr="00322EEA" w:rsidRDefault="00322EEA" w:rsidP="00322EEA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 xml:space="preserve">Для обучения детектора людей мной был выбран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датасет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  <w:lang w:val="en-US"/>
        </w:rPr>
        <w:t>CrowdHuman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. Он представлен в открытом доступе и содержит 15000 фотографий, на которых представлено ~340 тысяч объектов класса «человек». Ссылка для ознакомления и скачивания: </w:t>
      </w:r>
      <w:hyperlink r:id="rId7" w:history="1">
        <w:r w:rsidRPr="00880ABD">
          <w:rPr>
            <w:rStyle w:val="a5"/>
            <w:rFonts w:ascii="Times New Roman" w:hAnsi="Times New Roman" w:cs="Times New Roman"/>
            <w:sz w:val="28"/>
            <w:szCs w:val="26"/>
          </w:rPr>
          <w:t>https://www.crowdhuman.org/</w:t>
        </w:r>
      </w:hyperlink>
      <w:r w:rsidRPr="00880ABD">
        <w:rPr>
          <w:rFonts w:ascii="Times New Roman" w:hAnsi="Times New Roman" w:cs="Times New Roman"/>
          <w:sz w:val="28"/>
          <w:szCs w:val="26"/>
        </w:rPr>
        <w:t xml:space="preserve">. </w:t>
      </w:r>
      <w:r>
        <w:rPr>
          <w:rFonts w:ascii="Times New Roman" w:hAnsi="Times New Roman" w:cs="Times New Roman"/>
          <w:sz w:val="28"/>
          <w:szCs w:val="26"/>
        </w:rPr>
        <w:t xml:space="preserve">На рисунке 3 приведены пример изображения и разметки. Так как набор данных содержит больше данных, чем нам необходимо, мы будем использовать только ограничивающие рамки для человека, и только той его части, которую видно в кадре. </w:t>
      </w:r>
    </w:p>
    <w:p w:rsidR="00322EEA" w:rsidRDefault="00322EEA" w:rsidP="00322EEA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151600" cy="3470400"/>
            <wp:effectExtent l="0" t="0" r="0" b="0"/>
            <wp:docPr id="1" name="Рисунок 1" descr="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ampl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00" cy="3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EEA" w:rsidRPr="00322EEA" w:rsidRDefault="00322EEA" w:rsidP="00322EEA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3 – Пример изображения из набора данных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crowdhuman</w:t>
      </w:r>
      <w:proofErr w:type="spellEnd"/>
    </w:p>
    <w:p w:rsidR="00322EEA" w:rsidRDefault="00322EEA" w:rsidP="00322EEA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  <w:r w:rsidRPr="00880ABD">
        <w:rPr>
          <w:rFonts w:ascii="Times New Roman" w:hAnsi="Times New Roman" w:cs="Times New Roman"/>
          <w:sz w:val="28"/>
          <w:szCs w:val="26"/>
        </w:rPr>
        <w:lastRenderedPageBreak/>
        <w:tab/>
        <w:t xml:space="preserve">Для обучения детектора касок я произвел сбор и разметку данных из открытых источников. В процессе поиска мой выбор пал на завод металлоконструкций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Аполло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. Компания предоставляет потоки видео с </w:t>
      </w:r>
      <w:r w:rsidRPr="00880ABD">
        <w:rPr>
          <w:rFonts w:ascii="Times New Roman" w:hAnsi="Times New Roman" w:cs="Times New Roman"/>
          <w:sz w:val="28"/>
          <w:szCs w:val="26"/>
          <w:lang w:val="en-US"/>
        </w:rPr>
        <w:t>IP</w:t>
      </w:r>
      <w:r w:rsidRPr="00880ABD">
        <w:rPr>
          <w:rFonts w:ascii="Times New Roman" w:hAnsi="Times New Roman" w:cs="Times New Roman"/>
          <w:sz w:val="28"/>
          <w:szCs w:val="26"/>
        </w:rPr>
        <w:t xml:space="preserve"> камер, расположенных на их предприятии, в открытом доступе. Посмотреть их можно на сайте: </w:t>
      </w:r>
      <w:hyperlink r:id="rId9" w:history="1">
        <w:r w:rsidRPr="00880ABD">
          <w:rPr>
            <w:rStyle w:val="a5"/>
            <w:rFonts w:ascii="Times New Roman" w:hAnsi="Times New Roman" w:cs="Times New Roman"/>
            <w:sz w:val="28"/>
            <w:szCs w:val="26"/>
          </w:rPr>
          <w:t>https://apollo-zmk.ru/about/interesnoe/live-video/</w:t>
        </w:r>
      </w:hyperlink>
      <w:r w:rsidRPr="00880ABD">
        <w:rPr>
          <w:rFonts w:ascii="Times New Roman" w:hAnsi="Times New Roman" w:cs="Times New Roman"/>
          <w:sz w:val="28"/>
          <w:szCs w:val="26"/>
        </w:rPr>
        <w:t xml:space="preserve">. Мной были записаны небольшие видео фрагменты с нескольких камер, из которых в последствии получилось собрать и разметить ~500 фотографий. После чего я применил техники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аугментирования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данных и получил набор, состоящий из ~1500 фотографий. </w:t>
      </w:r>
      <w:r>
        <w:rPr>
          <w:rFonts w:ascii="Times New Roman" w:hAnsi="Times New Roman" w:cs="Times New Roman"/>
          <w:sz w:val="28"/>
          <w:szCs w:val="26"/>
        </w:rPr>
        <w:t>Пример разметки представлен на рисунке 4.</w:t>
      </w:r>
    </w:p>
    <w:p w:rsidR="00322EEA" w:rsidRDefault="00322EEA" w:rsidP="00322EEA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69B73AD3" wp14:editId="2201FFB7">
            <wp:extent cx="5742000" cy="320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494" t="19099" r="4756" b="11630"/>
                    <a:stretch/>
                  </pic:blipFill>
                  <pic:spPr bwMode="auto">
                    <a:xfrm>
                      <a:off x="0" y="0"/>
                      <a:ext cx="5742000" cy="320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F6F" w:rsidRDefault="00E80552" w:rsidP="00322EEA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4 – Пример изображения из полученного набора данных</w:t>
      </w:r>
    </w:p>
    <w:p w:rsidR="00E12F6F" w:rsidRDefault="00E12F6F">
      <w:pPr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br w:type="page"/>
      </w:r>
    </w:p>
    <w:p w:rsidR="00E12F6F" w:rsidRPr="00880ABD" w:rsidRDefault="00E12F6F" w:rsidP="00E12F6F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880ABD">
        <w:rPr>
          <w:rFonts w:ascii="Times New Roman" w:hAnsi="Times New Roman" w:cs="Times New Roman"/>
          <w:b/>
          <w:sz w:val="32"/>
          <w:szCs w:val="26"/>
        </w:rPr>
        <w:lastRenderedPageBreak/>
        <w:t>Обучение моделей и проведение экспериментов</w:t>
      </w:r>
    </w:p>
    <w:p w:rsidR="00E12F6F" w:rsidRDefault="00E12F6F" w:rsidP="00E12F6F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  <w:t xml:space="preserve">На первом этапа создадим детектор людей. Для решения этой задачи мной были выбраны 3 архитектуры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YOLOv</w:t>
      </w:r>
      <w:proofErr w:type="spellEnd"/>
      <w:r w:rsidRPr="00C65095">
        <w:rPr>
          <w:rFonts w:ascii="Times New Roman" w:hAnsi="Times New Roman" w:cs="Times New Roman"/>
          <w:sz w:val="28"/>
          <w:szCs w:val="26"/>
        </w:rPr>
        <w:t xml:space="preserve">5 </w:t>
      </w:r>
      <w:r>
        <w:rPr>
          <w:rFonts w:ascii="Times New Roman" w:hAnsi="Times New Roman" w:cs="Times New Roman"/>
          <w:sz w:val="28"/>
          <w:szCs w:val="26"/>
        </w:rPr>
        <w:t>–</w:t>
      </w:r>
      <w:r w:rsidRPr="00C65095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 xml:space="preserve">модели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nano</w:t>
      </w:r>
      <w:proofErr w:type="spellEnd"/>
      <w:r w:rsidRPr="00C65095">
        <w:rPr>
          <w:rFonts w:ascii="Times New Roman" w:hAnsi="Times New Roman" w:cs="Times New Roman"/>
          <w:sz w:val="28"/>
          <w:szCs w:val="26"/>
        </w:rPr>
        <w:t xml:space="preserve">, </w:t>
      </w:r>
      <w:r>
        <w:rPr>
          <w:rFonts w:ascii="Times New Roman" w:hAnsi="Times New Roman" w:cs="Times New Roman"/>
          <w:sz w:val="28"/>
          <w:szCs w:val="26"/>
          <w:lang w:val="en-US"/>
        </w:rPr>
        <w:t>small</w:t>
      </w:r>
      <w:r w:rsidRPr="00C65095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 xml:space="preserve">и </w:t>
      </w:r>
      <w:r>
        <w:rPr>
          <w:rFonts w:ascii="Times New Roman" w:hAnsi="Times New Roman" w:cs="Times New Roman"/>
          <w:sz w:val="28"/>
          <w:szCs w:val="26"/>
          <w:lang w:val="en-US"/>
        </w:rPr>
        <w:t>medium</w:t>
      </w:r>
      <w:r>
        <w:rPr>
          <w:rFonts w:ascii="Times New Roman" w:hAnsi="Times New Roman" w:cs="Times New Roman"/>
          <w:sz w:val="28"/>
          <w:szCs w:val="26"/>
        </w:rPr>
        <w:t xml:space="preserve">. </w:t>
      </w:r>
      <w:r w:rsidR="000520DA">
        <w:rPr>
          <w:rFonts w:ascii="Times New Roman" w:hAnsi="Times New Roman" w:cs="Times New Roman"/>
          <w:sz w:val="28"/>
          <w:szCs w:val="26"/>
        </w:rPr>
        <w:t xml:space="preserve">Для обучения был использованный представленный в открытом доступе код </w:t>
      </w:r>
      <w:proofErr w:type="spellStart"/>
      <w:r w:rsidR="000520DA">
        <w:rPr>
          <w:rFonts w:ascii="Times New Roman" w:hAnsi="Times New Roman" w:cs="Times New Roman"/>
          <w:sz w:val="28"/>
          <w:szCs w:val="26"/>
        </w:rPr>
        <w:t>пайплайна</w:t>
      </w:r>
      <w:proofErr w:type="spellEnd"/>
      <w:r w:rsidR="000520DA">
        <w:rPr>
          <w:rFonts w:ascii="Times New Roman" w:hAnsi="Times New Roman" w:cs="Times New Roman"/>
          <w:sz w:val="28"/>
          <w:szCs w:val="26"/>
        </w:rPr>
        <w:t xml:space="preserve"> от авторов архитектуры. Ссылка для ознакомления: </w:t>
      </w:r>
      <w:hyperlink r:id="rId11" w:history="1">
        <w:r w:rsidR="000520DA" w:rsidRPr="00327D13">
          <w:rPr>
            <w:rStyle w:val="a5"/>
            <w:rFonts w:ascii="Times New Roman" w:hAnsi="Times New Roman" w:cs="Times New Roman"/>
            <w:sz w:val="28"/>
            <w:szCs w:val="26"/>
          </w:rPr>
          <w:t>https://github.com/ultralytics/yolov5</w:t>
        </w:r>
      </w:hyperlink>
      <w:r w:rsidR="000520DA" w:rsidRPr="000520DA">
        <w:rPr>
          <w:rFonts w:ascii="Times New Roman" w:hAnsi="Times New Roman" w:cs="Times New Roman"/>
          <w:sz w:val="28"/>
          <w:szCs w:val="26"/>
        </w:rPr>
        <w:t xml:space="preserve">. </w:t>
      </w:r>
      <w:r>
        <w:rPr>
          <w:rFonts w:ascii="Times New Roman" w:hAnsi="Times New Roman" w:cs="Times New Roman"/>
          <w:sz w:val="28"/>
          <w:szCs w:val="26"/>
        </w:rPr>
        <w:t>Ниже представлена таблица, содержащая метрики, отражающие качество работы модели, а также графики, иллюстрирующие процесс их изменения во время обучения.</w:t>
      </w:r>
      <w:r w:rsidRPr="00064C52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Описание метрик:</w:t>
      </w:r>
    </w:p>
    <w:p w:rsidR="00E12F6F" w:rsidRDefault="00E12F6F" w:rsidP="00E12F6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  <w:lang w:val="en-US"/>
        </w:rPr>
        <w:t>Precision</w:t>
      </w:r>
      <w:r w:rsidRPr="00064C52">
        <w:rPr>
          <w:rFonts w:ascii="Times New Roman" w:hAnsi="Times New Roman" w:cs="Times New Roman"/>
          <w:sz w:val="28"/>
          <w:szCs w:val="26"/>
        </w:rPr>
        <w:t>/</w:t>
      </w:r>
      <w:r>
        <w:rPr>
          <w:rFonts w:ascii="Times New Roman" w:hAnsi="Times New Roman" w:cs="Times New Roman"/>
          <w:sz w:val="28"/>
          <w:szCs w:val="26"/>
        </w:rPr>
        <w:t>точность – отношение количества истинно положительных предсказаний ко всем положительным предсказаниям. Показывает какая доля объектов, названных классификатором положительными действительно положительная.</w:t>
      </w:r>
    </w:p>
    <w:p w:rsidR="00E12F6F" w:rsidRDefault="00E12F6F" w:rsidP="00E12F6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  <w:lang w:val="en-US"/>
        </w:rPr>
        <w:t>Recall</w:t>
      </w:r>
      <w:r w:rsidRPr="00064C52">
        <w:rPr>
          <w:rFonts w:ascii="Times New Roman" w:hAnsi="Times New Roman" w:cs="Times New Roman"/>
          <w:sz w:val="28"/>
          <w:szCs w:val="26"/>
        </w:rPr>
        <w:t>/</w:t>
      </w:r>
      <w:r>
        <w:rPr>
          <w:rFonts w:ascii="Times New Roman" w:hAnsi="Times New Roman" w:cs="Times New Roman"/>
          <w:sz w:val="28"/>
          <w:szCs w:val="26"/>
        </w:rPr>
        <w:t xml:space="preserve">полнота – отношение количества истинно положительных предсказаний к сумме истинно положительных и ложно отрицательных. Показывает </w:t>
      </w:r>
      <w:r w:rsidRPr="00064C52">
        <w:rPr>
          <w:rFonts w:ascii="Times New Roman" w:hAnsi="Times New Roman" w:cs="Times New Roman"/>
          <w:sz w:val="28"/>
          <w:szCs w:val="26"/>
        </w:rPr>
        <w:t>какую долю объектов положительного класса из всех объектов положительного класса нашел алгоритм.</w:t>
      </w:r>
    </w:p>
    <w:p w:rsidR="00E12F6F" w:rsidRDefault="00E12F6F" w:rsidP="00E12F6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6"/>
        </w:rPr>
      </w:pP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B925FA">
        <w:rPr>
          <w:rFonts w:ascii="Times New Roman" w:hAnsi="Times New Roman" w:cs="Times New Roman"/>
          <w:sz w:val="28"/>
          <w:szCs w:val="26"/>
        </w:rPr>
        <w:t xml:space="preserve"> – </w:t>
      </w:r>
      <w:r>
        <w:rPr>
          <w:rFonts w:ascii="Times New Roman" w:hAnsi="Times New Roman" w:cs="Times New Roman"/>
          <w:sz w:val="28"/>
          <w:szCs w:val="26"/>
        </w:rPr>
        <w:t xml:space="preserve">средняя точность, вычисляемая для всех классов. 0.5 – пороговое значение для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IoU</w:t>
      </w:r>
      <w:proofErr w:type="spellEnd"/>
      <w:r w:rsidRPr="00B925FA">
        <w:rPr>
          <w:rFonts w:ascii="Times New Roman" w:hAnsi="Times New Roman" w:cs="Times New Roman"/>
          <w:sz w:val="28"/>
          <w:szCs w:val="26"/>
        </w:rPr>
        <w:t xml:space="preserve"> (</w:t>
      </w:r>
      <w:r w:rsidRPr="00B925FA">
        <w:rPr>
          <w:rFonts w:ascii="Times New Roman" w:hAnsi="Times New Roman" w:cs="Times New Roman"/>
          <w:sz w:val="28"/>
          <w:szCs w:val="26"/>
          <w:lang w:val="en-US"/>
        </w:rPr>
        <w:t>Intersection</w:t>
      </w:r>
      <w:r w:rsidRPr="00B925FA">
        <w:rPr>
          <w:rFonts w:ascii="Times New Roman" w:hAnsi="Times New Roman" w:cs="Times New Roman"/>
          <w:sz w:val="28"/>
          <w:szCs w:val="26"/>
        </w:rPr>
        <w:t xml:space="preserve"> </w:t>
      </w:r>
      <w:r w:rsidRPr="00B925FA">
        <w:rPr>
          <w:rFonts w:ascii="Times New Roman" w:hAnsi="Times New Roman" w:cs="Times New Roman"/>
          <w:sz w:val="28"/>
          <w:szCs w:val="26"/>
          <w:lang w:val="en-US"/>
        </w:rPr>
        <w:t>over</w:t>
      </w:r>
      <w:r w:rsidRPr="00B925FA">
        <w:rPr>
          <w:rFonts w:ascii="Times New Roman" w:hAnsi="Times New Roman" w:cs="Times New Roman"/>
          <w:sz w:val="28"/>
          <w:szCs w:val="26"/>
        </w:rPr>
        <w:t xml:space="preserve"> </w:t>
      </w:r>
      <w:r w:rsidRPr="00B925FA">
        <w:rPr>
          <w:rFonts w:ascii="Times New Roman" w:hAnsi="Times New Roman" w:cs="Times New Roman"/>
          <w:sz w:val="28"/>
          <w:szCs w:val="26"/>
          <w:lang w:val="en-US"/>
        </w:rPr>
        <w:t>Union</w:t>
      </w:r>
      <w:r w:rsidRPr="00B925FA">
        <w:rPr>
          <w:rFonts w:ascii="Times New Roman" w:hAnsi="Times New Roman" w:cs="Times New Roman"/>
          <w:sz w:val="28"/>
          <w:szCs w:val="26"/>
        </w:rPr>
        <w:t xml:space="preserve">) – </w:t>
      </w:r>
      <w:r>
        <w:rPr>
          <w:rFonts w:ascii="Times New Roman" w:hAnsi="Times New Roman" w:cs="Times New Roman"/>
          <w:sz w:val="28"/>
          <w:szCs w:val="26"/>
        </w:rPr>
        <w:t xml:space="preserve">показывает процент пересечения двух областей. Если пересечение больше 0.5 – то считаем, что объект найден правильно. </w:t>
      </w:r>
      <w:r w:rsidRPr="00064C52">
        <w:rPr>
          <w:rFonts w:ascii="Times New Roman" w:hAnsi="Times New Roman" w:cs="Times New Roman"/>
          <w:sz w:val="28"/>
          <w:szCs w:val="26"/>
        </w:rPr>
        <w:t>0.5:0.95</w:t>
      </w:r>
      <w:r>
        <w:rPr>
          <w:rFonts w:ascii="Times New Roman" w:hAnsi="Times New Roman" w:cs="Times New Roman"/>
          <w:sz w:val="28"/>
          <w:szCs w:val="26"/>
        </w:rPr>
        <w:t xml:space="preserve"> – означает среднее значение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1C1D30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с пороговыми значениями от 0.5 до 0.95</w:t>
      </w:r>
    </w:p>
    <w:p w:rsidR="00E12F6F" w:rsidRPr="0088688C" w:rsidRDefault="00A94703" w:rsidP="00E12F6F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Таблица 2</w:t>
      </w:r>
      <w:r w:rsidR="00E12F6F">
        <w:rPr>
          <w:rFonts w:ascii="Times New Roman" w:hAnsi="Times New Roman" w:cs="Times New Roman"/>
          <w:sz w:val="28"/>
          <w:szCs w:val="26"/>
        </w:rPr>
        <w:t xml:space="preserve"> – Результаты обучения детектора человека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332"/>
        <w:gridCol w:w="1784"/>
        <w:gridCol w:w="1740"/>
        <w:gridCol w:w="1721"/>
        <w:gridCol w:w="1768"/>
      </w:tblGrid>
      <w:tr w:rsidR="00E12F6F" w:rsidRPr="00064C52" w:rsidTr="00DA4E84">
        <w:trPr>
          <w:jc w:val="center"/>
        </w:trPr>
        <w:tc>
          <w:tcPr>
            <w:tcW w:w="1869" w:type="dxa"/>
            <w:vAlign w:val="center"/>
          </w:tcPr>
          <w:p w:rsidR="00E12F6F" w:rsidRPr="00C65095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Модель</w:t>
            </w:r>
          </w:p>
        </w:tc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Precision</w:t>
            </w:r>
          </w:p>
        </w:tc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Recall</w:t>
            </w:r>
          </w:p>
        </w:tc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</w:t>
            </w:r>
          </w:p>
        </w:tc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0.5:0.95</w:t>
            </w:r>
          </w:p>
        </w:tc>
      </w:tr>
      <w:tr w:rsidR="00E12F6F" w:rsidRPr="00064C52" w:rsidTr="00DA4E84">
        <w:trPr>
          <w:jc w:val="center"/>
        </w:trPr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nano</w:t>
            </w:r>
            <w:proofErr w:type="spellEnd"/>
          </w:p>
        </w:tc>
        <w:tc>
          <w:tcPr>
            <w:tcW w:w="1869" w:type="dxa"/>
            <w:vAlign w:val="center"/>
          </w:tcPr>
          <w:p w:rsidR="00E12F6F" w:rsidRPr="00703BC4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.81</w:t>
            </w:r>
          </w:p>
        </w:tc>
        <w:tc>
          <w:tcPr>
            <w:tcW w:w="1869" w:type="dxa"/>
            <w:vAlign w:val="center"/>
          </w:tcPr>
          <w:p w:rsidR="00E12F6F" w:rsidRPr="00703BC4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0.63</w:t>
            </w:r>
          </w:p>
        </w:tc>
        <w:tc>
          <w:tcPr>
            <w:tcW w:w="1869" w:type="dxa"/>
            <w:vAlign w:val="center"/>
          </w:tcPr>
          <w:p w:rsidR="00E12F6F" w:rsidRPr="00703BC4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0.74</w:t>
            </w:r>
          </w:p>
        </w:tc>
        <w:tc>
          <w:tcPr>
            <w:tcW w:w="1869" w:type="dxa"/>
            <w:vAlign w:val="center"/>
          </w:tcPr>
          <w:p w:rsidR="00E12F6F" w:rsidRPr="00703BC4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0.43</w:t>
            </w:r>
          </w:p>
        </w:tc>
      </w:tr>
      <w:tr w:rsidR="00E12F6F" w:rsidRPr="00064C52" w:rsidTr="00DA4E84">
        <w:trPr>
          <w:jc w:val="center"/>
        </w:trPr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small</w:t>
            </w:r>
          </w:p>
        </w:tc>
        <w:tc>
          <w:tcPr>
            <w:tcW w:w="1869" w:type="dxa"/>
            <w:vAlign w:val="center"/>
          </w:tcPr>
          <w:p w:rsidR="00E12F6F" w:rsidRPr="00703BC4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0.84</w:t>
            </w:r>
          </w:p>
        </w:tc>
        <w:tc>
          <w:tcPr>
            <w:tcW w:w="1869" w:type="dxa"/>
            <w:vAlign w:val="center"/>
          </w:tcPr>
          <w:p w:rsidR="00E12F6F" w:rsidRPr="00703BC4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0.67</w:t>
            </w:r>
          </w:p>
        </w:tc>
        <w:tc>
          <w:tcPr>
            <w:tcW w:w="1869" w:type="dxa"/>
            <w:vAlign w:val="center"/>
          </w:tcPr>
          <w:p w:rsidR="00E12F6F" w:rsidRPr="00703BC4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0.78</w:t>
            </w:r>
          </w:p>
        </w:tc>
        <w:tc>
          <w:tcPr>
            <w:tcW w:w="1869" w:type="dxa"/>
            <w:vAlign w:val="center"/>
          </w:tcPr>
          <w:p w:rsidR="00E12F6F" w:rsidRPr="00703BC4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0.49</w:t>
            </w:r>
          </w:p>
        </w:tc>
      </w:tr>
      <w:tr w:rsidR="00E12F6F" w:rsidTr="00DA4E84">
        <w:trPr>
          <w:jc w:val="center"/>
        </w:trPr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YOLOv5_medium</w:t>
            </w:r>
          </w:p>
        </w:tc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0.86</w:t>
            </w:r>
          </w:p>
        </w:tc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0.71</w:t>
            </w:r>
          </w:p>
        </w:tc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0.81</w:t>
            </w:r>
          </w:p>
        </w:tc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0.54</w:t>
            </w:r>
          </w:p>
        </w:tc>
      </w:tr>
    </w:tbl>
    <w:p w:rsidR="00E12F6F" w:rsidRDefault="00E12F6F" w:rsidP="00E12F6F">
      <w:pPr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 wp14:anchorId="0703A9A0" wp14:editId="328F069D">
            <wp:extent cx="4053600" cy="2127600"/>
            <wp:effectExtent l="0" t="0" r="4445" b="6350"/>
            <wp:docPr id="5" name="Рисунок 5" descr="C:\Users\Nick\Downloads\Precision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k\Downloads\Precision crow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6F" w:rsidRPr="007E7C87" w:rsidRDefault="00A94703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5</w:t>
      </w:r>
      <w:r w:rsidR="00E12F6F"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r w:rsidR="00E12F6F">
        <w:rPr>
          <w:rFonts w:ascii="Times New Roman" w:hAnsi="Times New Roman" w:cs="Times New Roman"/>
          <w:sz w:val="28"/>
          <w:szCs w:val="26"/>
          <w:lang w:val="en-US"/>
        </w:rPr>
        <w:t>precision</w:t>
      </w:r>
      <w:r w:rsidR="00E12F6F" w:rsidRPr="007E7C87">
        <w:rPr>
          <w:rFonts w:ascii="Times New Roman" w:hAnsi="Times New Roman" w:cs="Times New Roman"/>
          <w:sz w:val="28"/>
          <w:szCs w:val="26"/>
        </w:rPr>
        <w:t xml:space="preserve"> </w:t>
      </w:r>
      <w:r w:rsidR="00E12F6F"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lastRenderedPageBreak/>
        <w:drawing>
          <wp:inline distT="0" distB="0" distL="0" distR="0" wp14:anchorId="33FD844F" wp14:editId="1FC9AB49">
            <wp:extent cx="4053600" cy="2127600"/>
            <wp:effectExtent l="0" t="0" r="4445" b="6350"/>
            <wp:docPr id="6" name="Рисунок 6" descr="C:\Users\Nick\Downloads\recall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\Downloads\recall crow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6F" w:rsidRDefault="00A94703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6</w:t>
      </w:r>
      <w:r w:rsidR="00E12F6F"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r w:rsidR="00E12F6F">
        <w:rPr>
          <w:rFonts w:ascii="Times New Roman" w:hAnsi="Times New Roman" w:cs="Times New Roman"/>
          <w:sz w:val="28"/>
          <w:szCs w:val="26"/>
          <w:lang w:val="en-US"/>
        </w:rPr>
        <w:t>recall</w:t>
      </w:r>
      <w:r w:rsidR="00E12F6F" w:rsidRPr="007E7C87">
        <w:rPr>
          <w:rFonts w:ascii="Times New Roman" w:hAnsi="Times New Roman" w:cs="Times New Roman"/>
          <w:sz w:val="28"/>
          <w:szCs w:val="26"/>
        </w:rPr>
        <w:t xml:space="preserve"> </w:t>
      </w:r>
      <w:r w:rsidR="00E12F6F"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E12F6F" w:rsidRPr="007E7C87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 wp14:anchorId="16BCC82B" wp14:editId="6357D962">
            <wp:extent cx="4053600" cy="2127600"/>
            <wp:effectExtent l="0" t="0" r="4445" b="6350"/>
            <wp:docPr id="7" name="Рисунок 7" descr="C:\Users\Nick\Downloads\mAP_0.5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k\Downloads\mAP_0.5 crow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6F" w:rsidRPr="007E7C87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</w:t>
      </w:r>
      <w:r w:rsidR="00A94703">
        <w:rPr>
          <w:rFonts w:ascii="Times New Roman" w:hAnsi="Times New Roman" w:cs="Times New Roman"/>
          <w:sz w:val="28"/>
          <w:szCs w:val="26"/>
        </w:rPr>
        <w:t>7</w:t>
      </w:r>
      <w:r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7E7C87">
        <w:rPr>
          <w:rFonts w:ascii="Times New Roman" w:hAnsi="Times New Roman" w:cs="Times New Roman"/>
          <w:sz w:val="28"/>
          <w:szCs w:val="26"/>
        </w:rPr>
        <w:t xml:space="preserve"> 0.5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 wp14:anchorId="3C3B748C" wp14:editId="4FF2E092">
            <wp:extent cx="4053600" cy="2127600"/>
            <wp:effectExtent l="0" t="0" r="4445" b="6350"/>
            <wp:docPr id="8" name="Рисунок 8" descr="C:\Users\Nick\Downloads\mAP_0.5_0.95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k\Downloads\mAP_0.5_0.95 crow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6F" w:rsidRPr="007E7C87" w:rsidRDefault="00A94703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8</w:t>
      </w:r>
      <w:r w:rsidR="00E12F6F"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proofErr w:type="spellStart"/>
      <w:r w:rsidR="00E12F6F"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="00E12F6F" w:rsidRPr="007E7C87">
        <w:rPr>
          <w:rFonts w:ascii="Times New Roman" w:hAnsi="Times New Roman" w:cs="Times New Roman"/>
          <w:sz w:val="28"/>
          <w:szCs w:val="26"/>
        </w:rPr>
        <w:t xml:space="preserve"> 0.5:0.95 </w:t>
      </w:r>
      <w:r w:rsidR="00E12F6F"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E12F6F" w:rsidRDefault="00E12F6F" w:rsidP="00E12F6F">
      <w:pPr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lastRenderedPageBreak/>
        <w:tab/>
        <w:t xml:space="preserve">На втором этапе обучения </w:t>
      </w:r>
      <w:proofErr w:type="spellStart"/>
      <w:r>
        <w:rPr>
          <w:rFonts w:ascii="Times New Roman" w:hAnsi="Times New Roman" w:cs="Times New Roman"/>
          <w:sz w:val="28"/>
          <w:szCs w:val="26"/>
        </w:rPr>
        <w:t>дообучим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полученные модели на </w:t>
      </w:r>
      <w:proofErr w:type="spellStart"/>
      <w:r>
        <w:rPr>
          <w:rFonts w:ascii="Times New Roman" w:hAnsi="Times New Roman" w:cs="Times New Roman"/>
          <w:sz w:val="28"/>
          <w:szCs w:val="26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, содержащем средства индивидуальной защиты. Метрики и графики, полученные на данном этапе представлены ниже. </w:t>
      </w:r>
    </w:p>
    <w:p w:rsidR="00E12F6F" w:rsidRPr="00703BC4" w:rsidRDefault="00E12F6F" w:rsidP="00E12F6F">
      <w:pPr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Таблица </w:t>
      </w:r>
      <w:r w:rsidR="00A94703">
        <w:rPr>
          <w:rFonts w:ascii="Times New Roman" w:hAnsi="Times New Roman" w:cs="Times New Roman"/>
          <w:sz w:val="28"/>
          <w:szCs w:val="26"/>
        </w:rPr>
        <w:t>3</w:t>
      </w:r>
      <w:r>
        <w:rPr>
          <w:rFonts w:ascii="Times New Roman" w:hAnsi="Times New Roman" w:cs="Times New Roman"/>
          <w:sz w:val="28"/>
          <w:szCs w:val="26"/>
        </w:rPr>
        <w:t xml:space="preserve"> – Результаты обучения детектора человека</w:t>
      </w:r>
      <w:r w:rsidRPr="00703BC4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и СИЗ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332"/>
        <w:gridCol w:w="1784"/>
        <w:gridCol w:w="1740"/>
        <w:gridCol w:w="1721"/>
        <w:gridCol w:w="1768"/>
      </w:tblGrid>
      <w:tr w:rsidR="00E12F6F" w:rsidRPr="00064C52" w:rsidTr="00DA4E84">
        <w:trPr>
          <w:jc w:val="center"/>
        </w:trPr>
        <w:tc>
          <w:tcPr>
            <w:tcW w:w="1869" w:type="dxa"/>
            <w:vAlign w:val="center"/>
          </w:tcPr>
          <w:p w:rsidR="00E12F6F" w:rsidRPr="00C65095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Модель</w:t>
            </w:r>
          </w:p>
        </w:tc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Precision</w:t>
            </w:r>
          </w:p>
        </w:tc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Recall</w:t>
            </w:r>
          </w:p>
        </w:tc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</w:t>
            </w:r>
          </w:p>
        </w:tc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0.5:0.95</w:t>
            </w:r>
          </w:p>
        </w:tc>
      </w:tr>
      <w:tr w:rsidR="00E12F6F" w:rsidRPr="00064C52" w:rsidTr="00DA4E84">
        <w:trPr>
          <w:jc w:val="center"/>
        </w:trPr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nano</w:t>
            </w:r>
            <w:proofErr w:type="spellEnd"/>
          </w:p>
        </w:tc>
        <w:tc>
          <w:tcPr>
            <w:tcW w:w="1869" w:type="dxa"/>
            <w:vAlign w:val="center"/>
          </w:tcPr>
          <w:p w:rsidR="00E12F6F" w:rsidRPr="007E7C87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0.96</w:t>
            </w:r>
          </w:p>
        </w:tc>
        <w:tc>
          <w:tcPr>
            <w:tcW w:w="1869" w:type="dxa"/>
            <w:vAlign w:val="center"/>
          </w:tcPr>
          <w:p w:rsidR="00E12F6F" w:rsidRPr="007E7C87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0.93</w:t>
            </w:r>
          </w:p>
        </w:tc>
        <w:tc>
          <w:tcPr>
            <w:tcW w:w="1869" w:type="dxa"/>
            <w:vAlign w:val="center"/>
          </w:tcPr>
          <w:p w:rsidR="00E12F6F" w:rsidRPr="007E7C87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0.94</w:t>
            </w:r>
          </w:p>
        </w:tc>
        <w:tc>
          <w:tcPr>
            <w:tcW w:w="1869" w:type="dxa"/>
            <w:vAlign w:val="center"/>
          </w:tcPr>
          <w:p w:rsidR="00E12F6F" w:rsidRPr="007E7C87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0.72</w:t>
            </w:r>
          </w:p>
        </w:tc>
      </w:tr>
      <w:tr w:rsidR="00E12F6F" w:rsidRPr="00064C52" w:rsidTr="00DA4E84">
        <w:trPr>
          <w:jc w:val="center"/>
        </w:trPr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small</w:t>
            </w:r>
          </w:p>
        </w:tc>
        <w:tc>
          <w:tcPr>
            <w:tcW w:w="1869" w:type="dxa"/>
            <w:vAlign w:val="center"/>
          </w:tcPr>
          <w:p w:rsidR="00E12F6F" w:rsidRPr="007E7C87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.96</w:t>
            </w:r>
          </w:p>
        </w:tc>
        <w:tc>
          <w:tcPr>
            <w:tcW w:w="1869" w:type="dxa"/>
            <w:vAlign w:val="center"/>
          </w:tcPr>
          <w:p w:rsidR="00E12F6F" w:rsidRPr="007E7C87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0.93</w:t>
            </w:r>
          </w:p>
        </w:tc>
        <w:tc>
          <w:tcPr>
            <w:tcW w:w="1869" w:type="dxa"/>
            <w:vAlign w:val="center"/>
          </w:tcPr>
          <w:p w:rsidR="00E12F6F" w:rsidRPr="007E7C87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0.95</w:t>
            </w:r>
          </w:p>
        </w:tc>
        <w:tc>
          <w:tcPr>
            <w:tcW w:w="1869" w:type="dxa"/>
            <w:vAlign w:val="center"/>
          </w:tcPr>
          <w:p w:rsidR="00E12F6F" w:rsidRPr="007E7C87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0.72</w:t>
            </w:r>
          </w:p>
        </w:tc>
      </w:tr>
      <w:tr w:rsidR="00E12F6F" w:rsidTr="00DA4E84">
        <w:trPr>
          <w:jc w:val="center"/>
        </w:trPr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YOLOv5_medium</w:t>
            </w:r>
          </w:p>
        </w:tc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0.97</w:t>
            </w:r>
          </w:p>
        </w:tc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0.93</w:t>
            </w:r>
          </w:p>
        </w:tc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0.95</w:t>
            </w:r>
          </w:p>
        </w:tc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0.74</w:t>
            </w:r>
          </w:p>
        </w:tc>
      </w:tr>
    </w:tbl>
    <w:p w:rsidR="00E12F6F" w:rsidRDefault="00E12F6F" w:rsidP="00E12F6F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 wp14:anchorId="339E2658" wp14:editId="5531C79F">
            <wp:extent cx="4050000" cy="2127600"/>
            <wp:effectExtent l="0" t="0" r="8255" b="6350"/>
            <wp:docPr id="9" name="Рисунок 9" descr="C:\Users\Nick\Downloads\precision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k\Downloads\precision pp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6F" w:rsidRPr="007E7C87" w:rsidRDefault="00A94703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9</w:t>
      </w:r>
      <w:r w:rsidR="00E12F6F"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r w:rsidR="00E12F6F">
        <w:rPr>
          <w:rFonts w:ascii="Times New Roman" w:hAnsi="Times New Roman" w:cs="Times New Roman"/>
          <w:sz w:val="28"/>
          <w:szCs w:val="26"/>
          <w:lang w:val="en-US"/>
        </w:rPr>
        <w:t>precision</w:t>
      </w:r>
      <w:r w:rsidR="00E12F6F" w:rsidRPr="007E7C87">
        <w:rPr>
          <w:rFonts w:ascii="Times New Roman" w:hAnsi="Times New Roman" w:cs="Times New Roman"/>
          <w:sz w:val="28"/>
          <w:szCs w:val="26"/>
        </w:rPr>
        <w:t xml:space="preserve"> </w:t>
      </w:r>
      <w:r w:rsidR="00E12F6F"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E12F6F" w:rsidRPr="00F35994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 wp14:anchorId="71C40DCD" wp14:editId="09527906">
            <wp:extent cx="4050000" cy="2127600"/>
            <wp:effectExtent l="0" t="0" r="8255" b="6350"/>
            <wp:docPr id="10" name="Рисунок 10" descr="C:\Users\Nick\Downloads\recall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ck\Downloads\recall pp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6F" w:rsidRPr="007E7C87" w:rsidRDefault="00A94703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10</w:t>
      </w:r>
      <w:r w:rsidR="00E12F6F"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r w:rsidR="00E12F6F">
        <w:rPr>
          <w:rFonts w:ascii="Times New Roman" w:hAnsi="Times New Roman" w:cs="Times New Roman"/>
          <w:sz w:val="28"/>
          <w:szCs w:val="26"/>
          <w:lang w:val="en-US"/>
        </w:rPr>
        <w:t>recall</w:t>
      </w:r>
      <w:r w:rsidR="00E12F6F" w:rsidRPr="007E7C87">
        <w:rPr>
          <w:rFonts w:ascii="Times New Roman" w:hAnsi="Times New Roman" w:cs="Times New Roman"/>
          <w:sz w:val="28"/>
          <w:szCs w:val="26"/>
        </w:rPr>
        <w:t xml:space="preserve"> </w:t>
      </w:r>
      <w:r w:rsidR="00E12F6F"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E12F6F" w:rsidRPr="00F35994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lastRenderedPageBreak/>
        <w:drawing>
          <wp:inline distT="0" distB="0" distL="0" distR="0" wp14:anchorId="3BF97EEC" wp14:editId="6D86EFDC">
            <wp:extent cx="4050000" cy="2127600"/>
            <wp:effectExtent l="0" t="0" r="8255" b="6350"/>
            <wp:docPr id="11" name="Рисунок 11" descr="C:\Users\Nick\Downloads\mAP_0.5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k\Downloads\mAP_0.5 pp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6F" w:rsidRPr="007E7C87" w:rsidRDefault="00A94703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11</w:t>
      </w:r>
      <w:r w:rsidR="00E12F6F"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proofErr w:type="spellStart"/>
      <w:r w:rsidR="00E12F6F"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="00E12F6F" w:rsidRPr="00F35994">
        <w:rPr>
          <w:rFonts w:ascii="Times New Roman" w:hAnsi="Times New Roman" w:cs="Times New Roman"/>
          <w:sz w:val="28"/>
          <w:szCs w:val="26"/>
        </w:rPr>
        <w:t xml:space="preserve"> 0.5</w:t>
      </w:r>
      <w:r w:rsidR="00E12F6F" w:rsidRPr="007E7C87">
        <w:rPr>
          <w:rFonts w:ascii="Times New Roman" w:hAnsi="Times New Roman" w:cs="Times New Roman"/>
          <w:sz w:val="28"/>
          <w:szCs w:val="26"/>
        </w:rPr>
        <w:t xml:space="preserve"> </w:t>
      </w:r>
      <w:r w:rsidR="00E12F6F"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E12F6F" w:rsidRPr="00F35994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 wp14:anchorId="6CACB9BD" wp14:editId="395E7A60">
            <wp:extent cx="4050000" cy="2127600"/>
            <wp:effectExtent l="0" t="0" r="8255" b="6350"/>
            <wp:docPr id="12" name="Рисунок 12" descr="C:\Users\Nick\Downloads\mAP_0.5_0.95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k\Downloads\mAP_0.5_0.95 pp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6F" w:rsidRPr="007E7C87" w:rsidRDefault="00A94703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12</w:t>
      </w:r>
      <w:r w:rsidR="00E12F6F"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proofErr w:type="spellStart"/>
      <w:r w:rsidR="00E12F6F"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="00E12F6F" w:rsidRPr="00F35994">
        <w:rPr>
          <w:rFonts w:ascii="Times New Roman" w:hAnsi="Times New Roman" w:cs="Times New Roman"/>
          <w:sz w:val="28"/>
          <w:szCs w:val="26"/>
        </w:rPr>
        <w:t xml:space="preserve"> 0.5:0.95</w:t>
      </w:r>
      <w:r w:rsidR="00E12F6F" w:rsidRPr="007E7C87">
        <w:rPr>
          <w:rFonts w:ascii="Times New Roman" w:hAnsi="Times New Roman" w:cs="Times New Roman"/>
          <w:sz w:val="28"/>
          <w:szCs w:val="26"/>
        </w:rPr>
        <w:t xml:space="preserve"> </w:t>
      </w:r>
      <w:r w:rsidR="00E12F6F"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E12F6F" w:rsidRDefault="00E12F6F" w:rsidP="00E12F6F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bookmarkStart w:id="0" w:name="_GoBack"/>
      <w:r>
        <w:rPr>
          <w:rFonts w:ascii="Times New Roman" w:hAnsi="Times New Roman" w:cs="Times New Roman"/>
          <w:sz w:val="28"/>
          <w:szCs w:val="26"/>
        </w:rPr>
        <w:t>В результате обучения можно сказать, что на данном этапе разработки, из-за малого объема данных, отражающих классы средств индивидуальной защиты, точность всех полученных моделей оказалась одинаковой.</w:t>
      </w:r>
      <w:bookmarkEnd w:id="0"/>
      <w:r>
        <w:rPr>
          <w:rFonts w:ascii="Times New Roman" w:hAnsi="Times New Roman" w:cs="Times New Roman"/>
          <w:sz w:val="28"/>
          <w:szCs w:val="26"/>
        </w:rPr>
        <w:t xml:space="preserve"> Для дальнейшего выбора проведём тестирование модуля и оценим объем необходимых вычислительных ресурсов для работы каждой модели.</w:t>
      </w:r>
    </w:p>
    <w:p w:rsidR="00E12F6F" w:rsidRDefault="00E12F6F" w:rsidP="00E12F6F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E12F6F" w:rsidRPr="00E12F6F" w:rsidRDefault="00E12F6F" w:rsidP="00E12F6F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E12F6F">
        <w:rPr>
          <w:rFonts w:ascii="Times New Roman" w:hAnsi="Times New Roman" w:cs="Times New Roman"/>
          <w:b/>
          <w:sz w:val="32"/>
          <w:szCs w:val="26"/>
        </w:rPr>
        <w:t>Вывод по исследовательской части</w:t>
      </w:r>
    </w:p>
    <w:p w:rsidR="00E80552" w:rsidRPr="00E80552" w:rsidRDefault="00E12F6F" w:rsidP="00E12F6F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  <w:t xml:space="preserve">В результате проведения исследовательской части работы был выполнен анализ предметной области, осуществлена постановка задачи, выбраны методы машинного обучения для её решения, осуществлен выбор, сбор и подготовка данных для обучения, а также произведено само обучение моделей. </w:t>
      </w:r>
    </w:p>
    <w:p w:rsidR="00B909E4" w:rsidRDefault="00B909E4" w:rsidP="00B909E4">
      <w:pPr>
        <w:rPr>
          <w:rFonts w:ascii="Times New Roman" w:hAnsi="Times New Roman" w:cs="Times New Roman"/>
          <w:color w:val="000000" w:themeColor="text1"/>
          <w:sz w:val="28"/>
          <w:szCs w:val="26"/>
        </w:rPr>
      </w:pPr>
    </w:p>
    <w:p w:rsidR="00E354B7" w:rsidRPr="000135D2" w:rsidRDefault="00E354B7" w:rsidP="00E354B7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lastRenderedPageBreak/>
        <w:t>Используемые материалы</w:t>
      </w:r>
    </w:p>
    <w:p w:rsidR="00E354B7" w:rsidRPr="00880ABD" w:rsidRDefault="009E7903" w:rsidP="00E354B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6"/>
        </w:rPr>
      </w:pPr>
      <w:hyperlink r:id="rId20" w:history="1">
        <w:r w:rsidR="00E354B7" w:rsidRPr="00880ABD">
          <w:rPr>
            <w:rStyle w:val="a5"/>
            <w:rFonts w:ascii="Times New Roman" w:hAnsi="Times New Roman" w:cs="Times New Roman"/>
            <w:sz w:val="28"/>
            <w:szCs w:val="26"/>
          </w:rPr>
          <w:t>https://www.trudohrana.ru/article/103436-qqq-17-ohrana-truda-i-tehnika-bezopasnosti-na-predpriyatii</w:t>
        </w:r>
      </w:hyperlink>
    </w:p>
    <w:p w:rsidR="00E354B7" w:rsidRPr="00880ABD" w:rsidRDefault="009E7903" w:rsidP="00E354B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6"/>
        </w:rPr>
      </w:pPr>
      <w:hyperlink r:id="rId21" w:history="1">
        <w:r w:rsidR="00E354B7" w:rsidRPr="00880ABD">
          <w:rPr>
            <w:rStyle w:val="a5"/>
            <w:rFonts w:ascii="Times New Roman" w:hAnsi="Times New Roman" w:cs="Times New Roman"/>
            <w:sz w:val="28"/>
            <w:szCs w:val="26"/>
          </w:rPr>
          <w:t>https://neerc.ifmo.ru/wiki/index.php?title=Задача_нахождения_объектов_на_изображении</w:t>
        </w:r>
      </w:hyperlink>
    </w:p>
    <w:p w:rsidR="00E354B7" w:rsidRPr="00E63F4C" w:rsidRDefault="009E7903" w:rsidP="00E354B7">
      <w:pPr>
        <w:pStyle w:val="a3"/>
        <w:numPr>
          <w:ilvl w:val="0"/>
          <w:numId w:val="5"/>
        </w:numPr>
        <w:rPr>
          <w:rStyle w:val="a5"/>
          <w:rFonts w:ascii="Times New Roman" w:hAnsi="Times New Roman" w:cs="Times New Roman"/>
          <w:color w:val="auto"/>
          <w:sz w:val="28"/>
          <w:szCs w:val="26"/>
          <w:u w:val="none"/>
        </w:rPr>
      </w:pPr>
      <w:hyperlink r:id="rId22" w:history="1">
        <w:r w:rsidR="00E354B7" w:rsidRPr="00880ABD">
          <w:rPr>
            <w:rStyle w:val="a5"/>
            <w:rFonts w:ascii="Times New Roman" w:hAnsi="Times New Roman" w:cs="Times New Roman"/>
            <w:sz w:val="28"/>
            <w:szCs w:val="26"/>
          </w:rPr>
          <w:t>https://medium.com/nuances-of-programming/алгоритм-yolo-простым-языком-a4e666be4d41</w:t>
        </w:r>
      </w:hyperlink>
    </w:p>
    <w:p w:rsidR="00E354B7" w:rsidRPr="008400B6" w:rsidRDefault="009E7903" w:rsidP="00E354B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6"/>
        </w:rPr>
      </w:pPr>
      <w:hyperlink r:id="rId23" w:history="1">
        <w:r w:rsidR="00E354B7" w:rsidRPr="00327D13">
          <w:rPr>
            <w:rStyle w:val="a5"/>
            <w:rFonts w:ascii="Times New Roman" w:hAnsi="Times New Roman" w:cs="Times New Roman"/>
            <w:sz w:val="28"/>
            <w:szCs w:val="26"/>
          </w:rPr>
          <w:t>https://www.centrattek.ru/info/statistika-proizvod-travmatizm-po-miru-rossija/</w:t>
        </w:r>
      </w:hyperlink>
    </w:p>
    <w:p w:rsidR="00E354B7" w:rsidRPr="00B909E4" w:rsidRDefault="00E354B7" w:rsidP="00B909E4">
      <w:pPr>
        <w:rPr>
          <w:rFonts w:ascii="Times New Roman" w:hAnsi="Times New Roman" w:cs="Times New Roman"/>
          <w:color w:val="000000" w:themeColor="text1"/>
          <w:sz w:val="28"/>
          <w:szCs w:val="26"/>
        </w:rPr>
      </w:pPr>
    </w:p>
    <w:sectPr w:rsidR="00E354B7" w:rsidRPr="00B909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86477"/>
    <w:multiLevelType w:val="hybridMultilevel"/>
    <w:tmpl w:val="19925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356D1"/>
    <w:multiLevelType w:val="hybridMultilevel"/>
    <w:tmpl w:val="AFFAA49A"/>
    <w:lvl w:ilvl="0" w:tplc="CA546D2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24D5FDD"/>
    <w:multiLevelType w:val="hybridMultilevel"/>
    <w:tmpl w:val="DB9EEED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8D805D3"/>
    <w:multiLevelType w:val="hybridMultilevel"/>
    <w:tmpl w:val="58E250A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29F7D3D"/>
    <w:multiLevelType w:val="hybridMultilevel"/>
    <w:tmpl w:val="C7827B2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FD7"/>
    <w:rsid w:val="000520DA"/>
    <w:rsid w:val="000834D9"/>
    <w:rsid w:val="00252860"/>
    <w:rsid w:val="00322EEA"/>
    <w:rsid w:val="004D3B4F"/>
    <w:rsid w:val="009E7903"/>
    <w:rsid w:val="00A94703"/>
    <w:rsid w:val="00AB2FD7"/>
    <w:rsid w:val="00B909E4"/>
    <w:rsid w:val="00D26D29"/>
    <w:rsid w:val="00E12F6F"/>
    <w:rsid w:val="00E354B7"/>
    <w:rsid w:val="00E80552"/>
    <w:rsid w:val="00EF0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C9ACD"/>
  <w15:chartTrackingRefBased/>
  <w15:docId w15:val="{9CA24F17-3203-4D7A-A3B7-248528427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09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09E4"/>
    <w:pPr>
      <w:ind w:left="720"/>
      <w:contextualSpacing/>
    </w:pPr>
  </w:style>
  <w:style w:type="table" w:styleId="a4">
    <w:name w:val="Table Grid"/>
    <w:basedOn w:val="a1"/>
    <w:uiPriority w:val="39"/>
    <w:rsid w:val="00B909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22E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neerc.ifmo.ru/wiki/index.php?title=&#1047;&#1072;&#1076;&#1072;&#1095;&#1072;_&#1085;&#1072;&#1093;&#1086;&#1078;&#1076;&#1077;&#1085;&#1080;&#1103;_&#1086;&#1073;&#1098;&#1077;&#1082;&#1090;&#1086;&#1074;_&#1085;&#1072;_&#1080;&#1079;&#1086;&#1073;&#1088;&#1072;&#1078;&#1077;&#1085;&#1080;&#1080;" TargetMode="External"/><Relationship Id="rId7" Type="http://schemas.openxmlformats.org/officeDocument/2006/relationships/hyperlink" Target="https://www.crowdhuman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trudohrana.ru/article/103436-qqq-17-ohrana-truda-i-tehnika-bezopasnosti-na-predpriyati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ultralytics/yolov5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hyperlink" Target="https://www.centrattek.ru/info/statistika-proizvod-travmatizm-po-miru-rossija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pollo-zmk.ru/about/interesnoe/live-video/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medium.com/nuances-of-programming/&#1072;&#1083;&#1075;&#1086;&#1088;&#1080;&#1090;&#1084;-yolo-&#1087;&#1088;&#1086;&#1089;&#1090;&#1099;&#1084;-&#1103;&#1079;&#1099;&#1082;&#1086;&#1084;-a4e666be4d4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2174</Words>
  <Characters>12397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Соловьёв Никита</dc:creator>
  <cp:keywords/>
  <dc:description/>
  <cp:lastModifiedBy>Соловьёв Никита</cp:lastModifiedBy>
  <cp:revision>7</cp:revision>
  <dcterms:created xsi:type="dcterms:W3CDTF">2022-11-28T09:28:00Z</dcterms:created>
  <dcterms:modified xsi:type="dcterms:W3CDTF">2022-12-23T14:02:00Z</dcterms:modified>
</cp:coreProperties>
</file>