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6775" w:rsidRDefault="00891638" w:rsidP="00891638">
      <w:pPr>
        <w:pStyle w:val="Title"/>
        <w:pBdr>
          <w:bottom w:val="single" w:sz="6" w:space="1" w:color="auto"/>
        </w:pBdr>
      </w:pPr>
      <w:r>
        <w:t>BRIEF 1</w:t>
      </w:r>
    </w:p>
    <w:p w:rsidR="00891638" w:rsidRDefault="00891638"/>
    <w:p w:rsidR="00891638" w:rsidRPr="001576B1" w:rsidRDefault="00891638" w:rsidP="00891638">
      <w:pPr>
        <w:rPr>
          <w:rFonts w:ascii="Calibri" w:eastAsia="Times New Roman" w:hAnsi="Calibri" w:cs="Calibri"/>
          <w:sz w:val="22"/>
          <w:szCs w:val="22"/>
        </w:rPr>
      </w:pPr>
      <w:r w:rsidRPr="001576B1">
        <w:rPr>
          <w:rFonts w:ascii="Calibri" w:eastAsia="Times New Roman" w:hAnsi="Calibri" w:cs="Calibri"/>
          <w:sz w:val="22"/>
          <w:szCs w:val="22"/>
        </w:rPr>
        <w:t>Anketler içinde aşağıdaki gibi notlarımız olacak.</w:t>
      </w:r>
    </w:p>
    <w:p w:rsidR="00891638" w:rsidRPr="001576B1" w:rsidRDefault="00891638" w:rsidP="00891638">
      <w:pPr>
        <w:rPr>
          <w:rFonts w:ascii="Calibri" w:eastAsia="Times New Roman" w:hAnsi="Calibri" w:cs="Calibri"/>
          <w:sz w:val="22"/>
          <w:szCs w:val="22"/>
        </w:rPr>
      </w:pPr>
      <w:r w:rsidRPr="001576B1">
        <w:rPr>
          <w:rFonts w:ascii="Calibri" w:eastAsia="Times New Roman" w:hAnsi="Calibri" w:cs="Calibri"/>
          <w:sz w:val="22"/>
          <w:szCs w:val="22"/>
        </w:rPr>
        <w:t> </w:t>
      </w:r>
    </w:p>
    <w:p w:rsidR="00891638" w:rsidRPr="001576B1" w:rsidRDefault="00891638" w:rsidP="00891638">
      <w:pPr>
        <w:rPr>
          <w:rFonts w:ascii="Calibri" w:eastAsia="Times New Roman" w:hAnsi="Calibri" w:cs="Calibri"/>
          <w:sz w:val="22"/>
          <w:szCs w:val="22"/>
        </w:rPr>
      </w:pPr>
      <w:r w:rsidRPr="001576B1">
        <w:rPr>
          <w:rFonts w:ascii="Calibri" w:eastAsia="Times New Roman" w:hAnsi="Calibri" w:cs="Calibri"/>
          <w:sz w:val="22"/>
          <w:szCs w:val="22"/>
        </w:rPr>
        <w:t>Onun dışında hem hürriyet hem de milliyetten birkaç örnek aşağıda (Hürriyet’te biten işleri yayından aldık ve şu anda yayında değil. Sadece kelebekte ki reklam işleri aktif)</w:t>
      </w:r>
    </w:p>
    <w:p w:rsidR="00891638" w:rsidRPr="001576B1" w:rsidRDefault="00891638" w:rsidP="00891638">
      <w:pPr>
        <w:rPr>
          <w:rFonts w:ascii="Calibri" w:eastAsia="Times New Roman" w:hAnsi="Calibri" w:cs="Calibri"/>
          <w:sz w:val="22"/>
          <w:szCs w:val="22"/>
        </w:rPr>
      </w:pPr>
      <w:r w:rsidRPr="001576B1">
        <w:rPr>
          <w:rFonts w:ascii="Calibri" w:eastAsia="Times New Roman" w:hAnsi="Calibri" w:cs="Calibri"/>
          <w:color w:val="1F497D"/>
          <w:sz w:val="22"/>
          <w:szCs w:val="22"/>
        </w:rPr>
        <w:t> </w:t>
      </w:r>
    </w:p>
    <w:p w:rsidR="00891638" w:rsidRPr="001576B1" w:rsidRDefault="00891638" w:rsidP="00891638">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Öncelikle yapının </w:t>
      </w:r>
      <w:r w:rsidRPr="001576B1">
        <w:rPr>
          <w:rFonts w:ascii="Calibri" w:eastAsia="Times New Roman" w:hAnsi="Calibri" w:cs="Calibri"/>
          <w:b/>
          <w:bCs/>
          <w:sz w:val="22"/>
          <w:szCs w:val="22"/>
        </w:rPr>
        <w:t>geliştirilebilir</w:t>
      </w:r>
      <w:r w:rsidRPr="001576B1">
        <w:rPr>
          <w:rFonts w:ascii="Calibri" w:eastAsia="Times New Roman" w:hAnsi="Calibri" w:cs="Calibri"/>
          <w:sz w:val="22"/>
          <w:szCs w:val="22"/>
        </w:rPr>
        <w:t> olması önemli. Yani yapı esnek olmalı ve süreçte </w:t>
      </w:r>
      <w:r w:rsidRPr="001576B1">
        <w:rPr>
          <w:rFonts w:ascii="Calibri" w:eastAsia="Times New Roman" w:hAnsi="Calibri" w:cs="Calibri"/>
          <w:b/>
          <w:bCs/>
          <w:sz w:val="22"/>
          <w:szCs w:val="22"/>
        </w:rPr>
        <w:t>markaların farklı isteklerini de karşılamalıdır</w:t>
      </w:r>
      <w:r w:rsidRPr="001576B1">
        <w:rPr>
          <w:rFonts w:ascii="Calibri" w:eastAsia="Times New Roman" w:hAnsi="Calibri" w:cs="Calibri"/>
          <w:sz w:val="22"/>
          <w:szCs w:val="22"/>
        </w:rPr>
        <w:t>.</w:t>
      </w:r>
    </w:p>
    <w:p w:rsidR="00891638" w:rsidRPr="001576B1" w:rsidRDefault="00891638" w:rsidP="00891638">
      <w:pPr>
        <w:numPr>
          <w:ilvl w:val="0"/>
          <w:numId w:val="1"/>
        </w:numPr>
        <w:spacing w:before="100" w:beforeAutospacing="1" w:after="100" w:afterAutospacing="1"/>
        <w:rPr>
          <w:rFonts w:ascii="Calibri" w:eastAsia="Times New Roman" w:hAnsi="Calibri" w:cs="Calibri"/>
          <w:sz w:val="22"/>
          <w:szCs w:val="22"/>
        </w:rPr>
      </w:pPr>
      <w:proofErr w:type="spellStart"/>
      <w:r w:rsidRPr="001576B1">
        <w:rPr>
          <w:rFonts w:ascii="Calibri" w:eastAsia="Times New Roman" w:hAnsi="Calibri" w:cs="Calibri"/>
          <w:sz w:val="22"/>
          <w:szCs w:val="22"/>
        </w:rPr>
        <w:t>Quiz’in</w:t>
      </w:r>
      <w:proofErr w:type="spellEnd"/>
      <w:r w:rsidRPr="001576B1">
        <w:rPr>
          <w:rFonts w:ascii="Calibri" w:eastAsia="Times New Roman" w:hAnsi="Calibri" w:cs="Calibri"/>
          <w:sz w:val="22"/>
          <w:szCs w:val="22"/>
        </w:rPr>
        <w:t xml:space="preserve"> başlangıcından sonuna kadar görseller </w:t>
      </w:r>
      <w:proofErr w:type="spellStart"/>
      <w:r w:rsidRPr="001576B1">
        <w:rPr>
          <w:rFonts w:ascii="Calibri" w:eastAsia="Times New Roman" w:hAnsi="Calibri" w:cs="Calibri"/>
          <w:sz w:val="22"/>
          <w:szCs w:val="22"/>
        </w:rPr>
        <w:t>full</w:t>
      </w:r>
      <w:proofErr w:type="spellEnd"/>
      <w:r w:rsidRPr="001576B1">
        <w:rPr>
          <w:rFonts w:ascii="Calibri" w:eastAsia="Times New Roman" w:hAnsi="Calibri" w:cs="Calibri"/>
          <w:sz w:val="22"/>
          <w:szCs w:val="22"/>
        </w:rPr>
        <w:t xml:space="preserve"> </w:t>
      </w:r>
      <w:proofErr w:type="spellStart"/>
      <w:r w:rsidRPr="001576B1">
        <w:rPr>
          <w:rFonts w:ascii="Calibri" w:eastAsia="Times New Roman" w:hAnsi="Calibri" w:cs="Calibri"/>
          <w:sz w:val="22"/>
          <w:szCs w:val="22"/>
        </w:rPr>
        <w:t>screen</w:t>
      </w:r>
      <w:proofErr w:type="spellEnd"/>
      <w:r w:rsidRPr="001576B1">
        <w:rPr>
          <w:rFonts w:ascii="Calibri" w:eastAsia="Times New Roman" w:hAnsi="Calibri" w:cs="Calibri"/>
          <w:sz w:val="22"/>
          <w:szCs w:val="22"/>
        </w:rPr>
        <w:t xml:space="preserve"> olabilir, bu tasarımsal olarak daha iyi görünebilir. Yine </w:t>
      </w:r>
      <w:proofErr w:type="spellStart"/>
      <w:r w:rsidRPr="001576B1">
        <w:rPr>
          <w:rFonts w:ascii="Calibri" w:eastAsia="Times New Roman" w:hAnsi="Calibri" w:cs="Calibri"/>
          <w:sz w:val="22"/>
          <w:szCs w:val="22"/>
        </w:rPr>
        <w:t>background’ta</w:t>
      </w:r>
      <w:proofErr w:type="spellEnd"/>
      <w:r w:rsidRPr="001576B1">
        <w:rPr>
          <w:rFonts w:ascii="Calibri" w:eastAsia="Times New Roman" w:hAnsi="Calibri" w:cs="Calibri"/>
          <w:sz w:val="22"/>
          <w:szCs w:val="22"/>
        </w:rPr>
        <w:t xml:space="preserve"> görselin yanı sıra </w:t>
      </w:r>
      <w:proofErr w:type="spellStart"/>
      <w:r w:rsidRPr="001576B1">
        <w:rPr>
          <w:rFonts w:ascii="Calibri" w:eastAsia="Times New Roman" w:hAnsi="Calibri" w:cs="Calibri"/>
          <w:sz w:val="22"/>
          <w:szCs w:val="22"/>
        </w:rPr>
        <w:t>gif</w:t>
      </w:r>
      <w:proofErr w:type="spellEnd"/>
      <w:r w:rsidRPr="001576B1">
        <w:rPr>
          <w:rFonts w:ascii="Calibri" w:eastAsia="Times New Roman" w:hAnsi="Calibri" w:cs="Calibri"/>
          <w:sz w:val="22"/>
          <w:szCs w:val="22"/>
        </w:rPr>
        <w:t xml:space="preserve"> ve </w:t>
      </w:r>
      <w:proofErr w:type="spellStart"/>
      <w:r w:rsidRPr="001576B1">
        <w:rPr>
          <w:rFonts w:ascii="Calibri" w:eastAsia="Times New Roman" w:hAnsi="Calibri" w:cs="Calibri"/>
          <w:sz w:val="22"/>
          <w:szCs w:val="22"/>
        </w:rPr>
        <w:t>video’da</w:t>
      </w:r>
      <w:proofErr w:type="spellEnd"/>
      <w:r w:rsidRPr="001576B1">
        <w:rPr>
          <w:rFonts w:ascii="Calibri" w:eastAsia="Times New Roman" w:hAnsi="Calibri" w:cs="Calibri"/>
          <w:sz w:val="22"/>
          <w:szCs w:val="22"/>
        </w:rPr>
        <w:t xml:space="preserve"> eklenebilir olmalı.</w:t>
      </w:r>
    </w:p>
    <w:p w:rsidR="00891638" w:rsidRPr="001576B1" w:rsidRDefault="00891638" w:rsidP="00891638">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 xml:space="preserve">Şıkları hem </w:t>
      </w:r>
      <w:proofErr w:type="spellStart"/>
      <w:r w:rsidRPr="001576B1">
        <w:rPr>
          <w:rFonts w:ascii="Calibri" w:eastAsia="Times New Roman" w:hAnsi="Calibri" w:cs="Calibri"/>
          <w:sz w:val="22"/>
          <w:szCs w:val="22"/>
        </w:rPr>
        <w:t>text</w:t>
      </w:r>
      <w:proofErr w:type="spellEnd"/>
      <w:r w:rsidRPr="001576B1">
        <w:rPr>
          <w:rFonts w:ascii="Calibri" w:eastAsia="Times New Roman" w:hAnsi="Calibri" w:cs="Calibri"/>
          <w:sz w:val="22"/>
          <w:szCs w:val="22"/>
        </w:rPr>
        <w:t xml:space="preserve"> olarak hem de görselli olarak kullanabilmeliyiz. Ek olarak; daha önce bir markanın da isteği üzerine, şıklarda ses dosyası, video veya </w:t>
      </w:r>
      <w:proofErr w:type="spellStart"/>
      <w:r w:rsidRPr="001576B1">
        <w:rPr>
          <w:rFonts w:ascii="Calibri" w:eastAsia="Times New Roman" w:hAnsi="Calibri" w:cs="Calibri"/>
          <w:sz w:val="22"/>
          <w:szCs w:val="22"/>
        </w:rPr>
        <w:t>gif</w:t>
      </w:r>
      <w:proofErr w:type="spellEnd"/>
      <w:r w:rsidRPr="001576B1">
        <w:rPr>
          <w:rFonts w:ascii="Calibri" w:eastAsia="Times New Roman" w:hAnsi="Calibri" w:cs="Calibri"/>
          <w:sz w:val="22"/>
          <w:szCs w:val="22"/>
        </w:rPr>
        <w:t xml:space="preserve"> de kullanabilmeliyiz. </w:t>
      </w:r>
    </w:p>
    <w:p w:rsidR="00891638" w:rsidRPr="001576B1" w:rsidRDefault="00891638" w:rsidP="00891638">
      <w:pPr>
        <w:numPr>
          <w:ilvl w:val="0"/>
          <w:numId w:val="1"/>
        </w:numPr>
        <w:spacing w:before="100" w:beforeAutospacing="1" w:after="100" w:afterAutospacing="1"/>
        <w:rPr>
          <w:rFonts w:ascii="Calibri" w:eastAsia="Times New Roman" w:hAnsi="Calibri" w:cs="Calibri"/>
          <w:sz w:val="22"/>
          <w:szCs w:val="22"/>
        </w:rPr>
      </w:pPr>
      <w:proofErr w:type="spellStart"/>
      <w:r w:rsidRPr="001576B1">
        <w:rPr>
          <w:rFonts w:ascii="Calibri" w:eastAsia="Times New Roman" w:hAnsi="Calibri" w:cs="Calibri"/>
          <w:sz w:val="22"/>
          <w:szCs w:val="22"/>
        </w:rPr>
        <w:t>Last</w:t>
      </w:r>
      <w:proofErr w:type="spellEnd"/>
      <w:r w:rsidRPr="001576B1">
        <w:rPr>
          <w:rFonts w:ascii="Calibri" w:eastAsia="Times New Roman" w:hAnsi="Calibri" w:cs="Calibri"/>
          <w:sz w:val="22"/>
          <w:szCs w:val="22"/>
        </w:rPr>
        <w:t xml:space="preserve"> </w:t>
      </w:r>
      <w:proofErr w:type="spellStart"/>
      <w:r w:rsidRPr="001576B1">
        <w:rPr>
          <w:rFonts w:ascii="Calibri" w:eastAsia="Times New Roman" w:hAnsi="Calibri" w:cs="Calibri"/>
          <w:sz w:val="22"/>
          <w:szCs w:val="22"/>
        </w:rPr>
        <w:t>screen’de</w:t>
      </w:r>
      <w:proofErr w:type="spellEnd"/>
      <w:r w:rsidRPr="001576B1">
        <w:rPr>
          <w:rFonts w:ascii="Calibri" w:eastAsia="Times New Roman" w:hAnsi="Calibri" w:cs="Calibri"/>
          <w:sz w:val="22"/>
          <w:szCs w:val="22"/>
        </w:rPr>
        <w:t xml:space="preserve"> </w:t>
      </w:r>
      <w:proofErr w:type="spellStart"/>
      <w:r w:rsidRPr="001576B1">
        <w:rPr>
          <w:rFonts w:ascii="Calibri" w:eastAsia="Times New Roman" w:hAnsi="Calibri" w:cs="Calibri"/>
          <w:sz w:val="22"/>
          <w:szCs w:val="22"/>
        </w:rPr>
        <w:t>CTA’nın</w:t>
      </w:r>
      <w:proofErr w:type="spellEnd"/>
      <w:r w:rsidRPr="001576B1">
        <w:rPr>
          <w:rFonts w:ascii="Calibri" w:eastAsia="Times New Roman" w:hAnsi="Calibri" w:cs="Calibri"/>
          <w:sz w:val="22"/>
          <w:szCs w:val="22"/>
        </w:rPr>
        <w:t xml:space="preserve"> yanında; markanın iletişiminin yapılacağı görsel için ayrılmış bir alan olmalı ve varsa markanın </w:t>
      </w:r>
      <w:proofErr w:type="spellStart"/>
      <w:r w:rsidRPr="001576B1">
        <w:rPr>
          <w:rFonts w:ascii="Calibri" w:eastAsia="Times New Roman" w:hAnsi="Calibri" w:cs="Calibri"/>
          <w:sz w:val="22"/>
          <w:szCs w:val="22"/>
        </w:rPr>
        <w:t>YouTube</w:t>
      </w:r>
      <w:proofErr w:type="spellEnd"/>
      <w:r w:rsidRPr="001576B1">
        <w:rPr>
          <w:rFonts w:ascii="Calibri" w:eastAsia="Times New Roman" w:hAnsi="Calibri" w:cs="Calibri"/>
          <w:sz w:val="22"/>
          <w:szCs w:val="22"/>
        </w:rPr>
        <w:t xml:space="preserve"> </w:t>
      </w:r>
      <w:proofErr w:type="spellStart"/>
      <w:r w:rsidRPr="001576B1">
        <w:rPr>
          <w:rFonts w:ascii="Calibri" w:eastAsia="Times New Roman" w:hAnsi="Calibri" w:cs="Calibri"/>
          <w:sz w:val="22"/>
          <w:szCs w:val="22"/>
        </w:rPr>
        <w:t>embed</w:t>
      </w:r>
      <w:proofErr w:type="spellEnd"/>
      <w:r w:rsidRPr="001576B1">
        <w:rPr>
          <w:rFonts w:ascii="Calibri" w:eastAsia="Times New Roman" w:hAnsi="Calibri" w:cs="Calibri"/>
          <w:sz w:val="22"/>
          <w:szCs w:val="22"/>
        </w:rPr>
        <w:t xml:space="preserve"> iletişim </w:t>
      </w:r>
      <w:proofErr w:type="spellStart"/>
      <w:r w:rsidRPr="001576B1">
        <w:rPr>
          <w:rFonts w:ascii="Calibri" w:eastAsia="Times New Roman" w:hAnsi="Calibri" w:cs="Calibri"/>
          <w:sz w:val="22"/>
          <w:szCs w:val="22"/>
        </w:rPr>
        <w:t>video’su</w:t>
      </w:r>
      <w:proofErr w:type="spellEnd"/>
      <w:r w:rsidRPr="001576B1">
        <w:rPr>
          <w:rFonts w:ascii="Calibri" w:eastAsia="Times New Roman" w:hAnsi="Calibri" w:cs="Calibri"/>
          <w:sz w:val="22"/>
          <w:szCs w:val="22"/>
        </w:rPr>
        <w:t xml:space="preserve"> da eklenebilmelidir. </w:t>
      </w:r>
    </w:p>
    <w:p w:rsidR="00891638" w:rsidRPr="001576B1" w:rsidRDefault="00891638" w:rsidP="00891638">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Kullanıcıların verdiği cevap vs. özelinde yani soru bazlı data toplanabilir olmalıdır.</w:t>
      </w:r>
    </w:p>
    <w:p w:rsidR="00891638" w:rsidRPr="001576B1" w:rsidRDefault="00891638" w:rsidP="00891638">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 xml:space="preserve">Eğer </w:t>
      </w:r>
      <w:proofErr w:type="spellStart"/>
      <w:r w:rsidRPr="001576B1">
        <w:rPr>
          <w:rFonts w:ascii="Calibri" w:eastAsia="Times New Roman" w:hAnsi="Calibri" w:cs="Calibri"/>
          <w:sz w:val="22"/>
          <w:szCs w:val="22"/>
        </w:rPr>
        <w:t>quiz</w:t>
      </w:r>
      <w:proofErr w:type="spellEnd"/>
      <w:r w:rsidRPr="001576B1">
        <w:rPr>
          <w:rFonts w:ascii="Calibri" w:eastAsia="Times New Roman" w:hAnsi="Calibri" w:cs="Calibri"/>
          <w:sz w:val="22"/>
          <w:szCs w:val="22"/>
        </w:rPr>
        <w:t xml:space="preserve">; yarışma mantığında olacaksa </w:t>
      </w:r>
      <w:proofErr w:type="spellStart"/>
      <w:r w:rsidRPr="001576B1">
        <w:rPr>
          <w:rFonts w:ascii="Calibri" w:eastAsia="Times New Roman" w:hAnsi="Calibri" w:cs="Calibri"/>
          <w:sz w:val="22"/>
          <w:szCs w:val="22"/>
        </w:rPr>
        <w:t>timer</w:t>
      </w:r>
      <w:proofErr w:type="spellEnd"/>
      <w:r w:rsidRPr="001576B1">
        <w:rPr>
          <w:rFonts w:ascii="Calibri" w:eastAsia="Times New Roman" w:hAnsi="Calibri" w:cs="Calibri"/>
          <w:sz w:val="22"/>
          <w:szCs w:val="22"/>
        </w:rPr>
        <w:t xml:space="preserve"> eklenebilmeli veya data toplama hedefleniyorsa, </w:t>
      </w:r>
      <w:proofErr w:type="spellStart"/>
      <w:r w:rsidRPr="001576B1">
        <w:rPr>
          <w:rFonts w:ascii="Calibri" w:eastAsia="Times New Roman" w:hAnsi="Calibri" w:cs="Calibri"/>
          <w:sz w:val="22"/>
          <w:szCs w:val="22"/>
        </w:rPr>
        <w:t>last</w:t>
      </w:r>
      <w:proofErr w:type="spellEnd"/>
      <w:r w:rsidRPr="001576B1">
        <w:rPr>
          <w:rFonts w:ascii="Calibri" w:eastAsia="Times New Roman" w:hAnsi="Calibri" w:cs="Calibri"/>
          <w:sz w:val="22"/>
          <w:szCs w:val="22"/>
        </w:rPr>
        <w:t xml:space="preserve"> </w:t>
      </w:r>
      <w:proofErr w:type="spellStart"/>
      <w:r w:rsidRPr="001576B1">
        <w:rPr>
          <w:rFonts w:ascii="Calibri" w:eastAsia="Times New Roman" w:hAnsi="Calibri" w:cs="Calibri"/>
          <w:sz w:val="22"/>
          <w:szCs w:val="22"/>
        </w:rPr>
        <w:t>screen’de</w:t>
      </w:r>
      <w:proofErr w:type="spellEnd"/>
      <w:r w:rsidRPr="001576B1">
        <w:rPr>
          <w:rFonts w:ascii="Calibri" w:eastAsia="Times New Roman" w:hAnsi="Calibri" w:cs="Calibri"/>
          <w:sz w:val="22"/>
          <w:szCs w:val="22"/>
        </w:rPr>
        <w:t xml:space="preserve"> kullanıcıların bilgilerinin alınacağı bir alan eklenmelidir. (Ad, </w:t>
      </w:r>
      <w:proofErr w:type="spellStart"/>
      <w:r w:rsidRPr="001576B1">
        <w:rPr>
          <w:rFonts w:ascii="Calibri" w:eastAsia="Times New Roman" w:hAnsi="Calibri" w:cs="Calibri"/>
          <w:sz w:val="22"/>
          <w:szCs w:val="22"/>
        </w:rPr>
        <w:t>soyad</w:t>
      </w:r>
      <w:proofErr w:type="spellEnd"/>
      <w:r w:rsidRPr="001576B1">
        <w:rPr>
          <w:rFonts w:ascii="Calibri" w:eastAsia="Times New Roman" w:hAnsi="Calibri" w:cs="Calibri"/>
          <w:sz w:val="22"/>
          <w:szCs w:val="22"/>
        </w:rPr>
        <w:t xml:space="preserve">, e-mail </w:t>
      </w:r>
      <w:proofErr w:type="spellStart"/>
      <w:r w:rsidRPr="001576B1">
        <w:rPr>
          <w:rFonts w:ascii="Calibri" w:eastAsia="Times New Roman" w:hAnsi="Calibri" w:cs="Calibri"/>
          <w:sz w:val="22"/>
          <w:szCs w:val="22"/>
        </w:rPr>
        <w:t>vs</w:t>
      </w:r>
      <w:proofErr w:type="spellEnd"/>
      <w:r w:rsidRPr="001576B1">
        <w:rPr>
          <w:rFonts w:ascii="Calibri" w:eastAsia="Times New Roman" w:hAnsi="Calibri" w:cs="Calibri"/>
          <w:sz w:val="22"/>
          <w:szCs w:val="22"/>
        </w:rPr>
        <w:t>…)</w:t>
      </w:r>
    </w:p>
    <w:p w:rsidR="00891638" w:rsidRPr="001576B1" w:rsidRDefault="00891638" w:rsidP="00891638">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Kullanıcılar soruya cevap verdiği şıkkı işaretlediği sırada; verilen cevap doğrultusunda ortalama yüzde verilmelidir.</w:t>
      </w:r>
    </w:p>
    <w:p w:rsidR="00891638" w:rsidRPr="001576B1" w:rsidRDefault="00891638" w:rsidP="00891638">
      <w:pPr>
        <w:numPr>
          <w:ilvl w:val="0"/>
          <w:numId w:val="1"/>
        </w:numPr>
        <w:spacing w:before="100" w:beforeAutospacing="1" w:after="100" w:afterAutospacing="1"/>
        <w:rPr>
          <w:rFonts w:ascii="Calibri" w:eastAsia="Times New Roman" w:hAnsi="Calibri" w:cs="Calibri"/>
          <w:sz w:val="22"/>
          <w:szCs w:val="22"/>
        </w:rPr>
      </w:pPr>
      <w:r w:rsidRPr="001576B1">
        <w:rPr>
          <w:rFonts w:ascii="Calibri" w:eastAsia="Times New Roman" w:hAnsi="Calibri" w:cs="Calibri"/>
          <w:sz w:val="22"/>
          <w:szCs w:val="22"/>
        </w:rPr>
        <w:t xml:space="preserve">Kullanıcının yanlış şıkkı cevaplaması durumunda, doğru cevabının anında nedenini </w:t>
      </w:r>
      <w:proofErr w:type="spellStart"/>
      <w:r w:rsidRPr="001576B1">
        <w:rPr>
          <w:rFonts w:ascii="Calibri" w:eastAsia="Times New Roman" w:hAnsi="Calibri" w:cs="Calibri"/>
          <w:sz w:val="22"/>
          <w:szCs w:val="22"/>
        </w:rPr>
        <w:t>vs</w:t>
      </w:r>
      <w:proofErr w:type="spellEnd"/>
      <w:r w:rsidRPr="001576B1">
        <w:rPr>
          <w:rFonts w:ascii="Calibri" w:eastAsia="Times New Roman" w:hAnsi="Calibri" w:cs="Calibri"/>
          <w:sz w:val="22"/>
          <w:szCs w:val="22"/>
        </w:rPr>
        <w:t xml:space="preserve"> belirtebileceğimiz bir alanın şıkkın altında belirmesi gerekir.</w:t>
      </w:r>
    </w:p>
    <w:p w:rsidR="00891638" w:rsidRPr="001576B1" w:rsidRDefault="00891638" w:rsidP="00891638">
      <w:pPr>
        <w:rPr>
          <w:rFonts w:ascii="Calibri" w:eastAsia="Times New Roman" w:hAnsi="Calibri" w:cs="Calibri"/>
          <w:sz w:val="22"/>
          <w:szCs w:val="22"/>
        </w:rPr>
      </w:pPr>
      <w:r w:rsidRPr="001576B1">
        <w:rPr>
          <w:rFonts w:ascii="Calibri" w:eastAsia="Times New Roman" w:hAnsi="Calibri" w:cs="Calibri"/>
          <w:sz w:val="22"/>
          <w:szCs w:val="22"/>
        </w:rPr>
        <w:t> </w:t>
      </w:r>
    </w:p>
    <w:p w:rsidR="00891638" w:rsidRPr="001576B1" w:rsidRDefault="00891638" w:rsidP="00891638">
      <w:pPr>
        <w:rPr>
          <w:rFonts w:ascii="Calibri" w:eastAsia="Times New Roman" w:hAnsi="Calibri" w:cs="Calibri"/>
          <w:sz w:val="22"/>
          <w:szCs w:val="22"/>
        </w:rPr>
      </w:pPr>
      <w:r w:rsidRPr="001576B1">
        <w:rPr>
          <w:rFonts w:ascii="Calibri" w:eastAsia="Times New Roman" w:hAnsi="Calibri" w:cs="Calibri"/>
          <w:sz w:val="22"/>
          <w:szCs w:val="22"/>
        </w:rPr>
        <w:t xml:space="preserve">Ek olarak; </w:t>
      </w:r>
      <w:proofErr w:type="spellStart"/>
      <w:r w:rsidRPr="001576B1">
        <w:rPr>
          <w:rFonts w:ascii="Calibri" w:eastAsia="Times New Roman" w:hAnsi="Calibri" w:cs="Calibri"/>
          <w:sz w:val="22"/>
          <w:szCs w:val="22"/>
        </w:rPr>
        <w:t>Poltio</w:t>
      </w:r>
      <w:proofErr w:type="spellEnd"/>
      <w:r w:rsidRPr="001576B1">
        <w:rPr>
          <w:rFonts w:ascii="Calibri" w:eastAsia="Times New Roman" w:hAnsi="Calibri" w:cs="Calibri"/>
          <w:sz w:val="22"/>
          <w:szCs w:val="22"/>
        </w:rPr>
        <w:t xml:space="preserve"> ile çalıştığımız ve yayına giren birkaç işi de iletiyorum.</w:t>
      </w:r>
    </w:p>
    <w:p w:rsidR="00891638" w:rsidRPr="001576B1" w:rsidRDefault="00891638" w:rsidP="00891638">
      <w:pPr>
        <w:rPr>
          <w:rFonts w:ascii="Calibri" w:eastAsia="Times New Roman" w:hAnsi="Calibri" w:cs="Calibri"/>
          <w:sz w:val="22"/>
          <w:szCs w:val="22"/>
        </w:rPr>
      </w:pPr>
      <w:hyperlink r:id="rId5" w:history="1">
        <w:r w:rsidRPr="001576B1">
          <w:rPr>
            <w:rFonts w:ascii="Calibri" w:eastAsia="Times New Roman" w:hAnsi="Calibri" w:cs="Calibri"/>
            <w:color w:val="0563C1"/>
            <w:sz w:val="22"/>
            <w:szCs w:val="22"/>
            <w:u w:val="single"/>
          </w:rPr>
          <w:t>http://www.milliyet.com.tr/icerik/petrol-ofisi/</w:t>
        </w:r>
      </w:hyperlink>
    </w:p>
    <w:p w:rsidR="00891638" w:rsidRPr="001576B1" w:rsidRDefault="00891638" w:rsidP="00891638">
      <w:pPr>
        <w:rPr>
          <w:rFonts w:ascii="Calibri" w:eastAsia="Times New Roman" w:hAnsi="Calibri" w:cs="Calibri"/>
          <w:sz w:val="22"/>
          <w:szCs w:val="22"/>
        </w:rPr>
      </w:pPr>
      <w:hyperlink r:id="rId6" w:history="1">
        <w:r w:rsidRPr="001576B1">
          <w:rPr>
            <w:rFonts w:ascii="Calibri" w:eastAsia="Times New Roman" w:hAnsi="Calibri" w:cs="Calibri"/>
            <w:color w:val="0563C1"/>
            <w:sz w:val="22"/>
            <w:szCs w:val="22"/>
            <w:u w:val="single"/>
          </w:rPr>
          <w:t>http://www.milliyet.com.tr/icerik/engelsiz-hareket/</w:t>
        </w:r>
      </w:hyperlink>
    </w:p>
    <w:p w:rsidR="00891638" w:rsidRPr="001576B1" w:rsidRDefault="00891638" w:rsidP="00891638">
      <w:pPr>
        <w:rPr>
          <w:rFonts w:ascii="Calibri" w:eastAsia="Times New Roman" w:hAnsi="Calibri" w:cs="Calibri"/>
          <w:sz w:val="22"/>
          <w:szCs w:val="22"/>
        </w:rPr>
      </w:pPr>
      <w:hyperlink r:id="rId7" w:history="1">
        <w:r w:rsidRPr="001576B1">
          <w:rPr>
            <w:rFonts w:ascii="Calibri" w:eastAsia="Times New Roman" w:hAnsi="Calibri" w:cs="Calibri"/>
            <w:color w:val="0563C1"/>
            <w:sz w:val="22"/>
            <w:szCs w:val="22"/>
            <w:u w:val="single"/>
          </w:rPr>
          <w:t>http://www.hurriyet.com.tr/kelebek/mucize-lezzetler/senin-smoothien-ne-renk-40862187</w:t>
        </w:r>
      </w:hyperlink>
    </w:p>
    <w:p w:rsidR="00891638" w:rsidRPr="001576B1" w:rsidRDefault="00891638" w:rsidP="00891638">
      <w:pPr>
        <w:rPr>
          <w:rFonts w:ascii="Calibri" w:eastAsia="Times New Roman" w:hAnsi="Calibri" w:cs="Calibri"/>
          <w:sz w:val="22"/>
          <w:szCs w:val="22"/>
        </w:rPr>
      </w:pPr>
      <w:hyperlink r:id="rId8" w:history="1">
        <w:r w:rsidRPr="001576B1">
          <w:rPr>
            <w:rFonts w:ascii="Calibri" w:eastAsia="Times New Roman" w:hAnsi="Calibri" w:cs="Calibri"/>
            <w:color w:val="0563C1"/>
            <w:sz w:val="22"/>
            <w:szCs w:val="22"/>
            <w:u w:val="single"/>
          </w:rPr>
          <w:t>http://www.hurriyet.com.tr/kelebek/mucize-lezzetler/mutfagin-sefi-sen-misin-40772808</w:t>
        </w:r>
      </w:hyperlink>
    </w:p>
    <w:p w:rsidR="00891638" w:rsidRPr="001576B1" w:rsidRDefault="00891638" w:rsidP="00891638">
      <w:pPr>
        <w:rPr>
          <w:rFonts w:ascii="Calibri" w:eastAsia="Times New Roman" w:hAnsi="Calibri" w:cs="Calibri"/>
          <w:sz w:val="22"/>
          <w:szCs w:val="22"/>
        </w:rPr>
      </w:pPr>
      <w:hyperlink r:id="rId9" w:history="1">
        <w:r w:rsidRPr="001576B1">
          <w:rPr>
            <w:rFonts w:ascii="Calibri" w:eastAsia="Times New Roman" w:hAnsi="Calibri" w:cs="Calibri"/>
            <w:color w:val="0563C1"/>
            <w:sz w:val="22"/>
            <w:szCs w:val="22"/>
            <w:u w:val="single"/>
          </w:rPr>
          <w:t>http://www.hurriyet.com.tr/kelebek/mucize-lezzetler/kahve-gurusu-musun-40949517</w:t>
        </w:r>
      </w:hyperlink>
    </w:p>
    <w:p w:rsidR="00891638" w:rsidRDefault="00891638"/>
    <w:p w:rsidR="00891638" w:rsidRDefault="00891638" w:rsidP="00891638">
      <w:pPr>
        <w:pStyle w:val="Title"/>
        <w:pBdr>
          <w:bottom w:val="single" w:sz="6" w:space="1" w:color="auto"/>
        </w:pBdr>
      </w:pPr>
      <w:r>
        <w:t>BRIEF 2</w:t>
      </w:r>
    </w:p>
    <w:p w:rsidR="00891638" w:rsidRDefault="00891638" w:rsidP="00891638"/>
    <w:p w:rsidR="004D680D" w:rsidRPr="00A6694A" w:rsidRDefault="004D680D" w:rsidP="004D680D">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xml:space="preserve">Vakıf </w:t>
      </w:r>
      <w:proofErr w:type="spellStart"/>
      <w:r w:rsidRPr="00A6694A">
        <w:rPr>
          <w:rFonts w:ascii="Arial" w:eastAsia="Times New Roman" w:hAnsi="Arial" w:cs="Arial"/>
          <w:color w:val="000000"/>
          <w:sz w:val="20"/>
          <w:szCs w:val="20"/>
        </w:rPr>
        <w:t>Emeklilik’ten</w:t>
      </w:r>
      <w:proofErr w:type="spellEnd"/>
      <w:r w:rsidRPr="00A6694A">
        <w:rPr>
          <w:rFonts w:ascii="Arial" w:eastAsia="Times New Roman" w:hAnsi="Arial" w:cs="Arial"/>
          <w:color w:val="000000"/>
          <w:sz w:val="20"/>
          <w:szCs w:val="20"/>
        </w:rPr>
        <w:t xml:space="preserve"> gelen </w:t>
      </w:r>
      <w:proofErr w:type="spellStart"/>
      <w:r w:rsidRPr="00A6694A">
        <w:rPr>
          <w:rFonts w:ascii="Arial" w:eastAsia="Times New Roman" w:hAnsi="Arial" w:cs="Arial"/>
          <w:color w:val="000000"/>
          <w:sz w:val="20"/>
          <w:szCs w:val="20"/>
        </w:rPr>
        <w:t>briefi</w:t>
      </w:r>
      <w:proofErr w:type="spellEnd"/>
      <w:r w:rsidRPr="00A6694A">
        <w:rPr>
          <w:rFonts w:ascii="Arial" w:eastAsia="Times New Roman" w:hAnsi="Arial" w:cs="Arial"/>
          <w:color w:val="000000"/>
          <w:sz w:val="20"/>
          <w:szCs w:val="20"/>
        </w:rPr>
        <w:t xml:space="preserve"> ve </w:t>
      </w:r>
      <w:proofErr w:type="spellStart"/>
      <w:r w:rsidRPr="00A6694A">
        <w:rPr>
          <w:rFonts w:ascii="Arial" w:eastAsia="Times New Roman" w:hAnsi="Arial" w:cs="Arial"/>
          <w:color w:val="000000"/>
          <w:sz w:val="20"/>
          <w:szCs w:val="20"/>
        </w:rPr>
        <w:t>Poltio’nun</w:t>
      </w:r>
      <w:proofErr w:type="spellEnd"/>
      <w:r w:rsidRPr="00A6694A">
        <w:rPr>
          <w:rFonts w:ascii="Arial" w:eastAsia="Times New Roman" w:hAnsi="Arial" w:cs="Arial"/>
          <w:color w:val="000000"/>
          <w:sz w:val="20"/>
          <w:szCs w:val="20"/>
        </w:rPr>
        <w:t xml:space="preserve"> bu </w:t>
      </w:r>
      <w:proofErr w:type="spellStart"/>
      <w:r w:rsidRPr="00A6694A">
        <w:rPr>
          <w:rFonts w:ascii="Arial" w:eastAsia="Times New Roman" w:hAnsi="Arial" w:cs="Arial"/>
          <w:color w:val="000000"/>
          <w:sz w:val="20"/>
          <w:szCs w:val="20"/>
        </w:rPr>
        <w:t>brief</w:t>
      </w:r>
      <w:proofErr w:type="spellEnd"/>
      <w:r w:rsidRPr="00A6694A">
        <w:rPr>
          <w:rFonts w:ascii="Arial" w:eastAsia="Times New Roman" w:hAnsi="Arial" w:cs="Arial"/>
          <w:color w:val="000000"/>
          <w:sz w:val="20"/>
          <w:szCs w:val="20"/>
        </w:rPr>
        <w:t xml:space="preserve"> üzerine çalıştığı örnek çalışmayı paylaşıyoruz, halen revizyonlar gidip geliyor, </w:t>
      </w:r>
      <w:proofErr w:type="spellStart"/>
      <w:r w:rsidRPr="00A6694A">
        <w:rPr>
          <w:rFonts w:ascii="Arial" w:eastAsia="Times New Roman" w:hAnsi="Arial" w:cs="Arial"/>
          <w:color w:val="000000"/>
          <w:sz w:val="20"/>
          <w:szCs w:val="20"/>
        </w:rPr>
        <w:t>Poltio</w:t>
      </w:r>
      <w:proofErr w:type="spellEnd"/>
      <w:r w:rsidRPr="00A6694A">
        <w:rPr>
          <w:rFonts w:ascii="Arial" w:eastAsia="Times New Roman" w:hAnsi="Arial" w:cs="Arial"/>
          <w:color w:val="000000"/>
          <w:sz w:val="20"/>
          <w:szCs w:val="20"/>
        </w:rPr>
        <w:t xml:space="preserve"> ile sadece markadan gelen </w:t>
      </w:r>
      <w:proofErr w:type="spellStart"/>
      <w:r w:rsidRPr="00A6694A">
        <w:rPr>
          <w:rFonts w:ascii="Arial" w:eastAsia="Times New Roman" w:hAnsi="Arial" w:cs="Arial"/>
          <w:color w:val="000000"/>
          <w:sz w:val="20"/>
          <w:szCs w:val="20"/>
        </w:rPr>
        <w:t>brief</w:t>
      </w:r>
      <w:proofErr w:type="spellEnd"/>
      <w:r w:rsidRPr="00A6694A">
        <w:rPr>
          <w:rFonts w:ascii="Arial" w:eastAsia="Times New Roman" w:hAnsi="Arial" w:cs="Arial"/>
          <w:color w:val="000000"/>
          <w:sz w:val="20"/>
          <w:szCs w:val="20"/>
        </w:rPr>
        <w:t xml:space="preserve"> paylaşıldı, görseller dahil her şey </w:t>
      </w:r>
      <w:proofErr w:type="spellStart"/>
      <w:r w:rsidRPr="00A6694A">
        <w:rPr>
          <w:rFonts w:ascii="Arial" w:eastAsia="Times New Roman" w:hAnsi="Arial" w:cs="Arial"/>
          <w:color w:val="000000"/>
          <w:sz w:val="20"/>
          <w:szCs w:val="20"/>
        </w:rPr>
        <w:t>Poltio</w:t>
      </w:r>
      <w:proofErr w:type="spellEnd"/>
      <w:r w:rsidRPr="00A6694A">
        <w:rPr>
          <w:rFonts w:ascii="Arial" w:eastAsia="Times New Roman" w:hAnsi="Arial" w:cs="Arial"/>
          <w:color w:val="000000"/>
          <w:sz w:val="20"/>
          <w:szCs w:val="20"/>
        </w:rPr>
        <w:t xml:space="preserve"> tarafından çalışıldı – </w:t>
      </w:r>
      <w:proofErr w:type="spellStart"/>
      <w:r w:rsidRPr="00A6694A">
        <w:rPr>
          <w:rFonts w:ascii="Arial" w:eastAsia="Times New Roman" w:hAnsi="Arial" w:cs="Arial"/>
          <w:color w:val="000000"/>
          <w:sz w:val="20"/>
          <w:szCs w:val="20"/>
        </w:rPr>
        <w:t>brief</w:t>
      </w:r>
      <w:proofErr w:type="spellEnd"/>
      <w:r w:rsidRPr="00A6694A">
        <w:rPr>
          <w:rFonts w:ascii="Arial" w:eastAsia="Times New Roman" w:hAnsi="Arial" w:cs="Arial"/>
          <w:color w:val="000000"/>
          <w:sz w:val="20"/>
          <w:szCs w:val="20"/>
        </w:rPr>
        <w:t xml:space="preserve"> için teşekkürler Necip.</w:t>
      </w:r>
    </w:p>
    <w:p w:rsidR="004D680D" w:rsidRPr="00A6694A" w:rsidRDefault="004D680D" w:rsidP="004D680D">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shd w:val="clear" w:color="auto" w:fill="FFFF00"/>
        </w:rPr>
        <w:t>BRIEF;</w:t>
      </w:r>
    </w:p>
    <w:p w:rsidR="004D680D" w:rsidRPr="00A6694A" w:rsidRDefault="004D680D" w:rsidP="004D680D">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xml:space="preserve"> Vakıf </w:t>
      </w:r>
      <w:proofErr w:type="spellStart"/>
      <w:r w:rsidRPr="00A6694A">
        <w:rPr>
          <w:rFonts w:ascii="Arial" w:eastAsia="Times New Roman" w:hAnsi="Arial" w:cs="Arial"/>
          <w:color w:val="000000"/>
          <w:sz w:val="20"/>
          <w:szCs w:val="20"/>
        </w:rPr>
        <w:t>Emeklilik’te</w:t>
      </w:r>
      <w:proofErr w:type="spellEnd"/>
      <w:r w:rsidRPr="00A6694A">
        <w:rPr>
          <w:rFonts w:ascii="Arial" w:eastAsia="Times New Roman" w:hAnsi="Arial" w:cs="Arial"/>
          <w:color w:val="000000"/>
          <w:sz w:val="20"/>
          <w:szCs w:val="20"/>
        </w:rPr>
        <w:t xml:space="preserve"> Genç BES kampanyası olacak. Milliyet ve Hürriyet’te hedeflemeli </w:t>
      </w:r>
      <w:proofErr w:type="spellStart"/>
      <w:r w:rsidRPr="00A6694A">
        <w:rPr>
          <w:rFonts w:ascii="Arial" w:eastAsia="Times New Roman" w:hAnsi="Arial" w:cs="Arial"/>
          <w:color w:val="000000"/>
          <w:sz w:val="20"/>
          <w:szCs w:val="20"/>
        </w:rPr>
        <w:t>native</w:t>
      </w:r>
      <w:proofErr w:type="spellEnd"/>
      <w:r w:rsidRPr="00A6694A">
        <w:rPr>
          <w:rFonts w:ascii="Arial" w:eastAsia="Times New Roman" w:hAnsi="Arial" w:cs="Arial"/>
          <w:color w:val="000000"/>
          <w:sz w:val="20"/>
          <w:szCs w:val="20"/>
        </w:rPr>
        <w:t xml:space="preserve"> </w:t>
      </w:r>
      <w:proofErr w:type="spellStart"/>
      <w:r w:rsidRPr="00A6694A">
        <w:rPr>
          <w:rFonts w:ascii="Arial" w:eastAsia="Times New Roman" w:hAnsi="Arial" w:cs="Arial"/>
          <w:color w:val="000000"/>
          <w:sz w:val="20"/>
          <w:szCs w:val="20"/>
        </w:rPr>
        <w:t>quiz</w:t>
      </w:r>
      <w:proofErr w:type="spellEnd"/>
      <w:r w:rsidRPr="00A6694A">
        <w:rPr>
          <w:rFonts w:ascii="Arial" w:eastAsia="Times New Roman" w:hAnsi="Arial" w:cs="Arial"/>
          <w:color w:val="000000"/>
          <w:sz w:val="20"/>
          <w:szCs w:val="20"/>
        </w:rPr>
        <w:t xml:space="preserve"> kullanımı yapmak istiyoruz. Detaylı </w:t>
      </w:r>
      <w:proofErr w:type="spellStart"/>
      <w:r w:rsidRPr="00A6694A">
        <w:rPr>
          <w:rFonts w:ascii="Arial" w:eastAsia="Times New Roman" w:hAnsi="Arial" w:cs="Arial"/>
          <w:color w:val="000000"/>
          <w:sz w:val="20"/>
          <w:szCs w:val="20"/>
        </w:rPr>
        <w:t>brief</w:t>
      </w:r>
      <w:proofErr w:type="spellEnd"/>
      <w:r w:rsidRPr="00A6694A">
        <w:rPr>
          <w:rFonts w:ascii="Arial" w:eastAsia="Times New Roman" w:hAnsi="Arial" w:cs="Arial"/>
          <w:color w:val="000000"/>
          <w:sz w:val="20"/>
          <w:szCs w:val="20"/>
        </w:rPr>
        <w:t xml:space="preserve"> aşağıdaki gibidir. Bu doğrultuda bir </w:t>
      </w:r>
      <w:proofErr w:type="spellStart"/>
      <w:r w:rsidRPr="00A6694A">
        <w:rPr>
          <w:rFonts w:ascii="Arial" w:eastAsia="Times New Roman" w:hAnsi="Arial" w:cs="Arial"/>
          <w:color w:val="000000"/>
          <w:sz w:val="20"/>
          <w:szCs w:val="20"/>
        </w:rPr>
        <w:t>demo</w:t>
      </w:r>
      <w:proofErr w:type="spellEnd"/>
      <w:r w:rsidRPr="00A6694A">
        <w:rPr>
          <w:rFonts w:ascii="Arial" w:eastAsia="Times New Roman" w:hAnsi="Arial" w:cs="Arial"/>
          <w:color w:val="000000"/>
          <w:sz w:val="20"/>
          <w:szCs w:val="20"/>
        </w:rPr>
        <w:t xml:space="preserve"> çalışabilir misiniz?</w:t>
      </w:r>
    </w:p>
    <w:p w:rsidR="004D680D" w:rsidRPr="00A6694A" w:rsidRDefault="004D680D" w:rsidP="004D680D">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w:t>
      </w:r>
    </w:p>
    <w:p w:rsidR="004D680D" w:rsidRPr="00A6694A" w:rsidRDefault="004D680D" w:rsidP="004D680D">
      <w:pPr>
        <w:spacing w:before="100" w:beforeAutospacing="1" w:after="100" w:afterAutospacing="1"/>
        <w:ind w:left="72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1.</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GENÇ BES Faizli/Faizsiz ürünlerinin tanıtımını gerçekleştirerek gençlerin ilgisini çekmek, BES hakkında bilinç ve farkındalık uyandırmak.</w:t>
      </w:r>
    </w:p>
    <w:p w:rsidR="004D680D" w:rsidRPr="00A6694A" w:rsidRDefault="004D680D" w:rsidP="004D680D">
      <w:pPr>
        <w:spacing w:before="100" w:beforeAutospacing="1" w:after="100" w:afterAutospacing="1"/>
        <w:ind w:left="72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lastRenderedPageBreak/>
        <w:t>2.</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 xml:space="preserve">18-25 yaş arası kadın/erkek kitle, üniversitede okuyan ve yeni mezun </w:t>
      </w:r>
      <w:proofErr w:type="gramStart"/>
      <w:r w:rsidRPr="00A6694A">
        <w:rPr>
          <w:rFonts w:ascii="Arial" w:eastAsia="Times New Roman" w:hAnsi="Arial" w:cs="Arial"/>
          <w:color w:val="000000"/>
          <w:sz w:val="20"/>
          <w:szCs w:val="20"/>
        </w:rPr>
        <w:t>kişiler -</w:t>
      </w:r>
      <w:proofErr w:type="gramEnd"/>
      <w:r w:rsidRPr="00A6694A">
        <w:rPr>
          <w:rFonts w:ascii="Arial" w:eastAsia="Times New Roman" w:hAnsi="Arial" w:cs="Arial"/>
          <w:color w:val="000000"/>
          <w:sz w:val="20"/>
          <w:szCs w:val="20"/>
        </w:rPr>
        <w:t xml:space="preserve"> Tüm Türkiye</w:t>
      </w:r>
    </w:p>
    <w:p w:rsidR="004D680D" w:rsidRPr="00A6694A" w:rsidRDefault="004D680D" w:rsidP="004D680D">
      <w:pPr>
        <w:spacing w:before="100" w:beforeAutospacing="1" w:after="100" w:afterAutospacing="1"/>
        <w:ind w:left="72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3.</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 xml:space="preserve">Ürünün gençlere yönelik olması için genç ve samimi bir ton gerekiyor. İstenen mesaj tasarrufun önemi, hele ki böyle bir dönemde tasarruf neden önemli, kafalarını huzursuz eden ve pozitif düşünmelerini engelleyen gelecek kaygısı sorununa bir çözüm olarak </w:t>
      </w:r>
      <w:proofErr w:type="spellStart"/>
      <w:r w:rsidRPr="00A6694A">
        <w:rPr>
          <w:rFonts w:ascii="Arial" w:eastAsia="Times New Roman" w:hAnsi="Arial" w:cs="Arial"/>
          <w:color w:val="000000"/>
          <w:sz w:val="20"/>
          <w:szCs w:val="20"/>
        </w:rPr>
        <w:t>BES’i</w:t>
      </w:r>
      <w:proofErr w:type="spellEnd"/>
      <w:r w:rsidRPr="00A6694A">
        <w:rPr>
          <w:rFonts w:ascii="Arial" w:eastAsia="Times New Roman" w:hAnsi="Arial" w:cs="Arial"/>
          <w:color w:val="000000"/>
          <w:sz w:val="20"/>
          <w:szCs w:val="20"/>
        </w:rPr>
        <w:t xml:space="preserve"> neden yaptırmalılar-faydası mesajı yer almalı.</w:t>
      </w:r>
    </w:p>
    <w:p w:rsidR="004D680D" w:rsidRPr="00A6694A" w:rsidRDefault="004D680D" w:rsidP="004D680D">
      <w:pPr>
        <w:spacing w:before="100" w:beforeAutospacing="1" w:after="100" w:afterAutospacing="1"/>
        <w:ind w:left="72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4.</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 xml:space="preserve">İletişimdeki vaadimiz Genç </w:t>
      </w:r>
      <w:proofErr w:type="spellStart"/>
      <w:r w:rsidRPr="00A6694A">
        <w:rPr>
          <w:rFonts w:ascii="Arial" w:eastAsia="Times New Roman" w:hAnsi="Arial" w:cs="Arial"/>
          <w:color w:val="000000"/>
          <w:sz w:val="20"/>
          <w:szCs w:val="20"/>
        </w:rPr>
        <w:t>Bes</w:t>
      </w:r>
      <w:proofErr w:type="spellEnd"/>
      <w:r w:rsidRPr="00A6694A">
        <w:rPr>
          <w:rFonts w:ascii="Arial" w:eastAsia="Times New Roman" w:hAnsi="Arial" w:cs="Arial"/>
          <w:color w:val="000000"/>
          <w:sz w:val="20"/>
          <w:szCs w:val="20"/>
        </w:rPr>
        <w:t xml:space="preserve"> ile gelecekleri garanti altında, bugünden kendilerine biriktirme disiplini kazandırmak için bir yol sunarken aynı zamanda şu anda hayatlarını meşgul eden konularda ve keyif aldıkları etkinlikler konusunda onlara ücretsiz destek olmak, avantajlar sağlamak.</w:t>
      </w:r>
    </w:p>
    <w:p w:rsidR="004D680D" w:rsidRPr="00A6694A" w:rsidRDefault="004D680D" w:rsidP="004D680D">
      <w:pPr>
        <w:spacing w:before="100" w:beforeAutospacing="1" w:after="100" w:afterAutospacing="1"/>
        <w:ind w:left="216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a.</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Yaşam kulüplerinin ekstra sağladığı faydalar (ödeyecekleri katkı payına bağlı 74 TL ve üstü)</w:t>
      </w:r>
    </w:p>
    <w:p w:rsidR="004D680D" w:rsidRPr="00A6694A" w:rsidRDefault="004D680D" w:rsidP="004D680D">
      <w:pPr>
        <w:spacing w:before="100" w:beforeAutospacing="1" w:after="100" w:afterAutospacing="1"/>
        <w:ind w:left="216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b.</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Eğitim Danışmanlığı Hattı (Bu herkes için)</w:t>
      </w:r>
    </w:p>
    <w:p w:rsidR="004D680D" w:rsidRPr="00A6694A" w:rsidRDefault="004D680D" w:rsidP="004D680D">
      <w:pPr>
        <w:spacing w:before="100" w:beforeAutospacing="1" w:after="100" w:afterAutospacing="1"/>
        <w:ind w:left="216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c.</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Sinema bileti (Bu herkes için)</w:t>
      </w:r>
    </w:p>
    <w:p w:rsidR="004D680D" w:rsidRPr="00A6694A" w:rsidRDefault="004D680D" w:rsidP="004D680D">
      <w:pPr>
        <w:spacing w:before="100" w:beforeAutospacing="1" w:after="100" w:afterAutospacing="1"/>
        <w:ind w:left="216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d.</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Mesleki Gelişim Kursu (Bu herkes için)</w:t>
      </w:r>
    </w:p>
    <w:p w:rsidR="004D680D" w:rsidRPr="00A6694A" w:rsidRDefault="004D680D" w:rsidP="004D680D">
      <w:pPr>
        <w:spacing w:before="100" w:beforeAutospacing="1" w:after="100" w:afterAutospacing="1"/>
        <w:ind w:left="216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e.</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Yabancı Dil kursu (Bu herkes için)</w:t>
      </w:r>
    </w:p>
    <w:p w:rsidR="004D680D" w:rsidRPr="00A6694A" w:rsidRDefault="004D680D" w:rsidP="004D680D">
      <w:pPr>
        <w:spacing w:before="100" w:beforeAutospacing="1" w:after="100" w:afterAutospacing="1"/>
        <w:ind w:left="72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5.</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Gençleri tasarruf konusunda bilinçlendirmek- farkındalık uyandırmak ve gelecekleri için yatırım yapmalarının ne kadar faydalı olacağını fark ettirme ihtiyacı Tüketicinin tepkisi bilinçlenme ve farkındalık olmalı</w:t>
      </w:r>
    </w:p>
    <w:p w:rsidR="004D680D" w:rsidRPr="00A6694A" w:rsidRDefault="004D680D" w:rsidP="004D680D">
      <w:pPr>
        <w:spacing w:before="100" w:beforeAutospacing="1" w:after="100" w:afterAutospacing="1"/>
        <w:ind w:left="720" w:hanging="360"/>
        <w:rPr>
          <w:rFonts w:ascii="Verdana" w:eastAsia="Times New Roman" w:hAnsi="Verdana" w:cs="Times New Roman"/>
          <w:color w:val="000000"/>
          <w:sz w:val="20"/>
          <w:szCs w:val="20"/>
        </w:rPr>
      </w:pPr>
      <w:r w:rsidRPr="00A6694A">
        <w:rPr>
          <w:rFonts w:ascii="Arial" w:eastAsia="Times New Roman" w:hAnsi="Arial" w:cs="Arial"/>
          <w:color w:val="000000"/>
          <w:sz w:val="20"/>
          <w:szCs w:val="20"/>
        </w:rPr>
        <w:t>6.</w:t>
      </w:r>
      <w:r w:rsidRPr="00A6694A">
        <w:rPr>
          <w:rFonts w:ascii="Verdana" w:eastAsia="Times New Roman" w:hAnsi="Verdana" w:cs="Times New Roman"/>
          <w:color w:val="000000"/>
          <w:sz w:val="14"/>
          <w:szCs w:val="14"/>
        </w:rPr>
        <w:t>     </w:t>
      </w:r>
      <w:r w:rsidRPr="00A6694A">
        <w:rPr>
          <w:rFonts w:ascii="Arial" w:eastAsia="Times New Roman" w:hAnsi="Arial" w:cs="Arial"/>
          <w:color w:val="000000"/>
          <w:sz w:val="20"/>
          <w:szCs w:val="20"/>
        </w:rPr>
        <w:t>Geleceğe dokunan mesajlar, Kitle okuyan ve yeni mezun ağırlıklı olacağı için gelecek kaygısını ortadan kaldıracak mesajların olması. İnandırıcı olması gerekmekte. Eğlenceli ve faydalı tarafları gösterecek bir dil. Kaygı veren cümleler, fiyatı çok vurgulamaktan kaçınmalıyız. Yalanlardan ve gizlilikten uzak durmalıyız.  Markayı göze sokmaktan kaçınmalıyız.</w:t>
      </w:r>
    </w:p>
    <w:p w:rsidR="004D680D" w:rsidRPr="00A6694A" w:rsidRDefault="004D680D" w:rsidP="004D680D">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w:t>
      </w:r>
    </w:p>
    <w:p w:rsidR="004D680D" w:rsidRPr="00A6694A" w:rsidRDefault="004D680D" w:rsidP="004D680D">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shd w:val="clear" w:color="auto" w:fill="FFFF00"/>
        </w:rPr>
        <w:t>ÖRNEK QUİZ (POLTIO);</w:t>
      </w:r>
    </w:p>
    <w:p w:rsidR="004D680D" w:rsidRPr="00A6694A" w:rsidRDefault="004D680D" w:rsidP="004D680D">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xml:space="preserve"> Kurgu, </w:t>
      </w:r>
      <w:proofErr w:type="spellStart"/>
      <w:r w:rsidRPr="00A6694A">
        <w:rPr>
          <w:rFonts w:ascii="Arial" w:eastAsia="Times New Roman" w:hAnsi="Arial" w:cs="Arial"/>
          <w:color w:val="000000"/>
          <w:sz w:val="20"/>
          <w:szCs w:val="20"/>
        </w:rPr>
        <w:t>briefte</w:t>
      </w:r>
      <w:proofErr w:type="spellEnd"/>
      <w:r w:rsidRPr="00A6694A">
        <w:rPr>
          <w:rFonts w:ascii="Arial" w:eastAsia="Times New Roman" w:hAnsi="Arial" w:cs="Arial"/>
          <w:color w:val="000000"/>
          <w:sz w:val="20"/>
          <w:szCs w:val="20"/>
        </w:rPr>
        <w:t xml:space="preserve"> geçen 74 TL vurgusu üzerine kuruldu. Gençler, günlük alışkanlıklarında küçük değişiklikler yaparak 74 </w:t>
      </w:r>
      <w:proofErr w:type="spellStart"/>
      <w:r w:rsidRPr="00A6694A">
        <w:rPr>
          <w:rFonts w:ascii="Arial" w:eastAsia="Times New Roman" w:hAnsi="Arial" w:cs="Arial"/>
          <w:color w:val="000000"/>
          <w:sz w:val="20"/>
          <w:szCs w:val="20"/>
        </w:rPr>
        <w:t>tl</w:t>
      </w:r>
      <w:proofErr w:type="spellEnd"/>
      <w:r w:rsidRPr="00A6694A">
        <w:rPr>
          <w:rFonts w:ascii="Arial" w:eastAsia="Times New Roman" w:hAnsi="Arial" w:cs="Arial"/>
          <w:color w:val="000000"/>
          <w:sz w:val="20"/>
          <w:szCs w:val="20"/>
        </w:rPr>
        <w:t xml:space="preserve"> civarında kar edebilir, bu para ile de </w:t>
      </w:r>
      <w:proofErr w:type="spellStart"/>
      <w:r w:rsidRPr="00A6694A">
        <w:rPr>
          <w:rFonts w:ascii="Arial" w:eastAsia="Times New Roman" w:hAnsi="Arial" w:cs="Arial"/>
          <w:color w:val="000000"/>
          <w:sz w:val="20"/>
          <w:szCs w:val="20"/>
        </w:rPr>
        <w:t>BES’e</w:t>
      </w:r>
      <w:proofErr w:type="spellEnd"/>
      <w:r w:rsidRPr="00A6694A">
        <w:rPr>
          <w:rFonts w:ascii="Arial" w:eastAsia="Times New Roman" w:hAnsi="Arial" w:cs="Arial"/>
          <w:color w:val="000000"/>
          <w:sz w:val="20"/>
          <w:szCs w:val="20"/>
        </w:rPr>
        <w:t xml:space="preserve"> kaydolabilirler!</w:t>
      </w:r>
    </w:p>
    <w:p w:rsidR="004D680D" w:rsidRPr="00A6694A" w:rsidRDefault="004D680D" w:rsidP="004D680D">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w:t>
      </w:r>
      <w:hyperlink r:id="rId10" w:tgtFrame="_blank" w:history="1">
        <w:r w:rsidRPr="00A6694A">
          <w:rPr>
            <w:rFonts w:ascii="Arial" w:eastAsia="Times New Roman" w:hAnsi="Arial" w:cs="Arial"/>
            <w:color w:val="0000FF"/>
            <w:sz w:val="20"/>
            <w:szCs w:val="20"/>
            <w:u w:val="single"/>
          </w:rPr>
          <w:t>https://w1.poltio.com/quiz-embed/1434/7-soruluk-tasarruf-testini-gecebilecek-misin?embed_layout=fs&amp;utm_source=embed2&amp;utm_medium=hurriyet&amp;utm_campaign=quiz-1434&amp;lang=tr</w:t>
        </w:r>
      </w:hyperlink>
    </w:p>
    <w:p w:rsidR="004D680D" w:rsidRPr="00A6694A" w:rsidRDefault="004D680D" w:rsidP="004D680D">
      <w:pPr>
        <w:spacing w:before="100" w:beforeAutospacing="1" w:after="100" w:afterAutospacing="1"/>
        <w:rPr>
          <w:rFonts w:ascii="Verdana" w:eastAsia="Times New Roman" w:hAnsi="Verdana" w:cs="Times New Roman"/>
          <w:color w:val="000000"/>
          <w:sz w:val="20"/>
          <w:szCs w:val="20"/>
        </w:rPr>
      </w:pPr>
      <w:r w:rsidRPr="00A6694A">
        <w:rPr>
          <w:rFonts w:ascii="Arial" w:eastAsia="Times New Roman" w:hAnsi="Arial" w:cs="Arial"/>
          <w:color w:val="000000"/>
          <w:sz w:val="20"/>
          <w:szCs w:val="20"/>
        </w:rPr>
        <w:t> </w:t>
      </w:r>
      <w:bookmarkStart w:id="0" w:name="_GoBack"/>
      <w:bookmarkEnd w:id="0"/>
      <w:r w:rsidRPr="00A6694A">
        <w:rPr>
          <w:rFonts w:ascii="Arial" w:eastAsia="Times New Roman" w:hAnsi="Arial" w:cs="Arial"/>
          <w:color w:val="000000"/>
          <w:sz w:val="20"/>
          <w:szCs w:val="20"/>
        </w:rPr>
        <w:t xml:space="preserve">NOT: Bankanın kampanya videosu yok. </w:t>
      </w:r>
      <w:proofErr w:type="spellStart"/>
      <w:r w:rsidRPr="00A6694A">
        <w:rPr>
          <w:rFonts w:ascii="Arial" w:eastAsia="Times New Roman" w:hAnsi="Arial" w:cs="Arial"/>
          <w:color w:val="000000"/>
          <w:sz w:val="20"/>
          <w:szCs w:val="20"/>
        </w:rPr>
        <w:t>Quizin</w:t>
      </w:r>
      <w:proofErr w:type="spellEnd"/>
      <w:r w:rsidRPr="00A6694A">
        <w:rPr>
          <w:rFonts w:ascii="Arial" w:eastAsia="Times New Roman" w:hAnsi="Arial" w:cs="Arial"/>
          <w:color w:val="000000"/>
          <w:sz w:val="20"/>
          <w:szCs w:val="20"/>
        </w:rPr>
        <w:t xml:space="preserve"> sonunda bir kampanya görseli ile markaya bağlanacak.</w:t>
      </w:r>
    </w:p>
    <w:p w:rsidR="004D680D" w:rsidRPr="00891638" w:rsidRDefault="004D680D" w:rsidP="00891638"/>
    <w:sectPr w:rsidR="004D680D" w:rsidRPr="00891638" w:rsidSect="002937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B1593"/>
    <w:multiLevelType w:val="multilevel"/>
    <w:tmpl w:val="B6A21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638"/>
    <w:rsid w:val="0029378E"/>
    <w:rsid w:val="004D680D"/>
    <w:rsid w:val="00891638"/>
    <w:rsid w:val="00EC6775"/>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4:docId w14:val="0DB0A246"/>
  <w15:chartTrackingRefBased/>
  <w15:docId w15:val="{8246E2A7-6644-F24D-A5D5-B8011CFB1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163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163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rriyet.com.tr/kelebek/mucize-lezzetler/mutfagin-sefi-sen-misin-40772808" TargetMode="External"/><Relationship Id="rId3" Type="http://schemas.openxmlformats.org/officeDocument/2006/relationships/settings" Target="settings.xml"/><Relationship Id="rId7" Type="http://schemas.openxmlformats.org/officeDocument/2006/relationships/hyperlink" Target="http://www.hurriyet.com.tr/kelebek/mucize-lezzetler/senin-smoothien-ne-renk-4086218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lliyet.com.tr/icerik/engelsiz-hareket/" TargetMode="External"/><Relationship Id="rId11" Type="http://schemas.openxmlformats.org/officeDocument/2006/relationships/fontTable" Target="fontTable.xml"/><Relationship Id="rId5" Type="http://schemas.openxmlformats.org/officeDocument/2006/relationships/hyperlink" Target="http://www.milliyet.com.tr/icerik/petrol-ofisi/" TargetMode="External"/><Relationship Id="rId10" Type="http://schemas.openxmlformats.org/officeDocument/2006/relationships/hyperlink" Target="https://w1.poltio.com/quiz-embed/1434/7-soruluk-tasarruf-testini-gecebilecek-misin?embed_layout=fs&amp;utm_source=embed2&amp;utm_medium=hurriyet&amp;utm_campaign=quiz-1434&amp;lang=tr" TargetMode="External"/><Relationship Id="rId4" Type="http://schemas.openxmlformats.org/officeDocument/2006/relationships/webSettings" Target="webSettings.xml"/><Relationship Id="rId9" Type="http://schemas.openxmlformats.org/officeDocument/2006/relationships/hyperlink" Target="http://www.hurriyet.com.tr/kelebek/mucize-lezzetler/kahve-gurusu-musun-409495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773</Words>
  <Characters>4409</Characters>
  <Application>Microsoft Office Word</Application>
  <DocSecurity>0</DocSecurity>
  <Lines>36</Lines>
  <Paragraphs>10</Paragraphs>
  <ScaleCrop>false</ScaleCrop>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2018-12-05T16:59:00Z</dcterms:created>
  <dcterms:modified xsi:type="dcterms:W3CDTF">2018-12-05T17:01:00Z</dcterms:modified>
</cp:coreProperties>
</file>