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Default="00F345F4" w:rsidP="0014084F">
      <w:pPr>
        <w:pStyle w:val="a5"/>
      </w:pPr>
      <w:r w:rsidRPr="005B4B20">
        <w:t>物联网（</w:t>
      </w:r>
      <w:r w:rsidRPr="005B4B20">
        <w:t>IoT</w:t>
      </w:r>
      <w:r w:rsidRPr="005B4B20">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5B4B20">
        <w:t>在过去几年中，物联网网络攻击的频率和复杂程度都显著增加</w:t>
      </w:r>
      <w:r w:rsidR="002066E0" w:rsidRPr="005B4B20">
        <w:rPr>
          <w:rFonts w:hint="eastAsia"/>
        </w:rPr>
        <w:t>，</w:t>
      </w:r>
      <w:r w:rsidR="002066E0" w:rsidRPr="005B4B20">
        <w:t>网络犯罪分子可以危害和利用物联网网络来执行恶意活动，例如物联网勒索软件、僵尸网络</w:t>
      </w:r>
      <w:r w:rsidR="002066E0" w:rsidRPr="005B4B20">
        <w:t>DDoS</w:t>
      </w:r>
      <w:r w:rsidR="002066E0" w:rsidRPr="005B4B20">
        <w:t>攻击。</w:t>
      </w:r>
      <w:r w:rsidR="002066E0" w:rsidRPr="005B4B20">
        <w:rPr>
          <w:rFonts w:hint="eastAsia"/>
        </w:rPr>
        <w:t>网络入侵检测系统（</w:t>
      </w:r>
      <w:r w:rsidR="002066E0" w:rsidRPr="005B4B20">
        <w:rPr>
          <w:rFonts w:hint="eastAsia"/>
        </w:rPr>
        <w:t>NIDS</w:t>
      </w:r>
      <w:r w:rsidR="002066E0" w:rsidRPr="005B4B20">
        <w:rPr>
          <w:rFonts w:hint="eastAsia"/>
        </w:rPr>
        <w:t>）</w:t>
      </w:r>
      <w:r w:rsidR="002066E0" w:rsidRPr="005B4B20">
        <w:t>位于物联网内的战略点，用于监控流量，是检测和缓解基于网络的网络攻击的重要工具。</w:t>
      </w:r>
      <w:r w:rsidR="005B4B20" w:rsidRPr="005B4B20">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5B4B20">
        <w:t>APT</w:t>
      </w:r>
      <w:r w:rsidR="005B4B20" w:rsidRPr="005B4B20">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Pr>
          <w:rFonts w:hint="eastAsia"/>
        </w:rPr>
        <w:t>对此，</w:t>
      </w:r>
      <w:r w:rsidR="00490BE3" w:rsidRPr="00D44908">
        <w:rPr>
          <w:rFonts w:hint="eastAsia"/>
        </w:rPr>
        <w:t>本课题</w:t>
      </w:r>
      <w:r w:rsidR="00E137F1">
        <w:rPr>
          <w:rFonts w:hint="eastAsia"/>
        </w:rPr>
        <w:t>针对以上问题将研究内容分为三个方面</w:t>
      </w:r>
      <w:r w:rsidR="00490BE3" w:rsidRPr="00D44908">
        <w:rPr>
          <w:rFonts w:hint="eastAsia"/>
        </w:rPr>
        <w:t>：</w:t>
      </w:r>
      <w:r w:rsidR="00490BE3" w:rsidRPr="00882314">
        <w:rPr>
          <w:rFonts w:hint="eastAsia"/>
        </w:rPr>
        <w:t>1</w:t>
      </w:r>
      <w:r w:rsidR="00490BE3" w:rsidRPr="00882314">
        <w:rPr>
          <w:rFonts w:hint="eastAsia"/>
        </w:rPr>
        <w:t>）</w:t>
      </w:r>
      <w:r w:rsidR="00E137F1" w:rsidRPr="00E137F1">
        <w:rPr>
          <w:rFonts w:hint="eastAsia"/>
        </w:rPr>
        <w:t>通过改进的图神经网络</w:t>
      </w:r>
      <w:r w:rsidR="00E137F1">
        <w:rPr>
          <w:rFonts w:hint="eastAsia"/>
        </w:rPr>
        <w:t>（</w:t>
      </w:r>
      <w:r w:rsidR="00E137F1">
        <w:rPr>
          <w:rFonts w:hint="eastAsia"/>
        </w:rPr>
        <w:t>GNN</w:t>
      </w:r>
      <w:r w:rsidR="00E137F1">
        <w:rPr>
          <w:rFonts w:hint="eastAsia"/>
        </w:rPr>
        <w:t>）</w:t>
      </w:r>
      <w:r w:rsidR="00E137F1" w:rsidRPr="00E137F1">
        <w:rPr>
          <w:rFonts w:hint="eastAsia"/>
        </w:rPr>
        <w:t>提取图数据的边缘特征，并借助</w:t>
      </w:r>
      <w:r w:rsidR="006C6619" w:rsidRPr="006C6619">
        <w:rPr>
          <w:rFonts w:hint="eastAsia"/>
          <w:bCs w:val="0"/>
        </w:rPr>
        <w:t>K</w:t>
      </w:r>
      <w:r w:rsidR="006C6619" w:rsidRPr="006C6619">
        <w:rPr>
          <w:bCs w:val="0"/>
        </w:rPr>
        <w:t>olmogorov-Arnold</w:t>
      </w:r>
      <w:r w:rsidR="006C6619">
        <w:rPr>
          <w:rFonts w:hint="eastAsia"/>
          <w:bCs w:val="0"/>
        </w:rPr>
        <w:t>网络（</w:t>
      </w:r>
      <w:r w:rsidR="006C6619">
        <w:rPr>
          <w:rFonts w:hint="eastAsia"/>
          <w:bCs w:val="0"/>
        </w:rPr>
        <w:t>KAN</w:t>
      </w:r>
      <w:r w:rsidR="006C6619">
        <w:rPr>
          <w:rFonts w:hint="eastAsia"/>
          <w:bCs w:val="0"/>
        </w:rPr>
        <w:t>）</w:t>
      </w:r>
      <w:r w:rsidR="00E137F1" w:rsidRPr="00E137F1">
        <w:rPr>
          <w:rFonts w:hint="eastAsia"/>
        </w:rPr>
        <w:t>优化模型的表示能力</w:t>
      </w:r>
      <w:r w:rsidR="00012552">
        <w:rPr>
          <w:rFonts w:hint="eastAsia"/>
        </w:rPr>
        <w:t>，</w:t>
      </w:r>
      <w:r w:rsidR="00E137F1" w:rsidRPr="00E137F1">
        <w:rPr>
          <w:rFonts w:hint="eastAsia"/>
        </w:rPr>
        <w:t>使得模型能更准确地识别</w:t>
      </w:r>
      <w:r w:rsidR="00A51E8D">
        <w:rPr>
          <w:rFonts w:hint="eastAsia"/>
        </w:rPr>
        <w:t>边缘计算节点的</w:t>
      </w:r>
      <w:r w:rsidR="00E137F1" w:rsidRPr="00E137F1">
        <w:rPr>
          <w:rFonts w:hint="eastAsia"/>
        </w:rPr>
        <w:t>网络</w:t>
      </w:r>
      <w:r w:rsidR="00A51E8D">
        <w:rPr>
          <w:rFonts w:hint="eastAsia"/>
        </w:rPr>
        <w:t>入</w:t>
      </w:r>
      <w:r w:rsidR="00E137F1" w:rsidRPr="00E137F1">
        <w:rPr>
          <w:rFonts w:hint="eastAsia"/>
        </w:rPr>
        <w:t>侵行为，提高网络入侵威胁的检测效率</w:t>
      </w:r>
      <w:r w:rsidR="00490BE3" w:rsidRPr="00882314">
        <w:rPr>
          <w:rFonts w:hint="eastAsia"/>
        </w:rPr>
        <w:t>；</w:t>
      </w:r>
      <w:r w:rsidR="00490BE3" w:rsidRPr="00882314">
        <w:rPr>
          <w:rFonts w:hint="eastAsia"/>
        </w:rPr>
        <w:t>2</w:t>
      </w:r>
      <w:r w:rsidR="00490BE3" w:rsidRPr="00882314">
        <w:rPr>
          <w:rFonts w:hint="eastAsia"/>
        </w:rPr>
        <w:t>）</w:t>
      </w:r>
      <w:r w:rsidR="0014084F" w:rsidRPr="0014084F">
        <w:t>通过引入快速傅里叶变换（</w:t>
      </w:r>
      <w:r w:rsidR="0014084F" w:rsidRPr="0014084F">
        <w:t>FFT</w:t>
      </w:r>
      <w:r w:rsidR="0014084F" w:rsidRPr="0014084F">
        <w:t>）的尺度学习与转换层，结合</w:t>
      </w:r>
      <w:r w:rsidR="0014084F" w:rsidRPr="0014084F">
        <w:t>Inception</w:t>
      </w:r>
      <w:r w:rsidR="0014084F" w:rsidRPr="0014084F">
        <w:t>模块与自适应图卷积网络的双分支多尺度卷积方法，并集成改进的注意力机制，以增强边缘计算节点的负载异常检测能力</w:t>
      </w:r>
      <w:r w:rsidR="00490BE3" w:rsidRPr="00882314">
        <w:rPr>
          <w:rFonts w:hint="eastAsia"/>
        </w:rPr>
        <w:t>；</w:t>
      </w:r>
      <w:r w:rsidR="00490BE3" w:rsidRPr="00882314">
        <w:rPr>
          <w:rFonts w:hint="eastAsia"/>
        </w:rPr>
        <w:t>3</w:t>
      </w:r>
      <w:r w:rsidR="00490BE3" w:rsidRPr="00882314">
        <w:rPr>
          <w:rFonts w:hint="eastAsia"/>
        </w:rPr>
        <w:t>）</w:t>
      </w:r>
      <w:r w:rsidR="00764395" w:rsidRPr="0076439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Pr>
          <w:rFonts w:hint="eastAsia"/>
        </w:rPr>
        <w:t>主要取得的阶段性成果如下：</w:t>
      </w:r>
    </w:p>
    <w:p w:rsidR="00490BE3" w:rsidRDefault="00F76E5C" w:rsidP="00493A5E">
      <w:pPr>
        <w:pStyle w:val="a6"/>
        <w:spacing w:before="120"/>
        <w:ind w:left="176"/>
        <w:rPr>
          <w:rFonts w:eastAsiaTheme="minorEastAsia"/>
          <w:sz w:val="24"/>
        </w:rPr>
      </w:pPr>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AF5389" w:rsidRDefault="00272A52" w:rsidP="00AF5389">
      <w:pPr>
        <w:pStyle w:val="a5"/>
      </w:pPr>
      <w:r w:rsidRPr="00272A52">
        <w:t>网络流（例如，</w:t>
      </w:r>
      <w:r w:rsidRPr="00272A52">
        <w:t>Net-Flow</w:t>
      </w:r>
      <w:r w:rsidRPr="00272A52">
        <w:t>）是记录生产网络中通信的常见格式，在网络入侵检测系统（</w:t>
      </w:r>
      <w:r w:rsidRPr="00272A52">
        <w:t>NIDS</w:t>
      </w:r>
      <w:r w:rsidRPr="00272A52">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Pr>
          <w:rFonts w:hint="eastAsia"/>
        </w:rPr>
        <w:t>课题</w:t>
      </w:r>
      <w:r w:rsidRPr="00272A52">
        <w:t>采用了以下四个流字段来确定图</w:t>
      </w:r>
      <w:r>
        <w:rPr>
          <w:rFonts w:hint="eastAsia"/>
        </w:rPr>
        <w:t>的边缘</w:t>
      </w:r>
      <w:r w:rsidRPr="00272A52">
        <w:t>：源</w:t>
      </w:r>
      <w:r w:rsidRPr="00272A52">
        <w:t>IP</w:t>
      </w:r>
      <w:r w:rsidRPr="00272A52">
        <w:t>地址、源（</w:t>
      </w:r>
      <w:r w:rsidRPr="00272A52">
        <w:t>L4</w:t>
      </w:r>
      <w:r w:rsidRPr="00272A52">
        <w:t>）端口、目标</w:t>
      </w:r>
      <w:r w:rsidRPr="00272A52">
        <w:t>IP</w:t>
      </w:r>
      <w:r w:rsidRPr="00272A52">
        <w:t>地址和目标（</w:t>
      </w:r>
      <w:r w:rsidRPr="00272A52">
        <w:t>L4</w:t>
      </w:r>
      <w:r w:rsidRPr="00272A52">
        <w:t>）端口。前两个字段形成一个二元组，用于标识源节点，而后两个字段则标识流的目标节点。额外的流字段则提供与相应图边关联的特征。例如，源节点（</w:t>
      </w:r>
      <w:r w:rsidRPr="00272A52">
        <w:t>172.26.185.48</w:t>
      </w:r>
      <w:r w:rsidRPr="00272A52">
        <w:t>：</w:t>
      </w:r>
      <w:r w:rsidRPr="00272A52">
        <w:t>52962</w:t>
      </w:r>
      <w:r w:rsidRPr="00272A52">
        <w:t>）与目标节点（</w:t>
      </w:r>
      <w:r w:rsidRPr="00272A52">
        <w:t>192.168.1.152</w:t>
      </w:r>
      <w:r w:rsidRPr="00272A52">
        <w:t>：</w:t>
      </w:r>
      <w:r w:rsidRPr="00272A52">
        <w:t>80</w:t>
      </w:r>
      <w:r w:rsidRPr="00272A52">
        <w:t>）交换数据，相应的流可以表示为网络边。</w:t>
      </w:r>
      <w:r w:rsidR="00AF5389" w:rsidRPr="00AF5389">
        <w:t>由于在我们的图构建过程中，所有剩余的流记录字段都被分配给了边，因此图节点是无特征的。在此算法中，我们为所有节点</w:t>
      </w:r>
      <w:r w:rsidR="00AF5389" w:rsidRPr="00412430">
        <w:rPr>
          <w:b/>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AF5389">
        <w:t>分配一个一向量，即所有值均为一的向量。</w:t>
      </w:r>
      <w:r w:rsidR="00AF5389" w:rsidRPr="00AF5389">
        <w:rPr>
          <w:rFonts w:hint="eastAsia"/>
        </w:rPr>
        <w:t>接着，将数据划分为训练集和测试集，前者用于模型训练，后者用于性能评估。在数据集划分过程中，确保数据分布的</w:t>
      </w:r>
      <w:r w:rsidR="00AF5389" w:rsidRPr="00AF5389">
        <w:rPr>
          <w:rFonts w:hint="eastAsia"/>
        </w:rPr>
        <w:t xml:space="preserve"> </w:t>
      </w:r>
      <w:r w:rsidR="00AF5389" w:rsidRPr="00AF5389">
        <w:rPr>
          <w:rFonts w:hint="eastAsia"/>
        </w:rPr>
        <w:t>一致性。最后，将类别特征转换为数值特征，并应用</w:t>
      </w:r>
      <w:r w:rsidR="00AF5389" w:rsidRPr="00AF5389">
        <w:rPr>
          <w:rFonts w:hint="eastAsia"/>
        </w:rPr>
        <w:t xml:space="preserve"> </w:t>
      </w:r>
      <w:r w:rsidR="00AF5389" w:rsidRPr="00AF5389">
        <w:t xml:space="preserve">StandardScaler </w:t>
      </w:r>
      <w:r w:rsidR="00AF5389" w:rsidRPr="00AF5389">
        <w:rPr>
          <w:rFonts w:hint="eastAsia"/>
        </w:rPr>
        <w:t>函数进行归一化，以确保特征值在均值为</w:t>
      </w:r>
      <w:r w:rsidR="00AF5389" w:rsidRPr="00AF5389">
        <w:rPr>
          <w:rFonts w:hint="eastAsia"/>
        </w:rPr>
        <w:t xml:space="preserve"> </w:t>
      </w:r>
      <w:r w:rsidR="00AF5389" w:rsidRPr="00AF5389">
        <w:t xml:space="preserve">0 </w:t>
      </w:r>
      <w:r w:rsidR="00AF5389" w:rsidRPr="00AF5389">
        <w:rPr>
          <w:rFonts w:hint="eastAsia"/>
        </w:rPr>
        <w:t>且方差为</w:t>
      </w:r>
      <w:r w:rsidR="00AF5389" w:rsidRPr="00AF5389">
        <w:rPr>
          <w:rFonts w:hint="eastAsia"/>
        </w:rPr>
        <w:t xml:space="preserve"> </w:t>
      </w:r>
      <w:r w:rsidR="00AF5389" w:rsidRPr="00AF5389">
        <w:t xml:space="preserve">1 </w:t>
      </w:r>
      <w:r w:rsidR="00AF5389" w:rsidRPr="00AF5389">
        <w:rPr>
          <w:rFonts w:hint="eastAsia"/>
        </w:rPr>
        <w:t>的标准正态分布中均匀分布。</w:t>
      </w:r>
      <w:r w:rsidR="00AF5389" w:rsidRPr="00AF5389">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面向边分类的SK-EGraphSAGE算法</w:t>
      </w:r>
    </w:p>
    <w:p w:rsidR="0000164F" w:rsidRDefault="0000164F" w:rsidP="006C1A0F">
      <w:pPr>
        <w:pStyle w:val="a5"/>
      </w:pPr>
      <w:r w:rsidRPr="0000164F">
        <w:t>传统图神经网络，如</w:t>
      </w:r>
      <w:r w:rsidRPr="0000164F">
        <w:t>GraphSAGE</w:t>
      </w:r>
      <w:r w:rsidRPr="0000164F">
        <w:t>，虽已在广泛应用中取得显著成果，但其主要聚焦于节点特征进行节点分类，仅有少数方法探索了边特征在边分类中的应用。为此，本研究提出了</w:t>
      </w:r>
      <w:r w:rsidRPr="0000164F">
        <w:t>SK-EGraphSAGE</w:t>
      </w:r>
      <w:r w:rsidRPr="0000164F">
        <w:t>算法，旨在嵌入过程中更有效地提取边缘信息，从而实现网络流分类，即区分正常流量与攻击流量。这一算法为边嵌入和边分类提供了坚实基础。</w:t>
      </w:r>
    </w:p>
    <w:p w:rsidR="00593B8B" w:rsidRDefault="0000164F" w:rsidP="00593B8B">
      <w:pPr>
        <w:pStyle w:val="a5"/>
      </w:pPr>
      <w:r w:rsidRPr="0000164F">
        <w:t>网络入侵检测系统的核心目标是检测并识别恶意流量与网络流。在本研究的网络流图表示中，边分类问题的关键信息作为边特征提供。因此，现有的</w:t>
      </w:r>
      <w:r w:rsidRPr="0000164F">
        <w:t>NIDS</w:t>
      </w:r>
      <w:r w:rsidRPr="0000164F">
        <w:t>基准数据集通常将网络流信息表示为边特征，而非节点特征，从而仅支持边分类。相比之下，大多数现有的</w:t>
      </w:r>
      <w:r w:rsidRPr="0000164F">
        <w:t>GNN</w:t>
      </w:r>
      <w:r w:rsidRPr="0000164F">
        <w:t>研究仍然集中于节点分类，提出的解决方案难以应用于</w:t>
      </w:r>
      <w:r w:rsidRPr="0000164F">
        <w:t>NIDS</w:t>
      </w:r>
      <w:r w:rsidRPr="0000164F">
        <w:t>背景下的边分类问题。为克服这一局限性，</w:t>
      </w:r>
      <w:r w:rsidRPr="0000164F">
        <w:t>SK-EGraphSAGE</w:t>
      </w:r>
      <w:r w:rsidRPr="0000164F">
        <w:t>通过捕捉边特征与拓扑信息，</w:t>
      </w:r>
      <w:r>
        <w:rPr>
          <w:rFonts w:hint="eastAsia"/>
        </w:rPr>
        <w:t>将</w:t>
      </w:r>
      <w:r w:rsidRPr="0000164F">
        <w:t>有效增强</w:t>
      </w:r>
      <w:r>
        <w:rPr>
          <w:rFonts w:hint="eastAsia"/>
        </w:rPr>
        <w:t>网络</w:t>
      </w:r>
      <w:r w:rsidRPr="0000164F">
        <w:t>入侵检测能力。</w:t>
      </w:r>
    </w:p>
    <w:p w:rsidR="00FB6F5B" w:rsidRPr="00EC1849" w:rsidRDefault="00EC1849" w:rsidP="00EC1849">
      <w:pPr>
        <w:pStyle w:val="a5"/>
      </w:pPr>
      <w:r w:rsidRPr="00EC1849">
        <w:t>为了有效纳入边特征，必须对图中的边信息进行采样和聚合。此外，算法的最终输出应生成边嵌入，而非原始算法所提供的节点嵌入。鉴于基于流量的</w:t>
      </w:r>
      <w:r w:rsidRPr="00EC1849">
        <w:t>NIDS</w:t>
      </w:r>
      <w:r w:rsidRPr="00EC1849">
        <w:t>数据集仅包含流量（即边）特征而不包含节点特征，因此我们仅利用提供的边特征。</w:t>
      </w:r>
      <w:r w:rsidR="00593B8B" w:rsidRPr="00EC1849">
        <w:t>使用向量</w:t>
      </w:r>
      <m:oMath>
        <m:sSub>
          <m:sSubPr>
            <m:ctrlPr>
              <w:rPr>
                <w:rFonts w:ascii="XITS Math" w:hAnsi="XITS Math" w:cs="XITS Math"/>
              </w:rPr>
            </m:ctrlPr>
          </m:sSubPr>
          <m:e>
            <m:r>
              <m:rPr>
                <m:sty m:val="b"/>
              </m:rPr>
              <w:rPr>
                <w:rFonts w:ascii="XITS Math" w:hAnsi="XITS Math" w:cs="XITS Math"/>
              </w:rPr>
              <m:t>x</m:t>
            </m:r>
          </m:e>
          <m:sub>
            <m:r>
              <w:rPr>
                <w:rFonts w:ascii="XITS Math" w:hAnsi="XITS Math" w:cs="XITS Math"/>
              </w:rPr>
              <m:t>v</m:t>
            </m:r>
          </m:sub>
        </m:sSub>
        <m:r>
          <m:rPr>
            <m:sty m:val="p"/>
          </m:rPr>
          <w:rPr>
            <w:rFonts w:ascii="XITS Math" w:hAnsi="XITS Math" w:cs="XITS Math"/>
          </w:rPr>
          <m:t>={1,…,1}</m:t>
        </m:r>
      </m:oMath>
      <w:r w:rsidR="00593B8B" w:rsidRPr="00EC1849">
        <w:t>来初始化节点特征（以及初始节点嵌入），并且全一向量的维度与边特征的数量相同。</w:t>
      </w:r>
      <w:r w:rsidRPr="00EC1849">
        <w:t>新设计的邻域聚合函数在第</w:t>
      </w:r>
      <m:oMath>
        <m:r>
          <w:rPr>
            <w:rFonts w:ascii="XITS Math" w:hAnsi="XITS Math" w:cs="XITS Math"/>
          </w:rPr>
          <m:t>k</m:t>
        </m:r>
      </m:oMath>
      <w:r w:rsidRPr="00EC1849">
        <w:t>层生成采样邻域边的聚合嵌入，而不再采用标准的</w:t>
      </w:r>
      <w:r w:rsidRPr="00EC1849">
        <w:t>GraphSAGE</w:t>
      </w:r>
      <w:r w:rsidRPr="00EC1849">
        <w:t>节点聚合函数，</w:t>
      </w:r>
      <w:r w:rsidR="00FB6F5B" w:rsidRPr="00EC1849">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Default="008A7FEF" w:rsidP="008A7FEF">
      <w:pPr>
        <w:pStyle w:val="a5"/>
        <w:ind w:firstLineChars="0" w:firstLine="0"/>
      </w:pPr>
      <w:r>
        <w:rPr>
          <w:rFonts w:ascii="XITS Math" w:hAnsi="XITS Math" w:cs="XITS Math" w:hint="eastAsia"/>
        </w:rPr>
        <w:t>其中</w:t>
      </w: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oMath>
      <w:r w:rsidRPr="008A7FEF">
        <w:t>表示第</w:t>
      </w:r>
      <m:oMath>
        <m:r>
          <w:rPr>
            <w:rFonts w:ascii="XITS Math" w:hAnsi="XITS Math" w:cs="XITS Math"/>
          </w:rPr>
          <m:t>k</m:t>
        </m:r>
      </m:oMath>
      <w:r w:rsidRPr="008A7FEF">
        <w:t>层中节点</w:t>
      </w:r>
      <m:oMath>
        <m:r>
          <w:rPr>
            <w:rFonts w:ascii="XITS Math" w:hAnsi="XITS Math" w:cs="XITS Math"/>
          </w:rPr>
          <m:t>v</m:t>
        </m:r>
      </m:oMath>
      <w:r w:rsidRPr="008A7FEF">
        <w:t>的邻域聚合嵌入，该嵌入是通过对节点</w:t>
      </w:r>
      <m:oMath>
        <m:r>
          <w:rPr>
            <w:rFonts w:ascii="XITS Math" w:hAnsi="XITS Math" w:cs="XITS Math"/>
          </w:rPr>
          <m:t>v</m:t>
        </m:r>
      </m:oMath>
      <w:r w:rsidRPr="008A7FEF">
        <w:t>邻域中所有边的特征进行聚合后获得的；</w:t>
      </w:r>
      <m:oMath>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oMath>
      <w:r w:rsidRPr="008A7FEF">
        <w:t>代表第</w:t>
      </w:r>
      <m:oMath>
        <m:r>
          <w:rPr>
            <w:rFonts w:ascii="XITS Math" w:hAnsi="XITS Math" w:cs="XITS Math"/>
          </w:rPr>
          <m:t>k</m:t>
        </m:r>
      </m:oMath>
      <w:r w:rsidRPr="008A7FEF">
        <w:t>层的聚合函数，该函数负责对邻域内边的特征进行聚合操作，以生成第</w:t>
      </w:r>
      <m:oMath>
        <m:r>
          <w:rPr>
            <w:rFonts w:ascii="XITS Math" w:hAnsi="XITS Math" w:cs="XITS Math"/>
          </w:rPr>
          <m:t>k</m:t>
        </m:r>
      </m:oMath>
      <w:r w:rsidRPr="008A7FEF">
        <w:t>层的嵌入；</w:t>
      </w:r>
      <m:oMath>
        <m:r>
          <m:rPr>
            <m:sty m:val="p"/>
          </m:rPr>
          <w:rPr>
            <w:rFonts w:ascii="XITS Math" w:hAnsi="XITS Math" w:cs="XITS Math"/>
          </w:rPr>
          <m:t>SKAtten</m:t>
        </m:r>
      </m:oMath>
      <w:r w:rsidRPr="008A7FEF">
        <w:t>代表选择性注意力机制（</w:t>
      </w:r>
      <w:r w:rsidRPr="008A7FEF">
        <w:t>Selective Kernel Attention</w:t>
      </w:r>
      <w:r w:rsidRPr="008A7FEF">
        <w:t>），用于对边特征进行自适应处理，提升聚合过程的有效性；</w:t>
      </w:r>
      <m:oMath>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oMath>
      <w:r w:rsidRPr="008A7FEF">
        <w:t>是第</w:t>
      </w:r>
      <m:oMath>
        <m:r>
          <w:rPr>
            <w:rFonts w:ascii="XITS Math" w:hAnsi="XITS Math" w:cs="XITS Math"/>
          </w:rPr>
          <m:t>k-1</m:t>
        </m:r>
      </m:oMath>
      <w:r w:rsidRPr="008A7FEF">
        <w:t>层中连接节点</w:t>
      </w:r>
      <m:oMath>
        <m:r>
          <w:rPr>
            <w:rFonts w:ascii="XITS Math" w:hAnsi="XITS Math" w:cs="XITS Math"/>
          </w:rPr>
          <m:t>u</m:t>
        </m:r>
      </m:oMath>
      <w:r w:rsidRPr="008A7FEF">
        <w:t>和节点</w:t>
      </w:r>
      <m:oMath>
        <m:r>
          <w:rPr>
            <w:rFonts w:ascii="XITS Math" w:hAnsi="XITS Math" w:cs="XITS Math"/>
          </w:rPr>
          <m:t>v</m:t>
        </m:r>
      </m:oMath>
      <w:r w:rsidRPr="008A7FEF">
        <w:t>的边</w:t>
      </w:r>
      <m:oMath>
        <m:r>
          <w:rPr>
            <w:rFonts w:ascii="XITS Math" w:hAnsi="XITS Math" w:cs="XITS Math"/>
          </w:rPr>
          <m:t>uv</m:t>
        </m:r>
      </m:oMath>
      <w:r w:rsidRPr="008A7FEF">
        <w:t>的特征，该特征在第</w:t>
      </w:r>
      <m:oMath>
        <m:r>
          <w:rPr>
            <w:rFonts w:ascii="XITS Math" w:hAnsi="XITS Math" w:cs="XITS Math"/>
          </w:rPr>
          <m:t>k</m:t>
        </m:r>
      </m:oMath>
      <w:r w:rsidRPr="008A7FEF">
        <w:t>层的聚合计算中被使用。</w:t>
      </w:r>
      <w:r w:rsidR="00A74B3C" w:rsidRPr="00A74B3C">
        <w:t>最终的节点嵌入</w:t>
      </w:r>
      <w:r w:rsidR="00A74B3C">
        <w:rPr>
          <w:rFonts w:hint="eastAsia"/>
        </w:rPr>
        <w:t>表示为</w:t>
      </w:r>
      <m:oMath>
        <m:sSub>
          <m:sSubPr>
            <m:ctrlPr>
              <w:rPr>
                <w:rFonts w:ascii="XITS Math" w:hAnsi="XITS Math" w:cs="XITS Math"/>
                <w:bCs w:val="0"/>
              </w:rPr>
            </m:ctrlPr>
          </m:sSubPr>
          <m:e>
            <m:r>
              <m:rPr>
                <m:sty m:val="p"/>
              </m:rPr>
              <w:rPr>
                <w:rFonts w:ascii="XITS Math" w:hAnsi="XITS Math" w:cs="XITS Math"/>
              </w:rPr>
              <m:t>z</m:t>
            </m:r>
          </m:e>
          <m:sub>
            <m:r>
              <w:rPr>
                <w:rFonts w:ascii="XITS Math" w:hAnsi="XITS Math" w:cs="XITS Math"/>
              </w:rPr>
              <m:t>v</m:t>
            </m:r>
          </m:sub>
        </m:sSub>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h</m:t>
            </m:r>
          </m:e>
          <m:sub>
            <m:r>
              <w:rPr>
                <w:rFonts w:ascii="XITS Math" w:hAnsi="XITS Math" w:cs="XITS Math"/>
              </w:rPr>
              <m:t>v</m:t>
            </m:r>
          </m:sub>
          <m:sup>
            <m:r>
              <m:rPr>
                <m:sty m:val="p"/>
              </m:rPr>
              <w:rPr>
                <w:rFonts w:ascii="XITS Math" w:hAnsi="XITS Math" w:cs="XITS Math"/>
              </w:rPr>
              <m:t>K</m:t>
            </m:r>
          </m:sup>
        </m:sSubSup>
      </m:oMath>
      <w:r w:rsidR="00A74B3C" w:rsidRPr="00A74B3C">
        <w:t>。随后，通过</w:t>
      </w:r>
      <w:r w:rsidR="00A74B3C">
        <w:rPr>
          <w:rFonts w:hint="eastAsia"/>
        </w:rPr>
        <w:t>门控融合的方式将</w:t>
      </w:r>
      <w:r w:rsidR="00A74B3C" w:rsidRPr="00A74B3C">
        <w:t>节点</w:t>
      </w:r>
      <m:oMath>
        <m:r>
          <w:rPr>
            <w:rFonts w:ascii="XITS Math" w:hAnsi="XITS Math" w:cs="XITS Math"/>
          </w:rPr>
          <m:t>u</m:t>
        </m:r>
      </m:oMath>
      <w:r w:rsidR="00A74B3C" w:rsidRPr="00A74B3C">
        <w:t>和节点的节点</w:t>
      </w:r>
      <m:oMath>
        <m:r>
          <w:rPr>
            <w:rFonts w:ascii="XITS Math" w:hAnsi="XITS Math" w:cs="XITS Math"/>
          </w:rPr>
          <m:t>v</m:t>
        </m:r>
      </m:oMath>
      <w:r w:rsidR="00A74B3C" w:rsidRPr="00A74B3C">
        <w:t>嵌入来</w:t>
      </w:r>
      <w:r w:rsidR="00A74B3C">
        <w:rPr>
          <w:rFonts w:hint="eastAsia"/>
        </w:rPr>
        <w:t>获取</w:t>
      </w:r>
      <w:r w:rsidR="00A74B3C" w:rsidRPr="00A74B3C">
        <w:t>每条边</w:t>
      </w:r>
      <m:oMath>
        <m:r>
          <w:rPr>
            <w:rFonts w:ascii="XITS Math" w:hAnsi="XITS Math" w:cs="XITS Math"/>
          </w:rPr>
          <m:t>uv</m:t>
        </m:r>
      </m:oMath>
      <w:r w:rsidR="00A74B3C" w:rsidRPr="00A74B3C">
        <w:t>的边嵌入</w:t>
      </w: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oMath>
      <w:r w:rsidR="00122CC0">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E94A07">
        <w:rPr>
          <w:rFonts w:eastAsiaTheme="minorEastAsia"/>
          <w:b w:val="0"/>
          <w:bCs/>
          <w:sz w:val="24"/>
        </w:rPr>
        <w:t>SK-EGraphSAGE</w:t>
      </w:r>
      <w:r>
        <w:rPr>
          <w:rFonts w:eastAsiaTheme="minorEastAsia" w:hint="eastAsia"/>
          <w:b w:val="0"/>
          <w:bCs/>
          <w:sz w:val="24"/>
        </w:rPr>
        <w:t>模型训练</w:t>
      </w:r>
    </w:p>
    <w:p w:rsidR="00C41C5C" w:rsidRDefault="00D02BFB" w:rsidP="00D02BFB">
      <w:pPr>
        <w:pStyle w:val="a5"/>
        <w:rPr>
          <w:b/>
        </w:rPr>
      </w:pPr>
      <w:r w:rsidRPr="00D02BFB">
        <w:t>本研究在实现中采用了包含两个</w:t>
      </w:r>
      <w:r w:rsidRPr="00D02BFB">
        <w:t>SK-EGraphSAGE</w:t>
      </w:r>
      <w:r w:rsidRPr="00D02BFB">
        <w:t>层的神经网络模型，这意味着邻域信息通过从两跳邻域中聚合而得。聚合函数选择了均值函数，即对采样邻域中的边特征进行逐元素求均值，以完成聚合操作。</w:t>
      </w:r>
      <w:r w:rsidR="007A19A5" w:rsidRPr="007A19A5">
        <w:t>边缘嵌入的输出通过</w:t>
      </w:r>
      <w:r w:rsidR="007A19A5" w:rsidRPr="007A19A5">
        <w:t>Kolmogorov-Arnold</w:t>
      </w:r>
      <w:r w:rsidR="007A19A5" w:rsidRPr="007A19A5">
        <w:t>网络（</w:t>
      </w:r>
      <w:r w:rsidR="007A19A5" w:rsidRPr="007A19A5">
        <w:t>KAN</w:t>
      </w:r>
      <w:r w:rsidR="007A19A5" w:rsidRPr="007A19A5">
        <w:t>）进行处理，从而使算法的输出能够与</w:t>
      </w:r>
      <w:r w:rsidR="007A19A5" w:rsidRPr="007A19A5">
        <w:t>NIDS</w:t>
      </w:r>
      <w:r w:rsidR="007A19A5" w:rsidRPr="007A19A5">
        <w:t>数据集提供的标签进行对比，而非通过传统的多层感知机（</w:t>
      </w:r>
      <w:r w:rsidR="007A19A5" w:rsidRPr="007A19A5">
        <w:t>MLP</w:t>
      </w:r>
      <w:r w:rsidR="007A19A5" w:rsidRPr="007A19A5">
        <w:t>）。相比于</w:t>
      </w:r>
      <w:r w:rsidR="007A19A5" w:rsidRPr="007A19A5">
        <w:t>MLP</w:t>
      </w:r>
      <w:r w:rsidR="007A19A5" w:rsidRPr="007A19A5">
        <w:t>，</w:t>
      </w:r>
      <w:r w:rsidR="007A19A5" w:rsidRPr="007A19A5">
        <w:t>KAN</w:t>
      </w:r>
      <w:r w:rsidR="007A19A5" w:rsidRPr="007A19A5">
        <w:t>网络在逼近复杂函数方面具有更高的效率和理论保证，从而提升了模型的表达能力和分类精度。</w:t>
      </w:r>
      <w:r w:rsidR="007A19A5" w:rsidRPr="007A19A5">
        <w:t>KAN</w:t>
      </w:r>
      <w:r w:rsidR="007A19A5" w:rsidRPr="007A19A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Default="00235094" w:rsidP="00235094">
      <w:pPr>
        <w:pStyle w:val="a5"/>
      </w:pPr>
      <w:r w:rsidRPr="00235094">
        <w:t>在训练过程中调整模型参数后，模型就可以通过对未见过的测试样本进行分类来进行评估。测试流记录也被转换为图形，通过训练的</w:t>
      </w:r>
      <w:r w:rsidRPr="00235094">
        <w:t>E-GraphSAGE</w:t>
      </w:r>
      <w:r w:rsidRPr="00235094">
        <w:t>层，从中计算边缘嵌入。然后将它们转换为最终</w:t>
      </w:r>
      <w:r w:rsidRPr="00412430">
        <w:rPr>
          <w:b/>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99EFF"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235094">
        <w:t>softmax</w:t>
      </w:r>
      <w:r w:rsidRPr="00235094">
        <w:t>层中的类概率，并最终与真实的类标签进行比较，以计算分类评估性能指标。</w:t>
      </w:r>
    </w:p>
    <w:p w:rsidR="004C7457" w:rsidRPr="004C7457" w:rsidRDefault="00793322" w:rsidP="004C7457">
      <w:pPr>
        <w:pStyle w:val="a6"/>
        <w:spacing w:before="120"/>
        <w:ind w:left="176"/>
        <w:rPr>
          <w:rFonts w:eastAsiaTheme="minorEastAsia" w:hint="eastAsia"/>
          <w:b w:val="0"/>
          <w:bCs/>
          <w:sz w:val="24"/>
        </w:rPr>
      </w:pPr>
      <w:r w:rsidRPr="00272A52">
        <w:rPr>
          <w:rFonts w:eastAsiaTheme="minorEastAsia" w:hint="eastAsia"/>
          <w:b w:val="0"/>
          <w:bCs/>
          <w:sz w:val="24"/>
        </w:rPr>
        <w:t>2.1.</w:t>
      </w:r>
      <w:r>
        <w:rPr>
          <w:rFonts w:eastAsiaTheme="minorEastAsia" w:hint="eastAsia"/>
          <w:b w:val="0"/>
          <w:bCs/>
          <w:sz w:val="24"/>
        </w:rPr>
        <w:t>5</w:t>
      </w:r>
      <w:r>
        <w:rPr>
          <w:rFonts w:eastAsiaTheme="minorEastAsia" w:hint="eastAsia"/>
          <w:b w:val="0"/>
          <w:bCs/>
          <w:sz w:val="24"/>
        </w:rPr>
        <w:t xml:space="preserve">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Pr="00793322" w:rsidRDefault="004C7457" w:rsidP="004C7457">
      <w:pPr>
        <w:pStyle w:val="a5"/>
        <w:rPr>
          <w:rFonts w:asciiTheme="minorEastAsia" w:hAnsiTheme="minorEastAsia" w:hint="eastAsia"/>
        </w:rPr>
      </w:pPr>
      <w:r>
        <w:rPr>
          <w:rFonts w:asciiTheme="minorEastAsia" w:hAnsiTheme="minorEastAsia" w:hint="eastAsia"/>
        </w:rPr>
        <w:t>本课题</w:t>
      </w:r>
      <w:r w:rsidRPr="004C7457">
        <w:rPr>
          <w:rFonts w:asciiTheme="minorEastAsia" w:hAnsiTheme="minorEastAsia"/>
        </w:rPr>
        <w:t>使用了公开的数据集NF-BoT-IoT和NF-ToN-IoT来测试SK-EGraphSAGE模型的性能。这两个数据集广泛用于网络流量分析和入侵检测研究，提供了丰富的网络流数据，包括正常流量和恶意流量的标签信息。通过实验，</w:t>
      </w:r>
      <w:r>
        <w:rPr>
          <w:rFonts w:asciiTheme="minorEastAsia" w:hAnsiTheme="minorEastAsia" w:hint="eastAsia"/>
        </w:rPr>
        <w:t>我们</w:t>
      </w:r>
      <w:r w:rsidRPr="004C7457">
        <w:rPr>
          <w:rFonts w:asciiTheme="minorEastAsia" w:hAnsiTheme="minorEastAsia"/>
        </w:rPr>
        <w:t>评估了SK-EGraphSAGE模型在这两个数据集上的分类精度、召回率和F1分数，进一步验证了模型在处理高维度、非线性网络流数据时的有效性和适应性。实验结果将展示SK-EGraphSAGE在公开数据集上的优越性能，并证明其在网络入侵检测任务中的潜在应用价值。</w:t>
      </w:r>
    </w:p>
    <w:p w:rsidR="00122CC0" w:rsidRPr="008A7FEF" w:rsidRDefault="00122CC0" w:rsidP="008A7FEF">
      <w:pPr>
        <w:pStyle w:val="a5"/>
        <w:ind w:firstLineChars="0" w:firstLine="0"/>
        <w:sectPr w:rsidR="00122CC0"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19A"/>
    <w:rsid w:val="00012552"/>
    <w:rsid w:val="00057087"/>
    <w:rsid w:val="000D4E38"/>
    <w:rsid w:val="00122CC0"/>
    <w:rsid w:val="0014084F"/>
    <w:rsid w:val="00162FD1"/>
    <w:rsid w:val="001C1894"/>
    <w:rsid w:val="002066E0"/>
    <w:rsid w:val="00225529"/>
    <w:rsid w:val="00235094"/>
    <w:rsid w:val="0027126F"/>
    <w:rsid w:val="00272A52"/>
    <w:rsid w:val="003B6CB1"/>
    <w:rsid w:val="003B70A6"/>
    <w:rsid w:val="003C3867"/>
    <w:rsid w:val="00412430"/>
    <w:rsid w:val="0045033B"/>
    <w:rsid w:val="004503EA"/>
    <w:rsid w:val="00490BE3"/>
    <w:rsid w:val="00493A5E"/>
    <w:rsid w:val="004C706C"/>
    <w:rsid w:val="004C7457"/>
    <w:rsid w:val="004E4667"/>
    <w:rsid w:val="00575DF3"/>
    <w:rsid w:val="00593B8B"/>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90075D"/>
    <w:rsid w:val="009740F9"/>
    <w:rsid w:val="009D1B53"/>
    <w:rsid w:val="00A0644E"/>
    <w:rsid w:val="00A304BE"/>
    <w:rsid w:val="00A51E8D"/>
    <w:rsid w:val="00A74B3C"/>
    <w:rsid w:val="00AF5389"/>
    <w:rsid w:val="00BE5E6C"/>
    <w:rsid w:val="00C3130F"/>
    <w:rsid w:val="00C349BE"/>
    <w:rsid w:val="00C41C5C"/>
    <w:rsid w:val="00C80BD2"/>
    <w:rsid w:val="00D02BFB"/>
    <w:rsid w:val="00D849AA"/>
    <w:rsid w:val="00E137F1"/>
    <w:rsid w:val="00E164C8"/>
    <w:rsid w:val="00E94A07"/>
    <w:rsid w:val="00EC0007"/>
    <w:rsid w:val="00EC1849"/>
    <w:rsid w:val="00F24908"/>
    <w:rsid w:val="00F345F4"/>
    <w:rsid w:val="00F76E5C"/>
    <w:rsid w:val="00FB6F5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095D"/>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309</TotalTime>
  <Pages>6</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40</cp:revision>
  <dcterms:created xsi:type="dcterms:W3CDTF">2024-08-31T09:38:00Z</dcterms:created>
  <dcterms:modified xsi:type="dcterms:W3CDTF">2024-09-01T10:05:00Z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