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68A1" w:rsidRPr="00E207FA" w:rsidRDefault="00E207FA" w:rsidP="00BD0118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《面向对象分析与设计</w:t>
      </w:r>
      <w:r>
        <w:rPr>
          <w:rFonts w:hint="eastAsia"/>
          <w:sz w:val="24"/>
          <w:szCs w:val="24"/>
        </w:rPr>
        <w:t>(UML)</w:t>
      </w:r>
      <w:r>
        <w:rPr>
          <w:rFonts w:hint="eastAsia"/>
          <w:sz w:val="24"/>
          <w:szCs w:val="24"/>
        </w:rPr>
        <w:t>》课程</w:t>
      </w:r>
      <w:r w:rsidR="002C48F6">
        <w:rPr>
          <w:rFonts w:hint="eastAsia"/>
          <w:sz w:val="24"/>
          <w:szCs w:val="24"/>
        </w:rPr>
        <w:t>特色</w:t>
      </w:r>
    </w:p>
    <w:p w:rsidR="00E207FA" w:rsidRPr="00E207FA" w:rsidRDefault="00E207FA">
      <w:pPr>
        <w:rPr>
          <w:sz w:val="24"/>
          <w:szCs w:val="24"/>
        </w:rPr>
      </w:pPr>
    </w:p>
    <w:p w:rsidR="00B37B88" w:rsidRDefault="002C48F6" w:rsidP="00E207FA">
      <w:pPr>
        <w:ind w:firstLineChars="200" w:firstLine="480"/>
        <w:rPr>
          <w:color w:val="333333"/>
          <w:sz w:val="24"/>
          <w:szCs w:val="24"/>
          <w:shd w:val="clear" w:color="auto" w:fill="FFFFFF"/>
        </w:rPr>
      </w:pPr>
      <w:r>
        <w:rPr>
          <w:rFonts w:hint="eastAsia"/>
          <w:color w:val="333333"/>
          <w:sz w:val="24"/>
          <w:szCs w:val="24"/>
          <w:shd w:val="clear" w:color="auto" w:fill="FFFFFF"/>
        </w:rPr>
        <w:t>各章节配备有大量的实际案例用于解释概念、理解知识。针对学习中容易混淆的知识，通过对比分析加以阐述。配置有大量的习题练习，用于掌握知识、运用知识。</w:t>
      </w:r>
    </w:p>
    <w:p w:rsidR="00B37B88" w:rsidRDefault="002C48F6" w:rsidP="00E207FA">
      <w:pPr>
        <w:ind w:firstLineChars="200" w:firstLine="480"/>
        <w:rPr>
          <w:color w:val="333333"/>
          <w:sz w:val="24"/>
          <w:szCs w:val="24"/>
          <w:shd w:val="clear" w:color="auto" w:fill="FFFFFF"/>
        </w:rPr>
      </w:pPr>
      <w:r>
        <w:rPr>
          <w:rFonts w:hint="eastAsia"/>
          <w:color w:val="333333"/>
          <w:sz w:val="24"/>
          <w:szCs w:val="24"/>
          <w:shd w:val="clear" w:color="auto" w:fill="FFFFFF"/>
        </w:rPr>
        <w:t>基于软件开发的过程，结合</w:t>
      </w:r>
      <w:r>
        <w:rPr>
          <w:rFonts w:hint="eastAsia"/>
          <w:color w:val="333333"/>
          <w:sz w:val="24"/>
          <w:szCs w:val="24"/>
          <w:shd w:val="clear" w:color="auto" w:fill="FFFFFF"/>
        </w:rPr>
        <w:t>UML</w:t>
      </w:r>
      <w:r>
        <w:rPr>
          <w:rFonts w:hint="eastAsia"/>
          <w:color w:val="333333"/>
          <w:sz w:val="24"/>
          <w:szCs w:val="24"/>
          <w:shd w:val="clear" w:color="auto" w:fill="FFFFFF"/>
        </w:rPr>
        <w:t>对应的建模技术，按照正向工程和逆向工程的方式，分别以一个实际项目为范本贯穿于需求分析、系统分析与设计的全过程。</w:t>
      </w:r>
    </w:p>
    <w:p w:rsidR="00B37B88" w:rsidRDefault="002C48F6" w:rsidP="00E207FA">
      <w:pPr>
        <w:ind w:firstLineChars="200" w:firstLine="480"/>
        <w:rPr>
          <w:rFonts w:hint="eastAsia"/>
          <w:color w:val="333333"/>
          <w:sz w:val="24"/>
          <w:szCs w:val="24"/>
          <w:shd w:val="clear" w:color="auto" w:fill="FFFFFF"/>
        </w:rPr>
      </w:pPr>
      <w:r>
        <w:rPr>
          <w:rFonts w:hint="eastAsia"/>
          <w:color w:val="333333"/>
          <w:sz w:val="24"/>
          <w:szCs w:val="24"/>
          <w:shd w:val="clear" w:color="auto" w:fill="FFFFFF"/>
        </w:rPr>
        <w:t>按照正向工程的方式，以</w:t>
      </w:r>
      <w:r>
        <w:rPr>
          <w:rFonts w:hint="eastAsia"/>
          <w:color w:val="333333"/>
          <w:sz w:val="24"/>
          <w:szCs w:val="24"/>
          <w:shd w:val="clear" w:color="auto" w:fill="FFFFFF"/>
        </w:rPr>
        <w:t>小组为单位开发的</w:t>
      </w:r>
      <w:r>
        <w:rPr>
          <w:rFonts w:hint="eastAsia"/>
          <w:color w:val="333333"/>
          <w:sz w:val="24"/>
          <w:szCs w:val="24"/>
          <w:shd w:val="clear" w:color="auto" w:fill="FFFFFF"/>
        </w:rPr>
        <w:t>一个实际项目为</w:t>
      </w:r>
      <w:r>
        <w:rPr>
          <w:rFonts w:hint="eastAsia"/>
          <w:color w:val="333333"/>
          <w:sz w:val="24"/>
          <w:szCs w:val="24"/>
          <w:shd w:val="clear" w:color="auto" w:fill="FFFFFF"/>
        </w:rPr>
        <w:t>主线，经过多个</w:t>
      </w:r>
      <w:r>
        <w:rPr>
          <w:rFonts w:hint="eastAsia"/>
          <w:color w:val="333333"/>
          <w:sz w:val="24"/>
          <w:szCs w:val="24"/>
          <w:shd w:val="clear" w:color="auto" w:fill="FFFFFF"/>
        </w:rPr>
        <w:t>Cycle</w:t>
      </w:r>
      <w:r>
        <w:rPr>
          <w:rFonts w:hint="eastAsia"/>
          <w:color w:val="333333"/>
          <w:sz w:val="24"/>
          <w:szCs w:val="24"/>
          <w:shd w:val="clear" w:color="auto" w:fill="FFFFFF"/>
        </w:rPr>
        <w:t>生成多个版本，实践</w:t>
      </w:r>
      <w:r>
        <w:rPr>
          <w:rFonts w:hint="eastAsia"/>
          <w:color w:val="333333"/>
          <w:sz w:val="24"/>
          <w:szCs w:val="24"/>
          <w:shd w:val="clear" w:color="auto" w:fill="FFFFFF"/>
        </w:rPr>
        <w:t>RUP</w:t>
      </w:r>
      <w:r>
        <w:rPr>
          <w:rFonts w:hint="eastAsia"/>
          <w:color w:val="333333"/>
          <w:sz w:val="24"/>
          <w:szCs w:val="24"/>
          <w:shd w:val="clear" w:color="auto" w:fill="FFFFFF"/>
        </w:rPr>
        <w:t>的生命周期模型。</w:t>
      </w:r>
    </w:p>
    <w:p w:rsidR="002C48F6" w:rsidRDefault="002C48F6" w:rsidP="002C48F6">
      <w:pPr>
        <w:ind w:firstLineChars="200" w:firstLine="480"/>
        <w:rPr>
          <w:rFonts w:hint="eastAsia"/>
          <w:color w:val="333333"/>
          <w:sz w:val="24"/>
          <w:szCs w:val="24"/>
          <w:shd w:val="clear" w:color="auto" w:fill="FFFFFF"/>
        </w:rPr>
      </w:pPr>
      <w:r w:rsidRPr="002C48F6">
        <w:rPr>
          <w:rFonts w:hint="eastAsia"/>
          <w:color w:val="333333"/>
          <w:sz w:val="24"/>
          <w:szCs w:val="24"/>
          <w:shd w:val="clear" w:color="auto" w:fill="FFFFFF"/>
        </w:rPr>
        <w:t>按照</w:t>
      </w:r>
      <w:r w:rsidRPr="002C48F6">
        <w:rPr>
          <w:rFonts w:hint="eastAsia"/>
          <w:color w:val="333333"/>
          <w:sz w:val="24"/>
          <w:szCs w:val="24"/>
          <w:shd w:val="clear" w:color="auto" w:fill="FFFFFF"/>
        </w:rPr>
        <w:t>CDIO</w:t>
      </w:r>
      <w:r w:rsidRPr="002C48F6">
        <w:rPr>
          <w:rFonts w:hint="eastAsia"/>
          <w:color w:val="333333"/>
          <w:sz w:val="24"/>
          <w:szCs w:val="24"/>
          <w:shd w:val="clear" w:color="auto" w:fill="FFFFFF"/>
        </w:rPr>
        <w:t>工程教育模式，组织章节体系及教学内容。</w:t>
      </w:r>
    </w:p>
    <w:p w:rsidR="002C48F6" w:rsidRDefault="002C48F6" w:rsidP="00E207FA">
      <w:pPr>
        <w:ind w:firstLineChars="200" w:firstLine="480"/>
        <w:rPr>
          <w:color w:val="333333"/>
          <w:sz w:val="24"/>
          <w:szCs w:val="24"/>
          <w:shd w:val="clear" w:color="auto" w:fill="FFFFFF"/>
        </w:rPr>
      </w:pPr>
      <w:r>
        <w:rPr>
          <w:rFonts w:hint="eastAsia"/>
          <w:color w:val="333333"/>
          <w:sz w:val="24"/>
          <w:szCs w:val="24"/>
          <w:shd w:val="clear" w:color="auto" w:fill="FFFFFF"/>
        </w:rPr>
        <w:t>在最能体现</w:t>
      </w:r>
      <w:r>
        <w:rPr>
          <w:rFonts w:hint="eastAsia"/>
          <w:color w:val="333333"/>
          <w:sz w:val="24"/>
          <w:szCs w:val="24"/>
          <w:shd w:val="clear" w:color="auto" w:fill="FFFFFF"/>
        </w:rPr>
        <w:t>Rational Rose 2003</w:t>
      </w:r>
      <w:r>
        <w:rPr>
          <w:rFonts w:hint="eastAsia"/>
          <w:color w:val="333333"/>
          <w:sz w:val="24"/>
          <w:szCs w:val="24"/>
          <w:shd w:val="clear" w:color="auto" w:fill="FFFFFF"/>
        </w:rPr>
        <w:t>工具技术优势的地方，通过图片详细展示了</w:t>
      </w:r>
      <w:r w:rsidR="00764D08">
        <w:rPr>
          <w:rFonts w:hint="eastAsia"/>
          <w:color w:val="333333"/>
          <w:sz w:val="24"/>
          <w:szCs w:val="24"/>
          <w:shd w:val="clear" w:color="auto" w:fill="FFFFFF"/>
        </w:rPr>
        <w:t>Rational Rose 2003</w:t>
      </w:r>
      <w:r w:rsidR="00764D08">
        <w:rPr>
          <w:rFonts w:hint="eastAsia"/>
          <w:color w:val="333333"/>
          <w:sz w:val="24"/>
          <w:szCs w:val="24"/>
          <w:shd w:val="clear" w:color="auto" w:fill="FFFFFF"/>
        </w:rPr>
        <w:t>工具</w:t>
      </w:r>
      <w:r w:rsidR="00764D08">
        <w:rPr>
          <w:rFonts w:hint="eastAsia"/>
          <w:color w:val="333333"/>
          <w:sz w:val="24"/>
          <w:szCs w:val="24"/>
          <w:shd w:val="clear" w:color="auto" w:fill="FFFFFF"/>
        </w:rPr>
        <w:t>的操作过程。这些地方包括：组件生成程序代码的</w:t>
      </w:r>
      <w:r w:rsidR="00764D08">
        <w:rPr>
          <w:rFonts w:hint="eastAsia"/>
          <w:color w:val="333333"/>
          <w:sz w:val="24"/>
          <w:szCs w:val="24"/>
          <w:shd w:val="clear" w:color="auto" w:fill="FFFFFF"/>
        </w:rPr>
        <w:t>正向工程和逆向工程</w:t>
      </w:r>
      <w:r w:rsidR="00764D08">
        <w:rPr>
          <w:rFonts w:hint="eastAsia"/>
          <w:color w:val="333333"/>
          <w:sz w:val="24"/>
          <w:szCs w:val="24"/>
          <w:shd w:val="clear" w:color="auto" w:fill="FFFFFF"/>
        </w:rPr>
        <w:t>、数据建模、对象模型和数据模型的相互转换的</w:t>
      </w:r>
      <w:r w:rsidR="00764D08">
        <w:rPr>
          <w:rFonts w:hint="eastAsia"/>
          <w:color w:val="333333"/>
          <w:sz w:val="24"/>
          <w:szCs w:val="24"/>
          <w:shd w:val="clear" w:color="auto" w:fill="FFFFFF"/>
        </w:rPr>
        <w:t>正向工程和逆向工程</w:t>
      </w:r>
      <w:r w:rsidR="00764D08">
        <w:rPr>
          <w:rFonts w:hint="eastAsia"/>
          <w:color w:val="333333"/>
          <w:sz w:val="24"/>
          <w:szCs w:val="24"/>
          <w:shd w:val="clear" w:color="auto" w:fill="FFFFFF"/>
        </w:rPr>
        <w:t>、软件设计模式、</w:t>
      </w:r>
      <w:r w:rsidR="00764D08">
        <w:rPr>
          <w:rFonts w:hint="eastAsia"/>
          <w:color w:val="333333"/>
          <w:sz w:val="24"/>
          <w:szCs w:val="24"/>
          <w:shd w:val="clear" w:color="auto" w:fill="FFFFFF"/>
        </w:rPr>
        <w:t>RUP</w:t>
      </w:r>
      <w:r w:rsidR="00764D08">
        <w:rPr>
          <w:rFonts w:hint="eastAsia"/>
          <w:color w:val="333333"/>
          <w:sz w:val="24"/>
          <w:szCs w:val="24"/>
          <w:shd w:val="clear" w:color="auto" w:fill="FFFFFF"/>
        </w:rPr>
        <w:t>模板。</w:t>
      </w:r>
    </w:p>
    <w:p w:rsidR="00F30D49" w:rsidRDefault="00764D08" w:rsidP="00E207FA">
      <w:pPr>
        <w:ind w:firstLineChars="200" w:firstLine="480"/>
        <w:rPr>
          <w:color w:val="333333"/>
          <w:sz w:val="24"/>
          <w:szCs w:val="24"/>
          <w:shd w:val="clear" w:color="auto" w:fill="FFFFFF"/>
        </w:rPr>
      </w:pPr>
      <w:r>
        <w:rPr>
          <w:rFonts w:hint="eastAsia"/>
          <w:color w:val="333333"/>
          <w:sz w:val="24"/>
          <w:szCs w:val="24"/>
          <w:shd w:val="clear" w:color="auto" w:fill="FFFFFF"/>
        </w:rPr>
        <w:t>为多种教学方法的实施提供了素材。这些教学方法包括：案例教学法、项目教学法、基于问题教学法、比较教学法、</w:t>
      </w:r>
      <w:r>
        <w:rPr>
          <w:rFonts w:hint="eastAsia"/>
          <w:color w:val="333333"/>
          <w:sz w:val="24"/>
          <w:szCs w:val="24"/>
          <w:shd w:val="clear" w:color="auto" w:fill="FFFFFF"/>
        </w:rPr>
        <w:t>正向工程</w:t>
      </w:r>
      <w:r>
        <w:rPr>
          <w:rFonts w:hint="eastAsia"/>
          <w:color w:val="333333"/>
          <w:sz w:val="24"/>
          <w:szCs w:val="24"/>
          <w:shd w:val="clear" w:color="auto" w:fill="FFFFFF"/>
        </w:rPr>
        <w:t>教学法、</w:t>
      </w:r>
      <w:r>
        <w:rPr>
          <w:rFonts w:hint="eastAsia"/>
          <w:color w:val="333333"/>
          <w:sz w:val="24"/>
          <w:szCs w:val="24"/>
          <w:shd w:val="clear" w:color="auto" w:fill="FFFFFF"/>
        </w:rPr>
        <w:t>逆向工程</w:t>
      </w:r>
      <w:r>
        <w:rPr>
          <w:rFonts w:hint="eastAsia"/>
          <w:color w:val="333333"/>
          <w:sz w:val="24"/>
          <w:szCs w:val="24"/>
          <w:shd w:val="clear" w:color="auto" w:fill="FFFFFF"/>
        </w:rPr>
        <w:t>教学法。</w:t>
      </w:r>
      <w:bookmarkStart w:id="0" w:name="_GoBack"/>
      <w:bookmarkEnd w:id="0"/>
    </w:p>
    <w:p w:rsidR="00B37B88" w:rsidRDefault="00B37B88" w:rsidP="00E207FA">
      <w:pPr>
        <w:ind w:firstLineChars="200" w:firstLine="480"/>
        <w:rPr>
          <w:color w:val="333333"/>
          <w:sz w:val="24"/>
          <w:szCs w:val="24"/>
          <w:shd w:val="clear" w:color="auto" w:fill="FFFFFF"/>
        </w:rPr>
      </w:pPr>
    </w:p>
    <w:sectPr w:rsidR="00B37B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2D34" w:rsidRDefault="00332D34" w:rsidP="00B37B88">
      <w:r>
        <w:separator/>
      </w:r>
    </w:p>
  </w:endnote>
  <w:endnote w:type="continuationSeparator" w:id="0">
    <w:p w:rsidR="00332D34" w:rsidRDefault="00332D34" w:rsidP="00B37B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2D34" w:rsidRDefault="00332D34" w:rsidP="00B37B88">
      <w:r>
        <w:separator/>
      </w:r>
    </w:p>
  </w:footnote>
  <w:footnote w:type="continuationSeparator" w:id="0">
    <w:p w:rsidR="00332D34" w:rsidRDefault="00332D34" w:rsidP="00B37B8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07FA"/>
    <w:rsid w:val="001A619A"/>
    <w:rsid w:val="002C48F6"/>
    <w:rsid w:val="00332D34"/>
    <w:rsid w:val="00377C15"/>
    <w:rsid w:val="004D13B9"/>
    <w:rsid w:val="00542F02"/>
    <w:rsid w:val="006111E5"/>
    <w:rsid w:val="006832B8"/>
    <w:rsid w:val="00764D08"/>
    <w:rsid w:val="007D16A2"/>
    <w:rsid w:val="007E17E4"/>
    <w:rsid w:val="009268A1"/>
    <w:rsid w:val="00B37B88"/>
    <w:rsid w:val="00BD0118"/>
    <w:rsid w:val="00D14C1E"/>
    <w:rsid w:val="00E207FA"/>
    <w:rsid w:val="00E664A8"/>
    <w:rsid w:val="00F30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37B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37B8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37B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37B8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37B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37B8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37B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37B8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68</Words>
  <Characters>390</Characters>
  <Application>Microsoft Office Word</Application>
  <DocSecurity>0</DocSecurity>
  <Lines>3</Lines>
  <Paragraphs>1</Paragraphs>
  <ScaleCrop>false</ScaleCrop>
  <Company>china</Company>
  <LinksUpToDate>false</LinksUpToDate>
  <CharactersWithSpaces>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2018-12-16T07:33:00Z</dcterms:created>
  <dcterms:modified xsi:type="dcterms:W3CDTF">2018-12-16T08:02:00Z</dcterms:modified>
</cp:coreProperties>
</file>