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1930462910"/>
        <w:docPartObj>
          <w:docPartGallery w:val="Cover Pages"/>
          <w:docPartUnique/>
        </w:docPartObj>
      </w:sdtPr>
      <w:sdtContent>
        <w:p w14:paraId="6CD21A80" w14:textId="437A5058" w:rsidR="00FC2A16" w:rsidRPr="00FC2A16" w:rsidRDefault="00FC2A16">
          <w:pPr>
            <w:pStyle w:val="NoSpacing"/>
            <w:rPr>
              <w:rFonts w:asciiTheme="majorBidi" w:hAnsiTheme="majorBidi" w:cstheme="majorBidi"/>
            </w:rPr>
          </w:pPr>
          <w:r w:rsidRPr="00FC2A16">
            <w:rPr>
              <w:rFonts w:asciiTheme="majorBidi" w:hAnsiTheme="majorBidi" w:cstheme="majorBidi"/>
              <w:noProof/>
            </w:rPr>
            <mc:AlternateContent>
              <mc:Choice Requires="wpg">
                <w:drawing>
                  <wp:anchor distT="0" distB="0" distL="114300" distR="114300" simplePos="0" relativeHeight="251659264" behindDoc="1" locked="0" layoutInCell="1" allowOverlap="1" wp14:anchorId="534F93AA" wp14:editId="1642D2F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2122566" id="Group 26"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55f51 [3215]" stroked="f" strokeweight="1.5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FA76241" w14:textId="4647C552" w:rsidR="00FC2A16" w:rsidRPr="00FC2A16" w:rsidRDefault="00FC2A16" w:rsidP="00D917AC">
          <w:pPr>
            <w:rPr>
              <w:rFonts w:asciiTheme="majorBidi" w:hAnsiTheme="majorBidi" w:cstheme="majorBidi"/>
            </w:rPr>
          </w:pPr>
          <w:r w:rsidRPr="00FC2A16">
            <w:rPr>
              <w:rFonts w:asciiTheme="majorBidi" w:hAnsiTheme="majorBidi" w:cstheme="majorBidi"/>
              <w:noProof/>
            </w:rPr>
            <mc:AlternateContent>
              <mc:Choice Requires="wps">
                <w:drawing>
                  <wp:anchor distT="0" distB="0" distL="114300" distR="114300" simplePos="0" relativeHeight="251661312" behindDoc="0" locked="0" layoutInCell="1" allowOverlap="1" wp14:anchorId="7F718518" wp14:editId="3839D78C">
                    <wp:simplePos x="0" y="0"/>
                    <wp:positionH relativeFrom="margin">
                      <wp:align>center</wp:align>
                    </wp:positionH>
                    <wp:positionV relativeFrom="page">
                      <wp:posOffset>8959215</wp:posOffset>
                    </wp:positionV>
                    <wp:extent cx="3657600" cy="365760"/>
                    <wp:effectExtent l="0" t="0" r="7620" b="9525"/>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11C18" w14:textId="720E2E1F" w:rsidR="00FC2A16" w:rsidRDefault="00FC2A16" w:rsidP="00FC2A16">
                                <w:pPr>
                                  <w:pStyle w:val="NoSpacing"/>
                                  <w:jc w:val="center"/>
                                  <w:rPr>
                                    <w:color w:val="549E39" w:themeColor="accent1"/>
                                    <w:sz w:val="26"/>
                                    <w:szCs w:val="26"/>
                                  </w:rPr>
                                </w:pPr>
                                <w:proofErr w:type="spellStart"/>
                                <w:r>
                                  <w:rPr>
                                    <w:color w:val="549E39" w:themeColor="accent1"/>
                                    <w:sz w:val="26"/>
                                    <w:szCs w:val="26"/>
                                  </w:rPr>
                                  <w:t>Onid</w:t>
                                </w:r>
                                <w:proofErr w:type="spellEnd"/>
                              </w:p>
                              <w:p w14:paraId="62DC1B7B" w14:textId="64E57C14" w:rsidR="00FC2A16" w:rsidRDefault="00FC2A16" w:rsidP="00FC2A16">
                                <w:pPr>
                                  <w:pStyle w:val="NoSpacing"/>
                                  <w:jc w:val="center"/>
                                  <w:rPr>
                                    <w:color w:val="595959" w:themeColor="text1" w:themeTint="A6"/>
                                    <w:sz w:val="20"/>
                                    <w:szCs w:val="20"/>
                                  </w:rPr>
                                </w:pPr>
                                <w:r>
                                  <w:rPr>
                                    <w:color w:val="549E39" w:themeColor="accent1"/>
                                    <w:sz w:val="26"/>
                                    <w:szCs w:val="26"/>
                                  </w:rPr>
                                  <w:t>2024/2025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718518" id="_x0000_t202" coordsize="21600,21600" o:spt="202" path="m,l,21600r21600,l21600,xe">
                    <v:stroke joinstyle="miter"/>
                    <v:path gradientshapeok="t" o:connecttype="rect"/>
                  </v:shapetype>
                  <v:shape id="Text Box 28" o:spid="_x0000_s1026" type="#_x0000_t202" style="position:absolute;margin-left:0;margin-top:705.4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" filled="f" stroked="f" strokeweight=".5pt">
                    <v:textbox style="mso-fit-shape-to-text:t" inset="0,0,0,0">
                      <w:txbxContent>
                        <w:p w14:paraId="74611C18" w14:textId="720E2E1F" w:rsidR="00FC2A16" w:rsidRDefault="00FC2A16" w:rsidP="00FC2A16">
                          <w:pPr>
                            <w:pStyle w:val="NoSpacing"/>
                            <w:jc w:val="center"/>
                            <w:rPr>
                              <w:color w:val="549E39" w:themeColor="accent1"/>
                              <w:sz w:val="26"/>
                              <w:szCs w:val="26"/>
                            </w:rPr>
                          </w:pPr>
                          <w:proofErr w:type="spellStart"/>
                          <w:r>
                            <w:rPr>
                              <w:color w:val="549E39" w:themeColor="accent1"/>
                              <w:sz w:val="26"/>
                              <w:szCs w:val="26"/>
                            </w:rPr>
                            <w:t>Onid</w:t>
                          </w:r>
                          <w:proofErr w:type="spellEnd"/>
                        </w:p>
                        <w:p w14:paraId="62DC1B7B" w14:textId="64E57C14" w:rsidR="00FC2A16" w:rsidRDefault="00FC2A16" w:rsidP="00FC2A16">
                          <w:pPr>
                            <w:pStyle w:val="NoSpacing"/>
                            <w:jc w:val="center"/>
                            <w:rPr>
                              <w:color w:val="595959" w:themeColor="text1" w:themeTint="A6"/>
                              <w:sz w:val="20"/>
                              <w:szCs w:val="20"/>
                            </w:rPr>
                          </w:pPr>
                          <w:r>
                            <w:rPr>
                              <w:color w:val="549E39" w:themeColor="accent1"/>
                              <w:sz w:val="26"/>
                              <w:szCs w:val="26"/>
                            </w:rPr>
                            <w:t>2024/2025</w:t>
                          </w:r>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0078DBBA" wp14:editId="36C947E7">
                    <wp:simplePos x="0" y="0"/>
                    <wp:positionH relativeFrom="margin">
                      <wp:align>right</wp:align>
                    </wp:positionH>
                    <wp:positionV relativeFrom="page">
                      <wp:posOffset>1828800</wp:posOffset>
                    </wp:positionV>
                    <wp:extent cx="5803900" cy="1069848"/>
                    <wp:effectExtent l="0" t="0" r="6350" b="0"/>
                    <wp:wrapNone/>
                    <wp:docPr id="1" name="Text Box 30"/>
                    <wp:cNvGraphicFramePr/>
                    <a:graphic xmlns:a="http://schemas.openxmlformats.org/drawingml/2006/main">
                      <a:graphicData uri="http://schemas.microsoft.com/office/word/2010/wordprocessingShape">
                        <wps:wsp>
                          <wps:cNvSpPr txBox="1"/>
                          <wps:spPr>
                            <a:xfrm>
                              <a:off x="0" y="0"/>
                              <a:ext cx="58039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C275C" w14:textId="22A39D51" w:rsidR="00FC2A16" w:rsidRPr="00FC2A16" w:rsidRDefault="00000000" w:rsidP="00FC2A16">
                                <w:pPr>
                                  <w:pStyle w:val="NoSpacing"/>
                                  <w:spacing w:line="360" w:lineRule="auto"/>
                                  <w:jc w:val="center"/>
                                  <w:rPr>
                                    <w:rFonts w:asciiTheme="majorBidi" w:eastAsiaTheme="majorEastAsia" w:hAnsiTheme="majorBidi" w:cstheme="majorBidi"/>
                                    <w:color w:val="262626" w:themeColor="text1" w:themeTint="D9"/>
                                    <w:sz w:val="56"/>
                                    <w:szCs w:val="20"/>
                                    <w:lang w:val="fr-FR"/>
                                  </w:rPr>
                                </w:pPr>
                                <w:sdt>
                                  <w:sdtPr>
                                    <w:rPr>
                                      <w:rFonts w:asciiTheme="majorBidi" w:eastAsiaTheme="majorEastAsia" w:hAnsiTheme="majorBidi" w:cstheme="majorBidi"/>
                                      <w:color w:val="262626" w:themeColor="text1" w:themeTint="D9"/>
                                      <w:sz w:val="40"/>
                                      <w:szCs w:val="40"/>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C2A16" w:rsidRPr="00FC2A16">
                                      <w:rPr>
                                        <w:rFonts w:asciiTheme="majorBidi" w:eastAsiaTheme="majorEastAsia" w:hAnsiTheme="majorBidi" w:cstheme="majorBidi"/>
                                        <w:color w:val="262626" w:themeColor="text1" w:themeTint="D9"/>
                                        <w:sz w:val="40"/>
                                        <w:szCs w:val="40"/>
                                        <w:lang w:val="fr-FR"/>
                                      </w:rPr>
                                      <w:t>Cahier des charges</w:t>
                                    </w:r>
                                  </w:sdtContent>
                                </w:sdt>
                              </w:p>
                              <w:p w14:paraId="565EDD52" w14:textId="166D4403" w:rsidR="00FC2A16" w:rsidRPr="00FC2A16" w:rsidRDefault="00000000" w:rsidP="00FC2A16">
                                <w:pPr>
                                  <w:spacing w:before="120"/>
                                  <w:jc w:val="center"/>
                                  <w:rPr>
                                    <w:rFonts w:asciiTheme="majorBidi" w:hAnsiTheme="majorBidi" w:cstheme="majorBidi"/>
                                    <w:color w:val="404040" w:themeColor="text1" w:themeTint="BF"/>
                                    <w:sz w:val="36"/>
                                    <w:szCs w:val="36"/>
                                    <w:lang w:val="fr-FR"/>
                                  </w:rPr>
                                </w:pPr>
                                <w:sdt>
                                  <w:sdtPr>
                                    <w:rPr>
                                      <w:rFonts w:asciiTheme="majorBidi" w:hAnsiTheme="majorBidi" w:cstheme="majorBidi"/>
                                      <w:b/>
                                      <w:bCs/>
                                      <w:color w:val="000000" w:themeColor="text1"/>
                                      <w:sz w:val="52"/>
                                      <w:szCs w:val="52"/>
                                      <w:lang w:val="fr-F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C2A16" w:rsidRPr="00FC2A16">
                                      <w:rPr>
                                        <w:rFonts w:asciiTheme="majorBidi" w:hAnsiTheme="majorBidi" w:cstheme="majorBidi"/>
                                        <w:b/>
                                        <w:bCs/>
                                        <w:color w:val="000000" w:themeColor="text1"/>
                                        <w:sz w:val="52"/>
                                        <w:szCs w:val="52"/>
                                        <w:lang w:val="fr-FR"/>
                                      </w:rPr>
                                      <w:t>Plateforme de mise en relation entre entreprises et investisseurs selon leur localisation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78DBBA" id="Text Box 30" o:spid="_x0000_s1027" type="#_x0000_t202" style="position:absolute;margin-left:405.8pt;margin-top:2in;width:457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" filled="f" stroked="f" strokeweight=".5pt">
                    <v:textbox style="mso-fit-shape-to-text:t" inset="0,0,0,0">
                      <w:txbxContent>
                        <w:p w14:paraId="5C5C275C" w14:textId="22A39D51" w:rsidR="00FC2A16" w:rsidRPr="00FC2A16" w:rsidRDefault="00FC2A16" w:rsidP="00FC2A16">
                          <w:pPr>
                            <w:pStyle w:val="NoSpacing"/>
                            <w:spacing w:line="360" w:lineRule="auto"/>
                            <w:jc w:val="center"/>
                            <w:rPr>
                              <w:rFonts w:asciiTheme="majorBidi" w:eastAsiaTheme="majorEastAsia" w:hAnsiTheme="majorBidi" w:cstheme="majorBidi"/>
                              <w:color w:val="262626" w:themeColor="text1" w:themeTint="D9"/>
                              <w:sz w:val="56"/>
                              <w:szCs w:val="20"/>
                              <w:lang w:val="fr-FR"/>
                            </w:rPr>
                          </w:pPr>
                          <w:sdt>
                            <w:sdtPr>
                              <w:rPr>
                                <w:rFonts w:asciiTheme="majorBidi" w:eastAsiaTheme="majorEastAsia" w:hAnsiTheme="majorBidi" w:cstheme="majorBidi"/>
                                <w:color w:val="262626" w:themeColor="text1" w:themeTint="D9"/>
                                <w:sz w:val="40"/>
                                <w:szCs w:val="40"/>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2A16">
                                <w:rPr>
                                  <w:rFonts w:asciiTheme="majorBidi" w:eastAsiaTheme="majorEastAsia" w:hAnsiTheme="majorBidi" w:cstheme="majorBidi"/>
                                  <w:color w:val="262626" w:themeColor="text1" w:themeTint="D9"/>
                                  <w:sz w:val="40"/>
                                  <w:szCs w:val="40"/>
                                  <w:lang w:val="fr-FR"/>
                                </w:rPr>
                                <w:t>Cahier des charges</w:t>
                              </w:r>
                            </w:sdtContent>
                          </w:sdt>
                        </w:p>
                        <w:p w14:paraId="565EDD52" w14:textId="166D4403" w:rsidR="00FC2A16" w:rsidRPr="00FC2A16" w:rsidRDefault="00FC2A16" w:rsidP="00FC2A16">
                          <w:pPr>
                            <w:spacing w:before="120"/>
                            <w:jc w:val="center"/>
                            <w:rPr>
                              <w:rFonts w:asciiTheme="majorBidi" w:hAnsiTheme="majorBidi" w:cstheme="majorBidi"/>
                              <w:color w:val="404040" w:themeColor="text1" w:themeTint="BF"/>
                              <w:sz w:val="36"/>
                              <w:szCs w:val="36"/>
                              <w:lang w:val="fr-FR"/>
                            </w:rPr>
                          </w:pPr>
                          <w:sdt>
                            <w:sdtPr>
                              <w:rPr>
                                <w:rFonts w:asciiTheme="majorBidi" w:hAnsiTheme="majorBidi" w:cstheme="majorBidi"/>
                                <w:b/>
                                <w:bCs/>
                                <w:color w:val="000000" w:themeColor="text1"/>
                                <w:sz w:val="52"/>
                                <w:szCs w:val="52"/>
                                <w:lang w:val="fr-F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C2A16">
                                <w:rPr>
                                  <w:rFonts w:asciiTheme="majorBidi" w:hAnsiTheme="majorBidi" w:cstheme="majorBidi"/>
                                  <w:b/>
                                  <w:bCs/>
                                  <w:color w:val="000000" w:themeColor="text1"/>
                                  <w:sz w:val="52"/>
                                  <w:szCs w:val="52"/>
                                  <w:lang w:val="fr-FR"/>
                                </w:rPr>
                                <w:t>Plateforme de mise en relation entre entreprises et investisseurs selon leur localisation</w:t>
                              </w:r>
                            </w:sdtContent>
                          </w:sdt>
                        </w:p>
                      </w:txbxContent>
                    </v:textbox>
                    <w10:wrap anchorx="margin" anchory="page"/>
                  </v:shape>
                </w:pict>
              </mc:Fallback>
            </mc:AlternateContent>
          </w:r>
          <w:r w:rsidRPr="00FC2A16">
            <w:rPr>
              <w:rFonts w:asciiTheme="majorBidi" w:hAnsiTheme="majorBidi" w:cstheme="majorBidi"/>
            </w:rPr>
            <w:br w:type="page"/>
          </w:r>
        </w:p>
      </w:sdtContent>
    </w:sdt>
    <w:sdt>
      <w:sdtPr>
        <w:rPr>
          <w:rFonts w:asciiTheme="majorBidi" w:eastAsiaTheme="minorEastAsia" w:hAnsiTheme="majorBidi" w:cstheme="minorBidi"/>
          <w:b w:val="0"/>
          <w:bCs w:val="0"/>
          <w:color w:val="auto"/>
          <w:sz w:val="22"/>
          <w:szCs w:val="22"/>
        </w:rPr>
        <w:id w:val="-1497189008"/>
        <w:docPartObj>
          <w:docPartGallery w:val="Table of Contents"/>
          <w:docPartUnique/>
        </w:docPartObj>
      </w:sdtPr>
      <w:sdtEndPr>
        <w:rPr>
          <w:noProof/>
        </w:rPr>
      </w:sdtEndPr>
      <w:sdtContent>
        <w:p w14:paraId="4136F4D5" w14:textId="6E51CE3A" w:rsidR="00FC2A16" w:rsidRPr="00FC2A16" w:rsidRDefault="00FC2A16" w:rsidP="00FF305C">
          <w:pPr>
            <w:pStyle w:val="TOCHeading"/>
            <w:spacing w:line="360" w:lineRule="auto"/>
            <w:jc w:val="center"/>
            <w:rPr>
              <w:rFonts w:asciiTheme="majorBidi" w:hAnsiTheme="majorBidi"/>
            </w:rPr>
          </w:pPr>
          <w:r w:rsidRPr="00FC2A16">
            <w:rPr>
              <w:rFonts w:asciiTheme="majorBidi" w:hAnsiTheme="majorBidi"/>
            </w:rPr>
            <w:t>Table of Contents</w:t>
          </w:r>
        </w:p>
        <w:p w14:paraId="4BFD2FD1" w14:textId="4D73E8C3" w:rsidR="008728A2" w:rsidRDefault="00FC2A16">
          <w:pPr>
            <w:pStyle w:val="TOC2"/>
            <w:rPr>
              <w:noProof/>
              <w:kern w:val="2"/>
              <w:sz w:val="24"/>
              <w:szCs w:val="24"/>
              <w14:ligatures w14:val="standardContextual"/>
            </w:rPr>
          </w:pPr>
          <w:r w:rsidRPr="00FC2A16">
            <w:rPr>
              <w:rFonts w:asciiTheme="majorBidi" w:hAnsiTheme="majorBidi" w:cstheme="majorBidi"/>
            </w:rPr>
            <w:fldChar w:fldCharType="begin"/>
          </w:r>
          <w:r w:rsidRPr="00FC2A16">
            <w:rPr>
              <w:rFonts w:asciiTheme="majorBidi" w:hAnsiTheme="majorBidi" w:cstheme="majorBidi"/>
            </w:rPr>
            <w:instrText xml:space="preserve"> TOC \o "1-3" \h \z \u </w:instrText>
          </w:r>
          <w:r w:rsidRPr="00FC2A16">
            <w:rPr>
              <w:rFonts w:asciiTheme="majorBidi" w:hAnsiTheme="majorBidi" w:cstheme="majorBidi"/>
            </w:rPr>
            <w:fldChar w:fldCharType="separate"/>
          </w:r>
          <w:hyperlink w:anchor="_Toc196074065" w:history="1">
            <w:r w:rsidR="008728A2" w:rsidRPr="00C42D20">
              <w:rPr>
                <w:rStyle w:val="Hyperlink"/>
                <w:rFonts w:asciiTheme="majorBidi" w:hAnsiTheme="majorBidi"/>
                <w:noProof/>
                <w:lang w:val="fr-FR"/>
              </w:rPr>
              <w:t>Introduction</w:t>
            </w:r>
            <w:r w:rsidR="008728A2">
              <w:rPr>
                <w:noProof/>
                <w:webHidden/>
              </w:rPr>
              <w:tab/>
            </w:r>
            <w:r w:rsidR="008728A2">
              <w:rPr>
                <w:noProof/>
                <w:webHidden/>
              </w:rPr>
              <w:fldChar w:fldCharType="begin"/>
            </w:r>
            <w:r w:rsidR="008728A2">
              <w:rPr>
                <w:noProof/>
                <w:webHidden/>
              </w:rPr>
              <w:instrText xml:space="preserve"> PAGEREF _Toc196074065 \h </w:instrText>
            </w:r>
            <w:r w:rsidR="008728A2">
              <w:rPr>
                <w:noProof/>
                <w:webHidden/>
              </w:rPr>
            </w:r>
            <w:r w:rsidR="008728A2">
              <w:rPr>
                <w:noProof/>
                <w:webHidden/>
              </w:rPr>
              <w:fldChar w:fldCharType="separate"/>
            </w:r>
            <w:r w:rsidR="008728A2">
              <w:rPr>
                <w:noProof/>
                <w:webHidden/>
              </w:rPr>
              <w:t>2</w:t>
            </w:r>
            <w:r w:rsidR="008728A2">
              <w:rPr>
                <w:noProof/>
                <w:webHidden/>
              </w:rPr>
              <w:fldChar w:fldCharType="end"/>
            </w:r>
          </w:hyperlink>
        </w:p>
        <w:p w14:paraId="4B204B94" w14:textId="7B24967B" w:rsidR="008728A2" w:rsidRDefault="008728A2">
          <w:pPr>
            <w:pStyle w:val="TOC2"/>
            <w:rPr>
              <w:noProof/>
              <w:kern w:val="2"/>
              <w:sz w:val="24"/>
              <w:szCs w:val="24"/>
              <w14:ligatures w14:val="standardContextual"/>
            </w:rPr>
          </w:pPr>
          <w:hyperlink w:anchor="_Toc196074066" w:history="1">
            <w:r w:rsidRPr="00C42D20">
              <w:rPr>
                <w:rStyle w:val="Hyperlink"/>
                <w:rFonts w:asciiTheme="majorBidi" w:hAnsiTheme="majorBidi"/>
                <w:noProof/>
              </w:rPr>
              <w:t>Présentation du projet</w:t>
            </w:r>
            <w:r>
              <w:rPr>
                <w:noProof/>
                <w:webHidden/>
              </w:rPr>
              <w:tab/>
            </w:r>
            <w:r>
              <w:rPr>
                <w:noProof/>
                <w:webHidden/>
              </w:rPr>
              <w:fldChar w:fldCharType="begin"/>
            </w:r>
            <w:r>
              <w:rPr>
                <w:noProof/>
                <w:webHidden/>
              </w:rPr>
              <w:instrText xml:space="preserve"> PAGEREF _Toc196074066 \h </w:instrText>
            </w:r>
            <w:r>
              <w:rPr>
                <w:noProof/>
                <w:webHidden/>
              </w:rPr>
            </w:r>
            <w:r>
              <w:rPr>
                <w:noProof/>
                <w:webHidden/>
              </w:rPr>
              <w:fldChar w:fldCharType="separate"/>
            </w:r>
            <w:r>
              <w:rPr>
                <w:noProof/>
                <w:webHidden/>
              </w:rPr>
              <w:t>2</w:t>
            </w:r>
            <w:r>
              <w:rPr>
                <w:noProof/>
                <w:webHidden/>
              </w:rPr>
              <w:fldChar w:fldCharType="end"/>
            </w:r>
          </w:hyperlink>
        </w:p>
        <w:p w14:paraId="310040C3" w14:textId="3BAD9A7D" w:rsidR="008728A2" w:rsidRDefault="008728A2">
          <w:pPr>
            <w:pStyle w:val="TOC3"/>
            <w:tabs>
              <w:tab w:val="left" w:pos="960"/>
              <w:tab w:val="right" w:leader="dot" w:pos="9350"/>
            </w:tabs>
            <w:rPr>
              <w:noProof/>
              <w:kern w:val="2"/>
              <w:sz w:val="24"/>
              <w:szCs w:val="24"/>
              <w14:ligatures w14:val="standardContextual"/>
            </w:rPr>
          </w:pPr>
          <w:hyperlink w:anchor="_Toc196074067" w:history="1">
            <w:r w:rsidRPr="00C42D20">
              <w:rPr>
                <w:rStyle w:val="Hyperlink"/>
                <w:rFonts w:asciiTheme="majorBidi" w:hAnsiTheme="majorBidi"/>
                <w:noProof/>
              </w:rPr>
              <w:t>1.</w:t>
            </w:r>
            <w:r>
              <w:rPr>
                <w:noProof/>
                <w:kern w:val="2"/>
                <w:sz w:val="24"/>
                <w:szCs w:val="24"/>
                <w14:ligatures w14:val="standardContextual"/>
              </w:rPr>
              <w:tab/>
            </w:r>
            <w:r w:rsidRPr="00C42D20">
              <w:rPr>
                <w:rStyle w:val="Hyperlink"/>
                <w:rFonts w:asciiTheme="majorBidi" w:hAnsiTheme="majorBidi"/>
                <w:noProof/>
              </w:rPr>
              <w:t>Contexte du projet</w:t>
            </w:r>
            <w:r>
              <w:rPr>
                <w:noProof/>
                <w:webHidden/>
              </w:rPr>
              <w:tab/>
            </w:r>
            <w:r>
              <w:rPr>
                <w:noProof/>
                <w:webHidden/>
              </w:rPr>
              <w:fldChar w:fldCharType="begin"/>
            </w:r>
            <w:r>
              <w:rPr>
                <w:noProof/>
                <w:webHidden/>
              </w:rPr>
              <w:instrText xml:space="preserve"> PAGEREF _Toc196074067 \h </w:instrText>
            </w:r>
            <w:r>
              <w:rPr>
                <w:noProof/>
                <w:webHidden/>
              </w:rPr>
            </w:r>
            <w:r>
              <w:rPr>
                <w:noProof/>
                <w:webHidden/>
              </w:rPr>
              <w:fldChar w:fldCharType="separate"/>
            </w:r>
            <w:r>
              <w:rPr>
                <w:noProof/>
                <w:webHidden/>
              </w:rPr>
              <w:t>2</w:t>
            </w:r>
            <w:r>
              <w:rPr>
                <w:noProof/>
                <w:webHidden/>
              </w:rPr>
              <w:fldChar w:fldCharType="end"/>
            </w:r>
          </w:hyperlink>
        </w:p>
        <w:p w14:paraId="71C14411" w14:textId="11EF90F3" w:rsidR="008728A2" w:rsidRDefault="008728A2">
          <w:pPr>
            <w:pStyle w:val="TOC3"/>
            <w:tabs>
              <w:tab w:val="left" w:pos="960"/>
              <w:tab w:val="right" w:leader="dot" w:pos="9350"/>
            </w:tabs>
            <w:rPr>
              <w:noProof/>
              <w:kern w:val="2"/>
              <w:sz w:val="24"/>
              <w:szCs w:val="24"/>
              <w14:ligatures w14:val="standardContextual"/>
            </w:rPr>
          </w:pPr>
          <w:hyperlink w:anchor="_Toc196074068" w:history="1">
            <w:r w:rsidRPr="00C42D20">
              <w:rPr>
                <w:rStyle w:val="Hyperlink"/>
                <w:rFonts w:asciiTheme="majorBidi" w:hAnsiTheme="majorBidi"/>
                <w:noProof/>
              </w:rPr>
              <w:t>2.</w:t>
            </w:r>
            <w:r>
              <w:rPr>
                <w:noProof/>
                <w:kern w:val="2"/>
                <w:sz w:val="24"/>
                <w:szCs w:val="24"/>
                <w14:ligatures w14:val="standardContextual"/>
              </w:rPr>
              <w:tab/>
            </w:r>
            <w:r w:rsidRPr="00C42D20">
              <w:rPr>
                <w:rStyle w:val="Hyperlink"/>
                <w:rFonts w:asciiTheme="majorBidi" w:hAnsiTheme="majorBidi"/>
                <w:noProof/>
              </w:rPr>
              <w:t>Objet du projet</w:t>
            </w:r>
            <w:r>
              <w:rPr>
                <w:noProof/>
                <w:webHidden/>
              </w:rPr>
              <w:tab/>
            </w:r>
            <w:r>
              <w:rPr>
                <w:noProof/>
                <w:webHidden/>
              </w:rPr>
              <w:fldChar w:fldCharType="begin"/>
            </w:r>
            <w:r>
              <w:rPr>
                <w:noProof/>
                <w:webHidden/>
              </w:rPr>
              <w:instrText xml:space="preserve"> PAGEREF _Toc196074068 \h </w:instrText>
            </w:r>
            <w:r>
              <w:rPr>
                <w:noProof/>
                <w:webHidden/>
              </w:rPr>
            </w:r>
            <w:r>
              <w:rPr>
                <w:noProof/>
                <w:webHidden/>
              </w:rPr>
              <w:fldChar w:fldCharType="separate"/>
            </w:r>
            <w:r>
              <w:rPr>
                <w:noProof/>
                <w:webHidden/>
              </w:rPr>
              <w:t>2</w:t>
            </w:r>
            <w:r>
              <w:rPr>
                <w:noProof/>
                <w:webHidden/>
              </w:rPr>
              <w:fldChar w:fldCharType="end"/>
            </w:r>
          </w:hyperlink>
        </w:p>
        <w:p w14:paraId="1E5D281B" w14:textId="2BB11484" w:rsidR="008728A2" w:rsidRDefault="008728A2">
          <w:pPr>
            <w:pStyle w:val="TOC3"/>
            <w:tabs>
              <w:tab w:val="left" w:pos="960"/>
              <w:tab w:val="right" w:leader="dot" w:pos="9350"/>
            </w:tabs>
            <w:rPr>
              <w:noProof/>
              <w:kern w:val="2"/>
              <w:sz w:val="24"/>
              <w:szCs w:val="24"/>
              <w14:ligatures w14:val="standardContextual"/>
            </w:rPr>
          </w:pPr>
          <w:hyperlink w:anchor="_Toc196074069" w:history="1">
            <w:r w:rsidRPr="00C42D20">
              <w:rPr>
                <w:rStyle w:val="Hyperlink"/>
                <w:rFonts w:asciiTheme="majorBidi" w:hAnsiTheme="majorBidi"/>
                <w:noProof/>
              </w:rPr>
              <w:t>3.</w:t>
            </w:r>
            <w:r>
              <w:rPr>
                <w:noProof/>
                <w:kern w:val="2"/>
                <w:sz w:val="24"/>
                <w:szCs w:val="24"/>
                <w14:ligatures w14:val="standardContextual"/>
              </w:rPr>
              <w:tab/>
            </w:r>
            <w:r w:rsidRPr="00C42D20">
              <w:rPr>
                <w:rStyle w:val="Hyperlink"/>
                <w:rFonts w:asciiTheme="majorBidi" w:hAnsiTheme="majorBidi"/>
                <w:noProof/>
              </w:rPr>
              <w:t>Organisation du document</w:t>
            </w:r>
            <w:r>
              <w:rPr>
                <w:noProof/>
                <w:webHidden/>
              </w:rPr>
              <w:tab/>
            </w:r>
            <w:r>
              <w:rPr>
                <w:noProof/>
                <w:webHidden/>
              </w:rPr>
              <w:fldChar w:fldCharType="begin"/>
            </w:r>
            <w:r>
              <w:rPr>
                <w:noProof/>
                <w:webHidden/>
              </w:rPr>
              <w:instrText xml:space="preserve"> PAGEREF _Toc196074069 \h </w:instrText>
            </w:r>
            <w:r>
              <w:rPr>
                <w:noProof/>
                <w:webHidden/>
              </w:rPr>
            </w:r>
            <w:r>
              <w:rPr>
                <w:noProof/>
                <w:webHidden/>
              </w:rPr>
              <w:fldChar w:fldCharType="separate"/>
            </w:r>
            <w:r>
              <w:rPr>
                <w:noProof/>
                <w:webHidden/>
              </w:rPr>
              <w:t>3</w:t>
            </w:r>
            <w:r>
              <w:rPr>
                <w:noProof/>
                <w:webHidden/>
              </w:rPr>
              <w:fldChar w:fldCharType="end"/>
            </w:r>
          </w:hyperlink>
        </w:p>
        <w:p w14:paraId="76D844E2" w14:textId="40F82E1A" w:rsidR="008728A2" w:rsidRDefault="008728A2">
          <w:pPr>
            <w:pStyle w:val="TOC2"/>
            <w:rPr>
              <w:noProof/>
              <w:kern w:val="2"/>
              <w:sz w:val="24"/>
              <w:szCs w:val="24"/>
              <w14:ligatures w14:val="standardContextual"/>
            </w:rPr>
          </w:pPr>
          <w:hyperlink w:anchor="_Toc196074070" w:history="1">
            <w:r w:rsidRPr="00C42D20">
              <w:rPr>
                <w:rStyle w:val="Hyperlink"/>
                <w:rFonts w:asciiTheme="majorBidi" w:hAnsiTheme="majorBidi"/>
                <w:noProof/>
                <w:lang w:val="fr-FR"/>
              </w:rPr>
              <w:t>Besoins fonctionnels de la nouvelle application</w:t>
            </w:r>
            <w:r>
              <w:rPr>
                <w:noProof/>
                <w:webHidden/>
              </w:rPr>
              <w:tab/>
            </w:r>
            <w:r>
              <w:rPr>
                <w:noProof/>
                <w:webHidden/>
              </w:rPr>
              <w:fldChar w:fldCharType="begin"/>
            </w:r>
            <w:r>
              <w:rPr>
                <w:noProof/>
                <w:webHidden/>
              </w:rPr>
              <w:instrText xml:space="preserve"> PAGEREF _Toc196074070 \h </w:instrText>
            </w:r>
            <w:r>
              <w:rPr>
                <w:noProof/>
                <w:webHidden/>
              </w:rPr>
            </w:r>
            <w:r>
              <w:rPr>
                <w:noProof/>
                <w:webHidden/>
              </w:rPr>
              <w:fldChar w:fldCharType="separate"/>
            </w:r>
            <w:r>
              <w:rPr>
                <w:noProof/>
                <w:webHidden/>
              </w:rPr>
              <w:t>3</w:t>
            </w:r>
            <w:r>
              <w:rPr>
                <w:noProof/>
                <w:webHidden/>
              </w:rPr>
              <w:fldChar w:fldCharType="end"/>
            </w:r>
          </w:hyperlink>
        </w:p>
        <w:p w14:paraId="61D79154" w14:textId="7D1C8EE2" w:rsidR="008728A2" w:rsidRDefault="008728A2">
          <w:pPr>
            <w:pStyle w:val="TOC3"/>
            <w:tabs>
              <w:tab w:val="left" w:pos="960"/>
              <w:tab w:val="right" w:leader="dot" w:pos="9350"/>
            </w:tabs>
            <w:rPr>
              <w:noProof/>
              <w:kern w:val="2"/>
              <w:sz w:val="24"/>
              <w:szCs w:val="24"/>
              <w14:ligatures w14:val="standardContextual"/>
            </w:rPr>
          </w:pPr>
          <w:hyperlink w:anchor="_Toc196074071" w:history="1">
            <w:r w:rsidRPr="00C42D20">
              <w:rPr>
                <w:rStyle w:val="Hyperlink"/>
                <w:rFonts w:asciiTheme="majorBidi" w:hAnsiTheme="majorBidi"/>
                <w:noProof/>
                <w:lang w:val="fr-FR"/>
              </w:rPr>
              <w:t>1.</w:t>
            </w:r>
            <w:r>
              <w:rPr>
                <w:noProof/>
                <w:kern w:val="2"/>
                <w:sz w:val="24"/>
                <w:szCs w:val="24"/>
                <w14:ligatures w14:val="standardContextual"/>
              </w:rPr>
              <w:tab/>
            </w:r>
            <w:r w:rsidRPr="00C42D20">
              <w:rPr>
                <w:rStyle w:val="Hyperlink"/>
                <w:rFonts w:asciiTheme="majorBidi" w:hAnsiTheme="majorBidi"/>
                <w:noProof/>
                <w:lang w:val="fr-FR"/>
              </w:rPr>
              <w:t>Nouvelle interface utilisateur</w:t>
            </w:r>
            <w:r>
              <w:rPr>
                <w:noProof/>
                <w:webHidden/>
              </w:rPr>
              <w:tab/>
            </w:r>
            <w:r>
              <w:rPr>
                <w:noProof/>
                <w:webHidden/>
              </w:rPr>
              <w:fldChar w:fldCharType="begin"/>
            </w:r>
            <w:r>
              <w:rPr>
                <w:noProof/>
                <w:webHidden/>
              </w:rPr>
              <w:instrText xml:space="preserve"> PAGEREF _Toc196074071 \h </w:instrText>
            </w:r>
            <w:r>
              <w:rPr>
                <w:noProof/>
                <w:webHidden/>
              </w:rPr>
            </w:r>
            <w:r>
              <w:rPr>
                <w:noProof/>
                <w:webHidden/>
              </w:rPr>
              <w:fldChar w:fldCharType="separate"/>
            </w:r>
            <w:r>
              <w:rPr>
                <w:noProof/>
                <w:webHidden/>
              </w:rPr>
              <w:t>3</w:t>
            </w:r>
            <w:r>
              <w:rPr>
                <w:noProof/>
                <w:webHidden/>
              </w:rPr>
              <w:fldChar w:fldCharType="end"/>
            </w:r>
          </w:hyperlink>
        </w:p>
        <w:p w14:paraId="25EF2DD7" w14:textId="3309BE03" w:rsidR="008728A2" w:rsidRDefault="008728A2">
          <w:pPr>
            <w:pStyle w:val="TOC3"/>
            <w:tabs>
              <w:tab w:val="left" w:pos="960"/>
              <w:tab w:val="right" w:leader="dot" w:pos="9350"/>
            </w:tabs>
            <w:rPr>
              <w:noProof/>
              <w:kern w:val="2"/>
              <w:sz w:val="24"/>
              <w:szCs w:val="24"/>
              <w14:ligatures w14:val="standardContextual"/>
            </w:rPr>
          </w:pPr>
          <w:hyperlink w:anchor="_Toc196074072" w:history="1">
            <w:r w:rsidRPr="00C42D20">
              <w:rPr>
                <w:rStyle w:val="Hyperlink"/>
                <w:rFonts w:asciiTheme="majorBidi" w:hAnsiTheme="majorBidi"/>
                <w:noProof/>
                <w:lang w:val="fr-FR"/>
              </w:rPr>
              <w:t>2.</w:t>
            </w:r>
            <w:r>
              <w:rPr>
                <w:noProof/>
                <w:kern w:val="2"/>
                <w:sz w:val="24"/>
                <w:szCs w:val="24"/>
                <w14:ligatures w14:val="standardContextual"/>
              </w:rPr>
              <w:tab/>
            </w:r>
            <w:r w:rsidRPr="00C42D20">
              <w:rPr>
                <w:rStyle w:val="Hyperlink"/>
                <w:rFonts w:asciiTheme="majorBidi" w:hAnsiTheme="majorBidi"/>
                <w:noProof/>
                <w:lang w:val="fr-FR"/>
              </w:rPr>
              <w:t>Interface web de front-office</w:t>
            </w:r>
            <w:r>
              <w:rPr>
                <w:noProof/>
                <w:webHidden/>
              </w:rPr>
              <w:tab/>
            </w:r>
            <w:r>
              <w:rPr>
                <w:noProof/>
                <w:webHidden/>
              </w:rPr>
              <w:fldChar w:fldCharType="begin"/>
            </w:r>
            <w:r>
              <w:rPr>
                <w:noProof/>
                <w:webHidden/>
              </w:rPr>
              <w:instrText xml:space="preserve"> PAGEREF _Toc196074072 \h </w:instrText>
            </w:r>
            <w:r>
              <w:rPr>
                <w:noProof/>
                <w:webHidden/>
              </w:rPr>
            </w:r>
            <w:r>
              <w:rPr>
                <w:noProof/>
                <w:webHidden/>
              </w:rPr>
              <w:fldChar w:fldCharType="separate"/>
            </w:r>
            <w:r>
              <w:rPr>
                <w:noProof/>
                <w:webHidden/>
              </w:rPr>
              <w:t>3</w:t>
            </w:r>
            <w:r>
              <w:rPr>
                <w:noProof/>
                <w:webHidden/>
              </w:rPr>
              <w:fldChar w:fldCharType="end"/>
            </w:r>
          </w:hyperlink>
        </w:p>
        <w:p w14:paraId="63BE6147" w14:textId="6BD501AD" w:rsidR="008728A2" w:rsidRDefault="008728A2">
          <w:pPr>
            <w:pStyle w:val="TOC3"/>
            <w:tabs>
              <w:tab w:val="left" w:pos="960"/>
              <w:tab w:val="right" w:leader="dot" w:pos="9350"/>
            </w:tabs>
            <w:rPr>
              <w:noProof/>
              <w:kern w:val="2"/>
              <w:sz w:val="24"/>
              <w:szCs w:val="24"/>
              <w14:ligatures w14:val="standardContextual"/>
            </w:rPr>
          </w:pPr>
          <w:hyperlink w:anchor="_Toc196074073" w:history="1">
            <w:r w:rsidRPr="00C42D20">
              <w:rPr>
                <w:rStyle w:val="Hyperlink"/>
                <w:rFonts w:asciiTheme="majorBidi" w:hAnsiTheme="majorBidi"/>
                <w:noProof/>
                <w:lang w:val="fr-FR"/>
              </w:rPr>
              <w:t>3.</w:t>
            </w:r>
            <w:r>
              <w:rPr>
                <w:noProof/>
                <w:kern w:val="2"/>
                <w:sz w:val="24"/>
                <w:szCs w:val="24"/>
                <w14:ligatures w14:val="standardContextual"/>
              </w:rPr>
              <w:tab/>
            </w:r>
            <w:r w:rsidRPr="00C42D20">
              <w:rPr>
                <w:rStyle w:val="Hyperlink"/>
                <w:rFonts w:asciiTheme="majorBidi" w:hAnsiTheme="majorBidi"/>
                <w:noProof/>
                <w:lang w:val="fr-FR"/>
              </w:rPr>
              <w:t>Interface web de back-office</w:t>
            </w:r>
            <w:r>
              <w:rPr>
                <w:noProof/>
                <w:webHidden/>
              </w:rPr>
              <w:tab/>
            </w:r>
            <w:r>
              <w:rPr>
                <w:noProof/>
                <w:webHidden/>
              </w:rPr>
              <w:fldChar w:fldCharType="begin"/>
            </w:r>
            <w:r>
              <w:rPr>
                <w:noProof/>
                <w:webHidden/>
              </w:rPr>
              <w:instrText xml:space="preserve"> PAGEREF _Toc196074073 \h </w:instrText>
            </w:r>
            <w:r>
              <w:rPr>
                <w:noProof/>
                <w:webHidden/>
              </w:rPr>
            </w:r>
            <w:r>
              <w:rPr>
                <w:noProof/>
                <w:webHidden/>
              </w:rPr>
              <w:fldChar w:fldCharType="separate"/>
            </w:r>
            <w:r>
              <w:rPr>
                <w:noProof/>
                <w:webHidden/>
              </w:rPr>
              <w:t>4</w:t>
            </w:r>
            <w:r>
              <w:rPr>
                <w:noProof/>
                <w:webHidden/>
              </w:rPr>
              <w:fldChar w:fldCharType="end"/>
            </w:r>
          </w:hyperlink>
        </w:p>
        <w:p w14:paraId="19A6C846" w14:textId="699B0F0F" w:rsidR="008728A2" w:rsidRDefault="008728A2">
          <w:pPr>
            <w:pStyle w:val="TOC3"/>
            <w:tabs>
              <w:tab w:val="left" w:pos="960"/>
              <w:tab w:val="right" w:leader="dot" w:pos="9350"/>
            </w:tabs>
            <w:rPr>
              <w:noProof/>
              <w:kern w:val="2"/>
              <w:sz w:val="24"/>
              <w:szCs w:val="24"/>
              <w14:ligatures w14:val="standardContextual"/>
            </w:rPr>
          </w:pPr>
          <w:hyperlink w:anchor="_Toc196074074" w:history="1">
            <w:r w:rsidRPr="00C42D20">
              <w:rPr>
                <w:rStyle w:val="Hyperlink"/>
                <w:rFonts w:asciiTheme="majorBidi" w:hAnsiTheme="majorBidi"/>
                <w:noProof/>
                <w:lang w:val="fr-FR"/>
              </w:rPr>
              <w:t>4.</w:t>
            </w:r>
            <w:r>
              <w:rPr>
                <w:noProof/>
                <w:kern w:val="2"/>
                <w:sz w:val="24"/>
                <w:szCs w:val="24"/>
                <w14:ligatures w14:val="standardContextual"/>
              </w:rPr>
              <w:tab/>
            </w:r>
            <w:r w:rsidRPr="00C42D20">
              <w:rPr>
                <w:rStyle w:val="Hyperlink"/>
                <w:rFonts w:asciiTheme="majorBidi" w:hAnsiTheme="majorBidi"/>
                <w:noProof/>
                <w:lang w:val="fr-FR"/>
              </w:rPr>
              <w:t>Interface web pour les membres authentifiés</w:t>
            </w:r>
            <w:r>
              <w:rPr>
                <w:noProof/>
                <w:webHidden/>
              </w:rPr>
              <w:tab/>
            </w:r>
            <w:r>
              <w:rPr>
                <w:noProof/>
                <w:webHidden/>
              </w:rPr>
              <w:fldChar w:fldCharType="begin"/>
            </w:r>
            <w:r>
              <w:rPr>
                <w:noProof/>
                <w:webHidden/>
              </w:rPr>
              <w:instrText xml:space="preserve"> PAGEREF _Toc196074074 \h </w:instrText>
            </w:r>
            <w:r>
              <w:rPr>
                <w:noProof/>
                <w:webHidden/>
              </w:rPr>
            </w:r>
            <w:r>
              <w:rPr>
                <w:noProof/>
                <w:webHidden/>
              </w:rPr>
              <w:fldChar w:fldCharType="separate"/>
            </w:r>
            <w:r>
              <w:rPr>
                <w:noProof/>
                <w:webHidden/>
              </w:rPr>
              <w:t>4</w:t>
            </w:r>
            <w:r>
              <w:rPr>
                <w:noProof/>
                <w:webHidden/>
              </w:rPr>
              <w:fldChar w:fldCharType="end"/>
            </w:r>
          </w:hyperlink>
        </w:p>
        <w:p w14:paraId="2E5DD2FD" w14:textId="442CD845" w:rsidR="008728A2" w:rsidRDefault="008728A2">
          <w:pPr>
            <w:pStyle w:val="TOC3"/>
            <w:tabs>
              <w:tab w:val="left" w:pos="960"/>
              <w:tab w:val="right" w:leader="dot" w:pos="9350"/>
            </w:tabs>
            <w:rPr>
              <w:noProof/>
              <w:kern w:val="2"/>
              <w:sz w:val="24"/>
              <w:szCs w:val="24"/>
              <w14:ligatures w14:val="standardContextual"/>
            </w:rPr>
          </w:pPr>
          <w:hyperlink w:anchor="_Toc196074075" w:history="1">
            <w:r w:rsidRPr="00C42D20">
              <w:rPr>
                <w:rStyle w:val="Hyperlink"/>
                <w:rFonts w:asciiTheme="majorBidi" w:hAnsiTheme="majorBidi"/>
                <w:noProof/>
                <w:lang w:val="fr-FR"/>
              </w:rPr>
              <w:t>5.</w:t>
            </w:r>
            <w:r>
              <w:rPr>
                <w:noProof/>
                <w:kern w:val="2"/>
                <w:sz w:val="24"/>
                <w:szCs w:val="24"/>
                <w14:ligatures w14:val="standardContextual"/>
              </w:rPr>
              <w:tab/>
            </w:r>
            <w:r w:rsidRPr="00C42D20">
              <w:rPr>
                <w:rStyle w:val="Hyperlink"/>
                <w:rFonts w:asciiTheme="majorBidi" w:hAnsiTheme="majorBidi"/>
                <w:noProof/>
                <w:lang w:val="fr-FR"/>
              </w:rPr>
              <w:t>Interface Applicative de Programmation (API)</w:t>
            </w:r>
            <w:r>
              <w:rPr>
                <w:noProof/>
                <w:webHidden/>
              </w:rPr>
              <w:tab/>
            </w:r>
            <w:r>
              <w:rPr>
                <w:noProof/>
                <w:webHidden/>
              </w:rPr>
              <w:fldChar w:fldCharType="begin"/>
            </w:r>
            <w:r>
              <w:rPr>
                <w:noProof/>
                <w:webHidden/>
              </w:rPr>
              <w:instrText xml:space="preserve"> PAGEREF _Toc196074075 \h </w:instrText>
            </w:r>
            <w:r>
              <w:rPr>
                <w:noProof/>
                <w:webHidden/>
              </w:rPr>
            </w:r>
            <w:r>
              <w:rPr>
                <w:noProof/>
                <w:webHidden/>
              </w:rPr>
              <w:fldChar w:fldCharType="separate"/>
            </w:r>
            <w:r>
              <w:rPr>
                <w:noProof/>
                <w:webHidden/>
              </w:rPr>
              <w:t>4</w:t>
            </w:r>
            <w:r>
              <w:rPr>
                <w:noProof/>
                <w:webHidden/>
              </w:rPr>
              <w:fldChar w:fldCharType="end"/>
            </w:r>
          </w:hyperlink>
        </w:p>
        <w:p w14:paraId="6073F82B" w14:textId="2D2D6C2E" w:rsidR="008728A2" w:rsidRDefault="008728A2">
          <w:pPr>
            <w:pStyle w:val="TOC2"/>
            <w:rPr>
              <w:noProof/>
              <w:kern w:val="2"/>
              <w:sz w:val="24"/>
              <w:szCs w:val="24"/>
              <w14:ligatures w14:val="standardContextual"/>
            </w:rPr>
          </w:pPr>
          <w:hyperlink w:anchor="_Toc196074076" w:history="1">
            <w:r w:rsidRPr="00C42D20">
              <w:rPr>
                <w:rStyle w:val="Hyperlink"/>
                <w:rFonts w:asciiTheme="majorBidi" w:hAnsiTheme="majorBidi"/>
                <w:noProof/>
                <w:lang w:val="fr-FR"/>
              </w:rPr>
              <w:t>Besoins techniques de la nouvelle application</w:t>
            </w:r>
            <w:r>
              <w:rPr>
                <w:noProof/>
                <w:webHidden/>
              </w:rPr>
              <w:tab/>
            </w:r>
            <w:r>
              <w:rPr>
                <w:noProof/>
                <w:webHidden/>
              </w:rPr>
              <w:fldChar w:fldCharType="begin"/>
            </w:r>
            <w:r>
              <w:rPr>
                <w:noProof/>
                <w:webHidden/>
              </w:rPr>
              <w:instrText xml:space="preserve"> PAGEREF _Toc196074076 \h </w:instrText>
            </w:r>
            <w:r>
              <w:rPr>
                <w:noProof/>
                <w:webHidden/>
              </w:rPr>
            </w:r>
            <w:r>
              <w:rPr>
                <w:noProof/>
                <w:webHidden/>
              </w:rPr>
              <w:fldChar w:fldCharType="separate"/>
            </w:r>
            <w:r>
              <w:rPr>
                <w:noProof/>
                <w:webHidden/>
              </w:rPr>
              <w:t>5</w:t>
            </w:r>
            <w:r>
              <w:rPr>
                <w:noProof/>
                <w:webHidden/>
              </w:rPr>
              <w:fldChar w:fldCharType="end"/>
            </w:r>
          </w:hyperlink>
        </w:p>
        <w:p w14:paraId="5C0475AB" w14:textId="73C851D3" w:rsidR="008728A2" w:rsidRDefault="008728A2">
          <w:pPr>
            <w:pStyle w:val="TOC3"/>
            <w:tabs>
              <w:tab w:val="left" w:pos="960"/>
              <w:tab w:val="right" w:leader="dot" w:pos="9350"/>
            </w:tabs>
            <w:rPr>
              <w:noProof/>
              <w:kern w:val="2"/>
              <w:sz w:val="24"/>
              <w:szCs w:val="24"/>
              <w14:ligatures w14:val="standardContextual"/>
            </w:rPr>
          </w:pPr>
          <w:hyperlink w:anchor="_Toc196074077" w:history="1">
            <w:r w:rsidRPr="00C42D20">
              <w:rPr>
                <w:rStyle w:val="Hyperlink"/>
                <w:rFonts w:asciiTheme="majorBidi" w:hAnsiTheme="majorBidi"/>
                <w:noProof/>
                <w:lang w:val="fr-FR"/>
              </w:rPr>
              <w:t>1.</w:t>
            </w:r>
            <w:r>
              <w:rPr>
                <w:noProof/>
                <w:kern w:val="2"/>
                <w:sz w:val="24"/>
                <w:szCs w:val="24"/>
                <w14:ligatures w14:val="standardContextual"/>
              </w:rPr>
              <w:tab/>
            </w:r>
            <w:r w:rsidRPr="00C42D20">
              <w:rPr>
                <w:rStyle w:val="Hyperlink"/>
                <w:rFonts w:asciiTheme="majorBidi" w:hAnsiTheme="majorBidi"/>
                <w:noProof/>
                <w:lang w:val="fr-FR"/>
              </w:rPr>
              <w:t>La plateforme, le langage, le modèle et le framework</w:t>
            </w:r>
            <w:r>
              <w:rPr>
                <w:noProof/>
                <w:webHidden/>
              </w:rPr>
              <w:tab/>
            </w:r>
            <w:r>
              <w:rPr>
                <w:noProof/>
                <w:webHidden/>
              </w:rPr>
              <w:fldChar w:fldCharType="begin"/>
            </w:r>
            <w:r>
              <w:rPr>
                <w:noProof/>
                <w:webHidden/>
              </w:rPr>
              <w:instrText xml:space="preserve"> PAGEREF _Toc196074077 \h </w:instrText>
            </w:r>
            <w:r>
              <w:rPr>
                <w:noProof/>
                <w:webHidden/>
              </w:rPr>
            </w:r>
            <w:r>
              <w:rPr>
                <w:noProof/>
                <w:webHidden/>
              </w:rPr>
              <w:fldChar w:fldCharType="separate"/>
            </w:r>
            <w:r>
              <w:rPr>
                <w:noProof/>
                <w:webHidden/>
              </w:rPr>
              <w:t>5</w:t>
            </w:r>
            <w:r>
              <w:rPr>
                <w:noProof/>
                <w:webHidden/>
              </w:rPr>
              <w:fldChar w:fldCharType="end"/>
            </w:r>
          </w:hyperlink>
        </w:p>
        <w:p w14:paraId="3222F81D" w14:textId="535EF427" w:rsidR="008728A2" w:rsidRDefault="008728A2">
          <w:pPr>
            <w:pStyle w:val="TOC3"/>
            <w:tabs>
              <w:tab w:val="left" w:pos="960"/>
              <w:tab w:val="right" w:leader="dot" w:pos="9350"/>
            </w:tabs>
            <w:rPr>
              <w:noProof/>
              <w:kern w:val="2"/>
              <w:sz w:val="24"/>
              <w:szCs w:val="24"/>
              <w14:ligatures w14:val="standardContextual"/>
            </w:rPr>
          </w:pPr>
          <w:hyperlink w:anchor="_Toc196074078" w:history="1">
            <w:r w:rsidRPr="00C42D20">
              <w:rPr>
                <w:rStyle w:val="Hyperlink"/>
                <w:rFonts w:asciiTheme="majorBidi" w:hAnsiTheme="majorBidi"/>
                <w:noProof/>
                <w:lang w:val="fr-FR"/>
              </w:rPr>
              <w:t>2.</w:t>
            </w:r>
            <w:r>
              <w:rPr>
                <w:noProof/>
                <w:kern w:val="2"/>
                <w:sz w:val="24"/>
                <w:szCs w:val="24"/>
                <w14:ligatures w14:val="standardContextual"/>
              </w:rPr>
              <w:tab/>
            </w:r>
            <w:r w:rsidRPr="00C42D20">
              <w:rPr>
                <w:rStyle w:val="Hyperlink"/>
                <w:rFonts w:asciiTheme="majorBidi" w:hAnsiTheme="majorBidi"/>
                <w:noProof/>
                <w:lang w:val="fr-FR"/>
              </w:rPr>
              <w:t>La base de données</w:t>
            </w:r>
            <w:r>
              <w:rPr>
                <w:noProof/>
                <w:webHidden/>
              </w:rPr>
              <w:tab/>
            </w:r>
            <w:r>
              <w:rPr>
                <w:noProof/>
                <w:webHidden/>
              </w:rPr>
              <w:fldChar w:fldCharType="begin"/>
            </w:r>
            <w:r>
              <w:rPr>
                <w:noProof/>
                <w:webHidden/>
              </w:rPr>
              <w:instrText xml:space="preserve"> PAGEREF _Toc196074078 \h </w:instrText>
            </w:r>
            <w:r>
              <w:rPr>
                <w:noProof/>
                <w:webHidden/>
              </w:rPr>
            </w:r>
            <w:r>
              <w:rPr>
                <w:noProof/>
                <w:webHidden/>
              </w:rPr>
              <w:fldChar w:fldCharType="separate"/>
            </w:r>
            <w:r>
              <w:rPr>
                <w:noProof/>
                <w:webHidden/>
              </w:rPr>
              <w:t>6</w:t>
            </w:r>
            <w:r>
              <w:rPr>
                <w:noProof/>
                <w:webHidden/>
              </w:rPr>
              <w:fldChar w:fldCharType="end"/>
            </w:r>
          </w:hyperlink>
        </w:p>
        <w:p w14:paraId="029545F5" w14:textId="52ECBCC9" w:rsidR="008728A2" w:rsidRDefault="008728A2">
          <w:pPr>
            <w:pStyle w:val="TOC3"/>
            <w:tabs>
              <w:tab w:val="left" w:pos="960"/>
              <w:tab w:val="right" w:leader="dot" w:pos="9350"/>
            </w:tabs>
            <w:rPr>
              <w:noProof/>
              <w:kern w:val="2"/>
              <w:sz w:val="24"/>
              <w:szCs w:val="24"/>
              <w14:ligatures w14:val="standardContextual"/>
            </w:rPr>
          </w:pPr>
          <w:hyperlink w:anchor="_Toc196074079" w:history="1">
            <w:r w:rsidRPr="00C42D20">
              <w:rPr>
                <w:rStyle w:val="Hyperlink"/>
                <w:rFonts w:asciiTheme="majorBidi" w:hAnsiTheme="majorBidi"/>
                <w:noProof/>
                <w:lang w:val="fr-FR"/>
              </w:rPr>
              <w:t>3.</w:t>
            </w:r>
            <w:r>
              <w:rPr>
                <w:noProof/>
                <w:kern w:val="2"/>
                <w:sz w:val="24"/>
                <w:szCs w:val="24"/>
                <w14:ligatures w14:val="standardContextual"/>
              </w:rPr>
              <w:tab/>
            </w:r>
            <w:r w:rsidRPr="00C42D20">
              <w:rPr>
                <w:rStyle w:val="Hyperlink"/>
                <w:rFonts w:asciiTheme="majorBidi" w:hAnsiTheme="majorBidi"/>
                <w:noProof/>
                <w:lang w:val="fr-FR"/>
              </w:rPr>
              <w:t>Interface web</w:t>
            </w:r>
            <w:r>
              <w:rPr>
                <w:noProof/>
                <w:webHidden/>
              </w:rPr>
              <w:tab/>
            </w:r>
            <w:r>
              <w:rPr>
                <w:noProof/>
                <w:webHidden/>
              </w:rPr>
              <w:fldChar w:fldCharType="begin"/>
            </w:r>
            <w:r>
              <w:rPr>
                <w:noProof/>
                <w:webHidden/>
              </w:rPr>
              <w:instrText xml:space="preserve"> PAGEREF _Toc196074079 \h </w:instrText>
            </w:r>
            <w:r>
              <w:rPr>
                <w:noProof/>
                <w:webHidden/>
              </w:rPr>
            </w:r>
            <w:r>
              <w:rPr>
                <w:noProof/>
                <w:webHidden/>
              </w:rPr>
              <w:fldChar w:fldCharType="separate"/>
            </w:r>
            <w:r>
              <w:rPr>
                <w:noProof/>
                <w:webHidden/>
              </w:rPr>
              <w:t>6</w:t>
            </w:r>
            <w:r>
              <w:rPr>
                <w:noProof/>
                <w:webHidden/>
              </w:rPr>
              <w:fldChar w:fldCharType="end"/>
            </w:r>
          </w:hyperlink>
        </w:p>
        <w:p w14:paraId="33A97E2E" w14:textId="031168E8" w:rsidR="008728A2" w:rsidRDefault="008728A2">
          <w:pPr>
            <w:pStyle w:val="TOC3"/>
            <w:tabs>
              <w:tab w:val="left" w:pos="960"/>
              <w:tab w:val="right" w:leader="dot" w:pos="9350"/>
            </w:tabs>
            <w:rPr>
              <w:noProof/>
              <w:kern w:val="2"/>
              <w:sz w:val="24"/>
              <w:szCs w:val="24"/>
              <w14:ligatures w14:val="standardContextual"/>
            </w:rPr>
          </w:pPr>
          <w:hyperlink w:anchor="_Toc196074080" w:history="1">
            <w:r w:rsidRPr="00C42D20">
              <w:rPr>
                <w:rStyle w:val="Hyperlink"/>
                <w:rFonts w:asciiTheme="majorBidi" w:hAnsiTheme="majorBidi"/>
                <w:noProof/>
                <w:lang w:val="fr-FR"/>
              </w:rPr>
              <w:t>4.</w:t>
            </w:r>
            <w:r>
              <w:rPr>
                <w:noProof/>
                <w:kern w:val="2"/>
                <w:sz w:val="24"/>
                <w:szCs w:val="24"/>
                <w14:ligatures w14:val="standardContextual"/>
              </w:rPr>
              <w:tab/>
            </w:r>
            <w:r w:rsidRPr="00C42D20">
              <w:rPr>
                <w:rStyle w:val="Hyperlink"/>
                <w:rFonts w:asciiTheme="majorBidi" w:hAnsiTheme="majorBidi"/>
                <w:noProof/>
                <w:lang w:val="fr-FR"/>
              </w:rPr>
              <w:t>Système d’authentification</w:t>
            </w:r>
            <w:r>
              <w:rPr>
                <w:noProof/>
                <w:webHidden/>
              </w:rPr>
              <w:tab/>
            </w:r>
            <w:r>
              <w:rPr>
                <w:noProof/>
                <w:webHidden/>
              </w:rPr>
              <w:fldChar w:fldCharType="begin"/>
            </w:r>
            <w:r>
              <w:rPr>
                <w:noProof/>
                <w:webHidden/>
              </w:rPr>
              <w:instrText xml:space="preserve"> PAGEREF _Toc196074080 \h </w:instrText>
            </w:r>
            <w:r>
              <w:rPr>
                <w:noProof/>
                <w:webHidden/>
              </w:rPr>
            </w:r>
            <w:r>
              <w:rPr>
                <w:noProof/>
                <w:webHidden/>
              </w:rPr>
              <w:fldChar w:fldCharType="separate"/>
            </w:r>
            <w:r>
              <w:rPr>
                <w:noProof/>
                <w:webHidden/>
              </w:rPr>
              <w:t>6</w:t>
            </w:r>
            <w:r>
              <w:rPr>
                <w:noProof/>
                <w:webHidden/>
              </w:rPr>
              <w:fldChar w:fldCharType="end"/>
            </w:r>
          </w:hyperlink>
        </w:p>
        <w:p w14:paraId="085A6AB5" w14:textId="605F9457" w:rsidR="008728A2" w:rsidRDefault="008728A2">
          <w:pPr>
            <w:pStyle w:val="TOC3"/>
            <w:tabs>
              <w:tab w:val="left" w:pos="960"/>
              <w:tab w:val="right" w:leader="dot" w:pos="9350"/>
            </w:tabs>
            <w:rPr>
              <w:noProof/>
              <w:kern w:val="2"/>
              <w:sz w:val="24"/>
              <w:szCs w:val="24"/>
              <w14:ligatures w14:val="standardContextual"/>
            </w:rPr>
          </w:pPr>
          <w:hyperlink w:anchor="_Toc196074081" w:history="1">
            <w:r w:rsidRPr="00C42D20">
              <w:rPr>
                <w:rStyle w:val="Hyperlink"/>
                <w:rFonts w:asciiTheme="majorBidi" w:hAnsiTheme="majorBidi"/>
                <w:noProof/>
                <w:lang w:val="fr-FR"/>
              </w:rPr>
              <w:t>5.</w:t>
            </w:r>
            <w:r>
              <w:rPr>
                <w:noProof/>
                <w:kern w:val="2"/>
                <w:sz w:val="24"/>
                <w:szCs w:val="24"/>
                <w14:ligatures w14:val="standardContextual"/>
              </w:rPr>
              <w:tab/>
            </w:r>
            <w:r w:rsidRPr="00C42D20">
              <w:rPr>
                <w:rStyle w:val="Hyperlink"/>
                <w:rFonts w:asciiTheme="majorBidi" w:hAnsiTheme="majorBidi"/>
                <w:noProof/>
                <w:lang w:val="fr-FR"/>
              </w:rPr>
              <w:t>Performance</w:t>
            </w:r>
            <w:r>
              <w:rPr>
                <w:noProof/>
                <w:webHidden/>
              </w:rPr>
              <w:tab/>
            </w:r>
            <w:r>
              <w:rPr>
                <w:noProof/>
                <w:webHidden/>
              </w:rPr>
              <w:fldChar w:fldCharType="begin"/>
            </w:r>
            <w:r>
              <w:rPr>
                <w:noProof/>
                <w:webHidden/>
              </w:rPr>
              <w:instrText xml:space="preserve"> PAGEREF _Toc196074081 \h </w:instrText>
            </w:r>
            <w:r>
              <w:rPr>
                <w:noProof/>
                <w:webHidden/>
              </w:rPr>
            </w:r>
            <w:r>
              <w:rPr>
                <w:noProof/>
                <w:webHidden/>
              </w:rPr>
              <w:fldChar w:fldCharType="separate"/>
            </w:r>
            <w:r>
              <w:rPr>
                <w:noProof/>
                <w:webHidden/>
              </w:rPr>
              <w:t>7</w:t>
            </w:r>
            <w:r>
              <w:rPr>
                <w:noProof/>
                <w:webHidden/>
              </w:rPr>
              <w:fldChar w:fldCharType="end"/>
            </w:r>
          </w:hyperlink>
        </w:p>
        <w:p w14:paraId="0FBC4A85" w14:textId="75A88E00" w:rsidR="008728A2" w:rsidRDefault="008728A2">
          <w:pPr>
            <w:pStyle w:val="TOC2"/>
            <w:rPr>
              <w:noProof/>
              <w:kern w:val="2"/>
              <w:sz w:val="24"/>
              <w:szCs w:val="24"/>
              <w14:ligatures w14:val="standardContextual"/>
            </w:rPr>
          </w:pPr>
          <w:hyperlink w:anchor="_Toc196074082" w:history="1">
            <w:r w:rsidRPr="00C42D20">
              <w:rPr>
                <w:rStyle w:val="Hyperlink"/>
                <w:rFonts w:asciiTheme="majorBidi" w:hAnsiTheme="majorBidi"/>
                <w:noProof/>
                <w:lang w:val="fr-FR"/>
              </w:rPr>
              <w:t>Planification et livrables</w:t>
            </w:r>
            <w:r>
              <w:rPr>
                <w:noProof/>
                <w:webHidden/>
              </w:rPr>
              <w:tab/>
            </w:r>
            <w:r>
              <w:rPr>
                <w:noProof/>
                <w:webHidden/>
              </w:rPr>
              <w:fldChar w:fldCharType="begin"/>
            </w:r>
            <w:r>
              <w:rPr>
                <w:noProof/>
                <w:webHidden/>
              </w:rPr>
              <w:instrText xml:space="preserve"> PAGEREF _Toc196074082 \h </w:instrText>
            </w:r>
            <w:r>
              <w:rPr>
                <w:noProof/>
                <w:webHidden/>
              </w:rPr>
            </w:r>
            <w:r>
              <w:rPr>
                <w:noProof/>
                <w:webHidden/>
              </w:rPr>
              <w:fldChar w:fldCharType="separate"/>
            </w:r>
            <w:r>
              <w:rPr>
                <w:noProof/>
                <w:webHidden/>
              </w:rPr>
              <w:t>7</w:t>
            </w:r>
            <w:r>
              <w:rPr>
                <w:noProof/>
                <w:webHidden/>
              </w:rPr>
              <w:fldChar w:fldCharType="end"/>
            </w:r>
          </w:hyperlink>
        </w:p>
        <w:p w14:paraId="45837C99" w14:textId="2114F967" w:rsidR="008728A2" w:rsidRDefault="008728A2">
          <w:pPr>
            <w:pStyle w:val="TOC2"/>
            <w:rPr>
              <w:noProof/>
              <w:kern w:val="2"/>
              <w:sz w:val="24"/>
              <w:szCs w:val="24"/>
              <w14:ligatures w14:val="standardContextual"/>
            </w:rPr>
          </w:pPr>
          <w:hyperlink w:anchor="_Toc196074083" w:history="1">
            <w:r w:rsidRPr="00C42D20">
              <w:rPr>
                <w:rStyle w:val="Hyperlink"/>
                <w:rFonts w:asciiTheme="majorBidi" w:hAnsiTheme="majorBidi"/>
                <w:noProof/>
                <w:lang w:val="fr-FR"/>
              </w:rPr>
              <w:t>Conclusion</w:t>
            </w:r>
            <w:r>
              <w:rPr>
                <w:noProof/>
                <w:webHidden/>
              </w:rPr>
              <w:tab/>
            </w:r>
            <w:r>
              <w:rPr>
                <w:noProof/>
                <w:webHidden/>
              </w:rPr>
              <w:fldChar w:fldCharType="begin"/>
            </w:r>
            <w:r>
              <w:rPr>
                <w:noProof/>
                <w:webHidden/>
              </w:rPr>
              <w:instrText xml:space="preserve"> PAGEREF _Toc196074083 \h </w:instrText>
            </w:r>
            <w:r>
              <w:rPr>
                <w:noProof/>
                <w:webHidden/>
              </w:rPr>
            </w:r>
            <w:r>
              <w:rPr>
                <w:noProof/>
                <w:webHidden/>
              </w:rPr>
              <w:fldChar w:fldCharType="separate"/>
            </w:r>
            <w:r>
              <w:rPr>
                <w:noProof/>
                <w:webHidden/>
              </w:rPr>
              <w:t>7</w:t>
            </w:r>
            <w:r>
              <w:rPr>
                <w:noProof/>
                <w:webHidden/>
              </w:rPr>
              <w:fldChar w:fldCharType="end"/>
            </w:r>
          </w:hyperlink>
        </w:p>
        <w:p w14:paraId="745B5FC6" w14:textId="604FE0D5" w:rsidR="00FC2A16" w:rsidRPr="00FC2A16" w:rsidRDefault="00FC2A16">
          <w:pPr>
            <w:rPr>
              <w:rFonts w:asciiTheme="majorBidi" w:hAnsiTheme="majorBidi" w:cstheme="majorBidi"/>
            </w:rPr>
          </w:pPr>
          <w:r w:rsidRPr="00FC2A16">
            <w:rPr>
              <w:rFonts w:asciiTheme="majorBidi" w:hAnsiTheme="majorBidi" w:cstheme="majorBidi"/>
              <w:b/>
              <w:bCs/>
              <w:noProof/>
            </w:rPr>
            <w:fldChar w:fldCharType="end"/>
          </w:r>
        </w:p>
      </w:sdtContent>
    </w:sdt>
    <w:p w14:paraId="5F31CEE3" w14:textId="77777777" w:rsidR="00FC2A16" w:rsidRPr="00FC2A16" w:rsidRDefault="00FC2A16" w:rsidP="00FC2A16">
      <w:pPr>
        <w:ind w:right="-540" w:hanging="720"/>
        <w:rPr>
          <w:rFonts w:asciiTheme="majorBidi" w:hAnsiTheme="majorBidi" w:cstheme="majorBidi"/>
        </w:rPr>
      </w:pPr>
    </w:p>
    <w:p w14:paraId="26E79321" w14:textId="77777777" w:rsidR="00FC2A16" w:rsidRPr="00FC2A16" w:rsidRDefault="00FC2A16">
      <w:pPr>
        <w:rPr>
          <w:rFonts w:asciiTheme="majorBidi" w:hAnsiTheme="majorBidi" w:cstheme="majorBidi"/>
        </w:rPr>
      </w:pPr>
    </w:p>
    <w:p w14:paraId="411F6EBA" w14:textId="77777777" w:rsidR="00FC2A16" w:rsidRPr="00FC2A16" w:rsidRDefault="00FC2A16">
      <w:pPr>
        <w:rPr>
          <w:rFonts w:asciiTheme="majorBidi" w:hAnsiTheme="majorBidi" w:cstheme="majorBidi"/>
        </w:rPr>
      </w:pPr>
    </w:p>
    <w:p w14:paraId="6D94518E" w14:textId="77777777" w:rsidR="00FC2A16" w:rsidRPr="00FC2A16" w:rsidRDefault="00FC2A16">
      <w:pPr>
        <w:rPr>
          <w:rFonts w:asciiTheme="majorBidi" w:hAnsiTheme="majorBidi" w:cstheme="majorBidi"/>
        </w:rPr>
      </w:pPr>
    </w:p>
    <w:p w14:paraId="15F1B033" w14:textId="77777777" w:rsidR="00054930" w:rsidRDefault="00054930">
      <w:pPr>
        <w:rPr>
          <w:rFonts w:asciiTheme="majorBidi" w:hAnsiTheme="majorBidi" w:cstheme="majorBidi"/>
        </w:rPr>
      </w:pPr>
    </w:p>
    <w:p w14:paraId="3EE8A334" w14:textId="77777777" w:rsidR="00C22F9A" w:rsidRDefault="00C22F9A">
      <w:pPr>
        <w:rPr>
          <w:rFonts w:asciiTheme="majorBidi" w:hAnsiTheme="majorBidi" w:cstheme="majorBidi"/>
        </w:rPr>
      </w:pPr>
    </w:p>
    <w:p w14:paraId="036AF792" w14:textId="77777777" w:rsidR="00501197" w:rsidRPr="00FC2A16" w:rsidRDefault="00501197">
      <w:pPr>
        <w:rPr>
          <w:rFonts w:asciiTheme="majorBidi" w:hAnsiTheme="majorBidi" w:cstheme="majorBidi"/>
        </w:rPr>
      </w:pPr>
    </w:p>
    <w:p w14:paraId="0F2F4722" w14:textId="77777777" w:rsidR="00FC2A16" w:rsidRPr="00C25239" w:rsidRDefault="00FC2A16" w:rsidP="00054930">
      <w:pPr>
        <w:pStyle w:val="Heading2"/>
        <w:spacing w:line="360" w:lineRule="auto"/>
        <w:rPr>
          <w:rFonts w:asciiTheme="majorBidi" w:hAnsiTheme="majorBidi"/>
          <w:lang w:val="fr-FR"/>
        </w:rPr>
      </w:pPr>
      <w:bookmarkStart w:id="0" w:name="_Toc196074065"/>
      <w:r w:rsidRPr="00C25239">
        <w:rPr>
          <w:rFonts w:asciiTheme="majorBidi" w:hAnsiTheme="majorBidi"/>
          <w:lang w:val="fr-FR"/>
        </w:rPr>
        <w:lastRenderedPageBreak/>
        <w:t>Introduction</w:t>
      </w:r>
      <w:bookmarkEnd w:id="0"/>
    </w:p>
    <w:p w14:paraId="12F5D86C" w14:textId="77777777" w:rsidR="00054930" w:rsidRPr="00054930" w:rsidRDefault="00054930" w:rsidP="00054930">
      <w:pPr>
        <w:spacing w:after="0"/>
        <w:ind w:firstLine="360"/>
        <w:jc w:val="lowKashida"/>
        <w:rPr>
          <w:lang w:val="fr-FR"/>
        </w:rPr>
      </w:pPr>
      <w:r w:rsidRPr="00054930">
        <w:rPr>
          <w:lang w:val="fr-FR"/>
        </w:rPr>
        <w:t xml:space="preserve">Le projet </w:t>
      </w:r>
      <w:r w:rsidRPr="00054930">
        <w:rPr>
          <w:b/>
          <w:bCs/>
          <w:lang w:val="fr-FR"/>
        </w:rPr>
        <w:t xml:space="preserve">Real </w:t>
      </w:r>
      <w:proofErr w:type="spellStart"/>
      <w:r w:rsidRPr="00054930">
        <w:rPr>
          <w:b/>
          <w:bCs/>
          <w:lang w:val="fr-FR"/>
        </w:rPr>
        <w:t>Estate</w:t>
      </w:r>
      <w:proofErr w:type="spellEnd"/>
      <w:r w:rsidRPr="00054930">
        <w:rPr>
          <w:b/>
          <w:bCs/>
          <w:lang w:val="fr-FR"/>
        </w:rPr>
        <w:t xml:space="preserve"> Invest</w:t>
      </w:r>
      <w:r w:rsidRPr="00054930">
        <w:rPr>
          <w:lang w:val="fr-FR"/>
        </w:rPr>
        <w:t xml:space="preserve"> vise à démocratiser l’investissement immobilier grâce à une plateforme numérique moderne et accessible, inspirée de modèles comme </w:t>
      </w:r>
      <w:proofErr w:type="spellStart"/>
      <w:r w:rsidRPr="00054930">
        <w:rPr>
          <w:lang w:val="fr-FR"/>
        </w:rPr>
        <w:t>GetStake</w:t>
      </w:r>
      <w:proofErr w:type="spellEnd"/>
      <w:r w:rsidRPr="00054930">
        <w:rPr>
          <w:lang w:val="fr-FR"/>
        </w:rPr>
        <w:t>. Il permet aux utilisateurs d’investir de manière fractionnée dans des biens immobiliers et de générer des revenus passifs.</w:t>
      </w:r>
    </w:p>
    <w:p w14:paraId="7C7C52D7" w14:textId="77777777" w:rsidR="00054930" w:rsidRPr="00054930" w:rsidRDefault="00054930" w:rsidP="00054930">
      <w:pPr>
        <w:spacing w:after="0"/>
        <w:ind w:firstLine="360"/>
        <w:jc w:val="lowKashida"/>
        <w:rPr>
          <w:lang w:val="fr-FR"/>
        </w:rPr>
      </w:pPr>
      <w:r w:rsidRPr="00054930">
        <w:rPr>
          <w:lang w:val="fr-FR"/>
        </w:rPr>
        <w:t>Porté par une volonté d’inclusion, de sécurité et de transparence, le projet s’adresse aussi bien aux particuliers qu’aux professionnels. La plateforme comprendra des services de gestion des biens, des utilisateurs, des investissements et des transactions, reposant sur une infrastructure cloud performante.</w:t>
      </w:r>
    </w:p>
    <w:p w14:paraId="4882F75E" w14:textId="77777777" w:rsidR="00054930" w:rsidRPr="00054930" w:rsidRDefault="00054930" w:rsidP="00054930">
      <w:pPr>
        <w:spacing w:after="0"/>
        <w:ind w:firstLine="360"/>
        <w:jc w:val="lowKashida"/>
        <w:rPr>
          <w:lang w:val="fr-FR"/>
        </w:rPr>
      </w:pPr>
      <w:r w:rsidRPr="00054930">
        <w:rPr>
          <w:lang w:val="fr-FR"/>
        </w:rPr>
        <w:t>Ce cahier des charges définit les spécifications fonctionnelles et techniques de la solution, les besoins utilisateurs, les fonctionnalités attendues, et les contraintes du projet.</w:t>
      </w:r>
    </w:p>
    <w:p w14:paraId="68D57AC0" w14:textId="77777777" w:rsidR="00FC2A16" w:rsidRPr="00FC2A16" w:rsidRDefault="00FC2A16" w:rsidP="00054930">
      <w:pPr>
        <w:spacing w:after="0" w:line="240" w:lineRule="auto"/>
        <w:rPr>
          <w:lang w:val="fr-FR"/>
        </w:rPr>
      </w:pPr>
    </w:p>
    <w:p w14:paraId="23C89781" w14:textId="77777777" w:rsidR="00FC2A16" w:rsidRPr="00FC2A16" w:rsidRDefault="00FC2A16" w:rsidP="00FF305C">
      <w:pPr>
        <w:pStyle w:val="Heading2"/>
        <w:spacing w:before="0" w:line="360" w:lineRule="auto"/>
        <w:rPr>
          <w:rFonts w:asciiTheme="majorBidi" w:hAnsiTheme="majorBidi"/>
        </w:rPr>
      </w:pPr>
      <w:bookmarkStart w:id="1" w:name="_Toc196074066"/>
      <w:proofErr w:type="spellStart"/>
      <w:r w:rsidRPr="00FC2A16">
        <w:rPr>
          <w:rFonts w:asciiTheme="majorBidi" w:hAnsiTheme="majorBidi"/>
        </w:rPr>
        <w:t>Présentation</w:t>
      </w:r>
      <w:proofErr w:type="spellEnd"/>
      <w:r w:rsidRPr="00FC2A16">
        <w:rPr>
          <w:rFonts w:asciiTheme="majorBidi" w:hAnsiTheme="majorBidi"/>
        </w:rPr>
        <w:t xml:space="preserve"> du </w:t>
      </w:r>
      <w:proofErr w:type="spellStart"/>
      <w:r w:rsidRPr="00FC2A16">
        <w:rPr>
          <w:rFonts w:asciiTheme="majorBidi" w:hAnsiTheme="majorBidi"/>
        </w:rPr>
        <w:t>projet</w:t>
      </w:r>
      <w:bookmarkEnd w:id="1"/>
      <w:proofErr w:type="spellEnd"/>
    </w:p>
    <w:p w14:paraId="74153616" w14:textId="3284F479" w:rsidR="004A1E15" w:rsidRPr="004A1E15" w:rsidRDefault="00FC2A16" w:rsidP="00FF305C">
      <w:pPr>
        <w:pStyle w:val="Heading3"/>
        <w:numPr>
          <w:ilvl w:val="0"/>
          <w:numId w:val="1"/>
        </w:numPr>
        <w:spacing w:before="0" w:line="360" w:lineRule="auto"/>
        <w:rPr>
          <w:rFonts w:asciiTheme="majorBidi" w:hAnsiTheme="majorBidi"/>
        </w:rPr>
      </w:pPr>
      <w:bookmarkStart w:id="2" w:name="_Toc196074067"/>
      <w:proofErr w:type="spellStart"/>
      <w:r w:rsidRPr="00FC2A16">
        <w:rPr>
          <w:rFonts w:asciiTheme="majorBidi" w:hAnsiTheme="majorBidi"/>
        </w:rPr>
        <w:t>Contexte</w:t>
      </w:r>
      <w:proofErr w:type="spellEnd"/>
      <w:r w:rsidRPr="00FC2A16">
        <w:rPr>
          <w:rFonts w:asciiTheme="majorBidi" w:hAnsiTheme="majorBidi"/>
        </w:rPr>
        <w:t xml:space="preserve"> du </w:t>
      </w:r>
      <w:proofErr w:type="spellStart"/>
      <w:r w:rsidRPr="00FC2A16">
        <w:rPr>
          <w:rFonts w:asciiTheme="majorBidi" w:hAnsiTheme="majorBidi"/>
        </w:rPr>
        <w:t>projet</w:t>
      </w:r>
      <w:bookmarkEnd w:id="2"/>
      <w:proofErr w:type="spellEnd"/>
    </w:p>
    <w:p w14:paraId="0D645EE9" w14:textId="77777777" w:rsidR="004A1E15" w:rsidRPr="004A1E15" w:rsidRDefault="004A1E15" w:rsidP="00054930">
      <w:pPr>
        <w:spacing w:after="0" w:line="278" w:lineRule="auto"/>
        <w:ind w:firstLine="360"/>
        <w:jc w:val="lowKashida"/>
        <w:rPr>
          <w:lang w:val="fr-FR"/>
        </w:rPr>
      </w:pPr>
      <w:r w:rsidRPr="004A1E15">
        <w:rPr>
          <w:lang w:val="fr-FR"/>
        </w:rPr>
        <w:t xml:space="preserve">Le projet </w:t>
      </w:r>
      <w:r w:rsidRPr="004A1E15">
        <w:rPr>
          <w:b/>
          <w:bCs/>
          <w:lang w:val="fr-FR"/>
        </w:rPr>
        <w:t xml:space="preserve">Real </w:t>
      </w:r>
      <w:proofErr w:type="spellStart"/>
      <w:r w:rsidRPr="004A1E15">
        <w:rPr>
          <w:b/>
          <w:bCs/>
          <w:lang w:val="fr-FR"/>
        </w:rPr>
        <w:t>Estate</w:t>
      </w:r>
      <w:proofErr w:type="spellEnd"/>
      <w:r w:rsidRPr="004A1E15">
        <w:rPr>
          <w:b/>
          <w:bCs/>
          <w:lang w:val="fr-FR"/>
        </w:rPr>
        <w:t xml:space="preserve"> Invest</w:t>
      </w:r>
      <w:r w:rsidRPr="004A1E15">
        <w:rPr>
          <w:lang w:val="fr-FR"/>
        </w:rPr>
        <w:t xml:space="preserve"> vise à développer une plateforme web d’investissement immobilier fractionné, inspirée de </w:t>
      </w:r>
      <w:proofErr w:type="spellStart"/>
      <w:r w:rsidRPr="004A1E15">
        <w:rPr>
          <w:lang w:val="fr-FR"/>
        </w:rPr>
        <w:t>GetStake</w:t>
      </w:r>
      <w:proofErr w:type="spellEnd"/>
      <w:r w:rsidRPr="004A1E15">
        <w:rPr>
          <w:lang w:val="fr-FR"/>
        </w:rPr>
        <w:t>. Aujourd’hui, l’accès à ce type d’investissement reste limité, peu intuitif ou réservé à une clientèle experte.</w:t>
      </w:r>
    </w:p>
    <w:p w14:paraId="5E99D3C7" w14:textId="77777777" w:rsidR="004A1E15" w:rsidRPr="004A1E15" w:rsidRDefault="004A1E15" w:rsidP="00054930">
      <w:pPr>
        <w:spacing w:after="0" w:line="278" w:lineRule="auto"/>
        <w:ind w:firstLine="360"/>
        <w:jc w:val="lowKashida"/>
        <w:rPr>
          <w:lang w:val="fr-FR"/>
        </w:rPr>
      </w:pPr>
      <w:r w:rsidRPr="004A1E15">
        <w:rPr>
          <w:lang w:val="fr-FR"/>
        </w:rPr>
        <w:t>Cette nouvelle application offrira une interface moderne, sécurisée et accessible à tous, permettant d’acheter des parts de biens immobiliers, de suivre les performances et de gérer un portefeuille en ligne. Le système comprendra une interface utilisateur responsive, un espace d’administration, une base de données optimisée et l’intégration d’un prestataire de paiement.</w:t>
      </w:r>
    </w:p>
    <w:p w14:paraId="247C1E25" w14:textId="06996C32" w:rsidR="00054930" w:rsidRDefault="004A1E15" w:rsidP="00054930">
      <w:pPr>
        <w:spacing w:after="0"/>
        <w:ind w:firstLine="360"/>
        <w:jc w:val="lowKashida"/>
        <w:rPr>
          <w:lang w:val="fr-FR"/>
        </w:rPr>
      </w:pPr>
      <w:r w:rsidRPr="004A1E15">
        <w:rPr>
          <w:lang w:val="fr-FR"/>
        </w:rPr>
        <w:t>Ce projet répond aux nouvelles attentes en matière d’investissement digital : simplicité, transparence et accessibilité.</w:t>
      </w:r>
    </w:p>
    <w:p w14:paraId="1D4429E4" w14:textId="77777777" w:rsidR="00054930" w:rsidRPr="004A1E15" w:rsidRDefault="00054930" w:rsidP="00054930">
      <w:pPr>
        <w:spacing w:after="0" w:line="240" w:lineRule="auto"/>
        <w:ind w:firstLine="360"/>
        <w:jc w:val="lowKashida"/>
        <w:rPr>
          <w:lang w:val="fr-FR"/>
        </w:rPr>
      </w:pPr>
    </w:p>
    <w:p w14:paraId="2E0A4EAE" w14:textId="3E02877B" w:rsidR="004A1E15" w:rsidRPr="004A1E15" w:rsidRDefault="00FC2A16" w:rsidP="00FF305C">
      <w:pPr>
        <w:pStyle w:val="Heading3"/>
        <w:numPr>
          <w:ilvl w:val="0"/>
          <w:numId w:val="1"/>
        </w:numPr>
        <w:spacing w:before="0" w:line="360" w:lineRule="auto"/>
        <w:rPr>
          <w:rFonts w:asciiTheme="majorBidi" w:hAnsiTheme="majorBidi"/>
        </w:rPr>
      </w:pPr>
      <w:bookmarkStart w:id="3" w:name="_Toc196074068"/>
      <w:proofErr w:type="spellStart"/>
      <w:proofErr w:type="gramStart"/>
      <w:r w:rsidRPr="00FC2A16">
        <w:rPr>
          <w:rFonts w:asciiTheme="majorBidi" w:hAnsiTheme="majorBidi"/>
        </w:rPr>
        <w:t>Objet</w:t>
      </w:r>
      <w:proofErr w:type="spellEnd"/>
      <w:proofErr w:type="gramEnd"/>
      <w:r w:rsidRPr="00FC2A16">
        <w:rPr>
          <w:rFonts w:asciiTheme="majorBidi" w:hAnsiTheme="majorBidi"/>
        </w:rPr>
        <w:t xml:space="preserve"> du </w:t>
      </w:r>
      <w:proofErr w:type="spellStart"/>
      <w:r w:rsidRPr="00FC2A16">
        <w:rPr>
          <w:rFonts w:asciiTheme="majorBidi" w:hAnsiTheme="majorBidi"/>
        </w:rPr>
        <w:t>projet</w:t>
      </w:r>
      <w:bookmarkEnd w:id="3"/>
      <w:proofErr w:type="spellEnd"/>
    </w:p>
    <w:p w14:paraId="6E065217" w14:textId="2E6DC63A" w:rsidR="004A1E15" w:rsidRPr="004A1E15" w:rsidRDefault="004A1E15" w:rsidP="004A1E15">
      <w:pPr>
        <w:spacing w:after="160" w:line="278" w:lineRule="auto"/>
        <w:ind w:firstLine="360"/>
        <w:jc w:val="lowKashida"/>
        <w:rPr>
          <w:lang w:val="fr-FR"/>
        </w:rPr>
      </w:pPr>
      <w:r w:rsidRPr="004A1E15">
        <w:rPr>
          <w:lang w:val="fr-FR"/>
        </w:rPr>
        <w:t xml:space="preserve">Le projet </w:t>
      </w:r>
      <w:r w:rsidRPr="004A1E15">
        <w:rPr>
          <w:b/>
          <w:bCs/>
          <w:lang w:val="fr-FR"/>
        </w:rPr>
        <w:t xml:space="preserve">Real </w:t>
      </w:r>
      <w:proofErr w:type="spellStart"/>
      <w:r w:rsidRPr="004A1E15">
        <w:rPr>
          <w:b/>
          <w:bCs/>
          <w:lang w:val="fr-FR"/>
        </w:rPr>
        <w:t>Estate</w:t>
      </w:r>
      <w:proofErr w:type="spellEnd"/>
      <w:r w:rsidRPr="004A1E15">
        <w:rPr>
          <w:b/>
          <w:bCs/>
          <w:lang w:val="fr-FR"/>
        </w:rPr>
        <w:t xml:space="preserve"> Invest</w:t>
      </w:r>
      <w:r w:rsidRPr="004A1E15">
        <w:rPr>
          <w:lang w:val="fr-FR"/>
        </w:rPr>
        <w:t xml:space="preserve"> a pour objectif la création d’une plateforme web dédiée à l’investissement immobilier fractionné. Pour cela, les développements suivants sont attendus</w:t>
      </w:r>
      <w:r w:rsidR="00054930">
        <w:rPr>
          <w:lang w:val="fr-FR"/>
        </w:rPr>
        <w:t> </w:t>
      </w:r>
      <w:r w:rsidRPr="004A1E15">
        <w:rPr>
          <w:lang w:val="fr-FR"/>
        </w:rPr>
        <w:t>:</w:t>
      </w:r>
    </w:p>
    <w:p w14:paraId="03883DC3" w14:textId="5DB51620" w:rsidR="004A1E15" w:rsidRPr="004A1E15" w:rsidRDefault="004A1E15" w:rsidP="004A1E15">
      <w:pPr>
        <w:numPr>
          <w:ilvl w:val="0"/>
          <w:numId w:val="2"/>
        </w:numPr>
        <w:tabs>
          <w:tab w:val="clear" w:pos="720"/>
          <w:tab w:val="left" w:pos="540"/>
        </w:tabs>
        <w:spacing w:after="160" w:line="278" w:lineRule="auto"/>
        <w:ind w:hanging="450"/>
        <w:jc w:val="lowKashida"/>
        <w:rPr>
          <w:lang w:val="fr-FR"/>
        </w:rPr>
      </w:pPr>
      <w:r w:rsidRPr="004A1E15">
        <w:rPr>
          <w:lang w:val="fr-FR"/>
        </w:rPr>
        <w:t>Mise en place d’une base de données optimisée, adaptée aux besoins fonctionnels du projet</w:t>
      </w:r>
      <w:r w:rsidR="00054930">
        <w:rPr>
          <w:lang w:val="fr-FR"/>
        </w:rPr>
        <w:t> </w:t>
      </w:r>
      <w:r w:rsidRPr="004A1E15">
        <w:rPr>
          <w:lang w:val="fr-FR"/>
        </w:rPr>
        <w:t>;</w:t>
      </w:r>
    </w:p>
    <w:p w14:paraId="1CB609A1" w14:textId="40463D50" w:rsidR="004A1E15" w:rsidRPr="004A1E15" w:rsidRDefault="004A1E15" w:rsidP="004A1E15">
      <w:pPr>
        <w:numPr>
          <w:ilvl w:val="0"/>
          <w:numId w:val="2"/>
        </w:numPr>
        <w:tabs>
          <w:tab w:val="clear" w:pos="720"/>
          <w:tab w:val="left" w:pos="540"/>
        </w:tabs>
        <w:spacing w:after="160" w:line="278" w:lineRule="auto"/>
        <w:ind w:hanging="450"/>
        <w:jc w:val="lowKashida"/>
        <w:rPr>
          <w:lang w:val="fr-FR"/>
        </w:rPr>
      </w:pPr>
      <w:r w:rsidRPr="004A1E15">
        <w:rPr>
          <w:lang w:val="fr-FR"/>
        </w:rPr>
        <w:t>Développement d’une interface web complète (front-office et back-office) intégrant</w:t>
      </w:r>
      <w:r w:rsidR="00054930">
        <w:rPr>
          <w:lang w:val="fr-FR"/>
        </w:rPr>
        <w:t> </w:t>
      </w:r>
      <w:r w:rsidRPr="004A1E15">
        <w:rPr>
          <w:lang w:val="fr-FR"/>
        </w:rPr>
        <w:t>:</w:t>
      </w:r>
    </w:p>
    <w:p w14:paraId="0E9C2A47" w14:textId="083839C1" w:rsidR="004A1E15" w:rsidRPr="004A1E15" w:rsidRDefault="004A1E15" w:rsidP="004A1E15">
      <w:pPr>
        <w:numPr>
          <w:ilvl w:val="1"/>
          <w:numId w:val="2"/>
        </w:numPr>
        <w:tabs>
          <w:tab w:val="clear" w:pos="1440"/>
          <w:tab w:val="left" w:pos="540"/>
        </w:tabs>
        <w:spacing w:after="160" w:line="278" w:lineRule="auto"/>
        <w:ind w:left="1080" w:hanging="450"/>
        <w:jc w:val="lowKashida"/>
        <w:rPr>
          <w:lang w:val="fr-FR"/>
        </w:rPr>
      </w:pPr>
      <w:proofErr w:type="gramStart"/>
      <w:r w:rsidRPr="004A1E15">
        <w:rPr>
          <w:lang w:val="fr-FR"/>
        </w:rPr>
        <w:t>un</w:t>
      </w:r>
      <w:proofErr w:type="gramEnd"/>
      <w:r w:rsidRPr="004A1E15">
        <w:rPr>
          <w:lang w:val="fr-FR"/>
        </w:rPr>
        <w:t xml:space="preserve"> design moderne pour la consultation des biens immobiliers,</w:t>
      </w:r>
    </w:p>
    <w:p w14:paraId="180E8F88" w14:textId="77777777" w:rsidR="004A1E15" w:rsidRPr="004A1E15" w:rsidRDefault="004A1E15" w:rsidP="004A1E15">
      <w:pPr>
        <w:numPr>
          <w:ilvl w:val="1"/>
          <w:numId w:val="2"/>
        </w:numPr>
        <w:tabs>
          <w:tab w:val="clear" w:pos="1440"/>
          <w:tab w:val="left" w:pos="540"/>
        </w:tabs>
        <w:spacing w:after="160" w:line="278" w:lineRule="auto"/>
        <w:ind w:left="1080" w:hanging="450"/>
        <w:jc w:val="lowKashida"/>
        <w:rPr>
          <w:lang w:val="fr-FR"/>
        </w:rPr>
      </w:pPr>
      <w:proofErr w:type="gramStart"/>
      <w:r w:rsidRPr="004A1E15">
        <w:rPr>
          <w:lang w:val="fr-FR"/>
        </w:rPr>
        <w:t>un</w:t>
      </w:r>
      <w:proofErr w:type="gramEnd"/>
      <w:r w:rsidRPr="004A1E15">
        <w:rPr>
          <w:lang w:val="fr-FR"/>
        </w:rPr>
        <w:t xml:space="preserve"> espace utilisateur sécurisé pour la gestion des investissements,</w:t>
      </w:r>
    </w:p>
    <w:p w14:paraId="01A50E8E" w14:textId="77AF5805" w:rsidR="004A1E15" w:rsidRPr="004A1E15" w:rsidRDefault="004A1E15" w:rsidP="004A1E15">
      <w:pPr>
        <w:numPr>
          <w:ilvl w:val="1"/>
          <w:numId w:val="2"/>
        </w:numPr>
        <w:tabs>
          <w:tab w:val="clear" w:pos="1440"/>
          <w:tab w:val="left" w:pos="540"/>
        </w:tabs>
        <w:spacing w:after="160" w:line="278" w:lineRule="auto"/>
        <w:ind w:left="1080" w:hanging="450"/>
        <w:jc w:val="lowKashida"/>
        <w:rPr>
          <w:lang w:val="fr-FR"/>
        </w:rPr>
      </w:pPr>
      <w:proofErr w:type="gramStart"/>
      <w:r w:rsidRPr="004A1E15">
        <w:rPr>
          <w:lang w:val="fr-FR"/>
        </w:rPr>
        <w:t>un</w:t>
      </w:r>
      <w:proofErr w:type="gramEnd"/>
      <w:r w:rsidRPr="004A1E15">
        <w:rPr>
          <w:lang w:val="fr-FR"/>
        </w:rPr>
        <w:t xml:space="preserve"> tableau de bord d’administration pour la gestion des biens, des utilisateurs et des transactions</w:t>
      </w:r>
      <w:r w:rsidR="00054930">
        <w:rPr>
          <w:lang w:val="fr-FR"/>
        </w:rPr>
        <w:t> </w:t>
      </w:r>
      <w:r w:rsidRPr="004A1E15">
        <w:rPr>
          <w:lang w:val="fr-FR"/>
        </w:rPr>
        <w:t>;</w:t>
      </w:r>
    </w:p>
    <w:p w14:paraId="342C0F44" w14:textId="0B508AAD" w:rsidR="004A1E15" w:rsidRPr="004A1E15" w:rsidRDefault="004A1E15" w:rsidP="004A1E15">
      <w:pPr>
        <w:numPr>
          <w:ilvl w:val="0"/>
          <w:numId w:val="2"/>
        </w:numPr>
        <w:tabs>
          <w:tab w:val="clear" w:pos="720"/>
          <w:tab w:val="left" w:pos="540"/>
        </w:tabs>
        <w:spacing w:after="160" w:line="278" w:lineRule="auto"/>
        <w:ind w:hanging="450"/>
        <w:jc w:val="lowKashida"/>
        <w:rPr>
          <w:lang w:val="fr-FR"/>
        </w:rPr>
      </w:pPr>
      <w:r w:rsidRPr="004A1E15">
        <w:rPr>
          <w:lang w:val="fr-FR"/>
        </w:rPr>
        <w:t>Intégration d’un prestataire de paiement pour la gestion des opérations financières</w:t>
      </w:r>
      <w:r w:rsidR="00054930">
        <w:rPr>
          <w:lang w:val="fr-FR"/>
        </w:rPr>
        <w:t> </w:t>
      </w:r>
      <w:r w:rsidRPr="004A1E15">
        <w:rPr>
          <w:lang w:val="fr-FR"/>
        </w:rPr>
        <w:t>;</w:t>
      </w:r>
    </w:p>
    <w:p w14:paraId="2E3FD2BF" w14:textId="15770E66" w:rsidR="004A1E15" w:rsidRPr="00FF305C" w:rsidRDefault="004A1E15" w:rsidP="00FF305C">
      <w:pPr>
        <w:numPr>
          <w:ilvl w:val="0"/>
          <w:numId w:val="2"/>
        </w:numPr>
        <w:tabs>
          <w:tab w:val="clear" w:pos="720"/>
          <w:tab w:val="left" w:pos="540"/>
        </w:tabs>
        <w:spacing w:after="160" w:line="278" w:lineRule="auto"/>
        <w:ind w:hanging="450"/>
        <w:jc w:val="lowKashida"/>
        <w:rPr>
          <w:lang w:val="fr-FR"/>
        </w:rPr>
      </w:pPr>
      <w:r w:rsidRPr="004A1E15">
        <w:rPr>
          <w:lang w:val="fr-FR"/>
        </w:rPr>
        <w:t>Déploiement d’une API REST pour permettre la communication avec des systèmes tiers (mobile, outils analytiques, etc.).</w:t>
      </w:r>
    </w:p>
    <w:p w14:paraId="1D589F91" w14:textId="77777777" w:rsidR="00FC2A16" w:rsidRDefault="00FC2A16" w:rsidP="00054930">
      <w:pPr>
        <w:pStyle w:val="Heading3"/>
        <w:numPr>
          <w:ilvl w:val="0"/>
          <w:numId w:val="1"/>
        </w:numPr>
        <w:spacing w:line="360" w:lineRule="auto"/>
        <w:rPr>
          <w:rFonts w:asciiTheme="majorBidi" w:hAnsiTheme="majorBidi"/>
        </w:rPr>
      </w:pPr>
      <w:bookmarkStart w:id="4" w:name="_Toc196074069"/>
      <w:proofErr w:type="spellStart"/>
      <w:r w:rsidRPr="00FC2A16">
        <w:rPr>
          <w:rFonts w:asciiTheme="majorBidi" w:hAnsiTheme="majorBidi"/>
        </w:rPr>
        <w:lastRenderedPageBreak/>
        <w:t>Organisation</w:t>
      </w:r>
      <w:proofErr w:type="spellEnd"/>
      <w:r w:rsidRPr="00FC2A16">
        <w:rPr>
          <w:rFonts w:asciiTheme="majorBidi" w:hAnsiTheme="majorBidi"/>
        </w:rPr>
        <w:t xml:space="preserve"> du document</w:t>
      </w:r>
      <w:bookmarkEnd w:id="4"/>
    </w:p>
    <w:p w14:paraId="0249CF8B" w14:textId="0019F1AF" w:rsidR="004A1E15" w:rsidRPr="004A1E15" w:rsidRDefault="004A1E15" w:rsidP="004A1E15">
      <w:pPr>
        <w:spacing w:after="160" w:line="278" w:lineRule="auto"/>
        <w:jc w:val="lowKashida"/>
        <w:rPr>
          <w:lang w:val="fr-FR"/>
        </w:rPr>
      </w:pPr>
      <w:r w:rsidRPr="004A1E15">
        <w:rPr>
          <w:lang w:val="fr-FR"/>
        </w:rPr>
        <w:t>Le présent document est structuré de la manière suivante</w:t>
      </w:r>
      <w:r w:rsidR="00054930">
        <w:rPr>
          <w:lang w:val="fr-FR"/>
        </w:rPr>
        <w:t> </w:t>
      </w:r>
      <w:r w:rsidRPr="004A1E15">
        <w:rPr>
          <w:lang w:val="fr-FR"/>
        </w:rPr>
        <w:t>:</w:t>
      </w:r>
    </w:p>
    <w:p w14:paraId="64ABB038" w14:textId="13701CF3" w:rsidR="004A1E15" w:rsidRPr="004A1E15" w:rsidRDefault="004A1E15" w:rsidP="004A1E15">
      <w:pPr>
        <w:numPr>
          <w:ilvl w:val="0"/>
          <w:numId w:val="3"/>
        </w:numPr>
        <w:spacing w:after="160" w:line="278" w:lineRule="auto"/>
        <w:jc w:val="lowKashida"/>
        <w:rPr>
          <w:lang w:val="fr-FR"/>
        </w:rPr>
      </w:pPr>
      <w:r w:rsidRPr="004A1E15">
        <w:rPr>
          <w:lang w:val="fr-FR"/>
        </w:rPr>
        <w:t xml:space="preserve">Présentation des besoins fonctionnels de la plateforme Real </w:t>
      </w:r>
      <w:proofErr w:type="spellStart"/>
      <w:r w:rsidRPr="004A1E15">
        <w:rPr>
          <w:lang w:val="fr-FR"/>
        </w:rPr>
        <w:t>Estate</w:t>
      </w:r>
      <w:proofErr w:type="spellEnd"/>
      <w:r w:rsidRPr="004A1E15">
        <w:rPr>
          <w:lang w:val="fr-FR"/>
        </w:rPr>
        <w:t xml:space="preserve"> Invest,</w:t>
      </w:r>
    </w:p>
    <w:p w14:paraId="299436B1" w14:textId="6388CE53" w:rsidR="004A1E15" w:rsidRPr="004A1E15" w:rsidRDefault="004A1E15" w:rsidP="004A1E15">
      <w:pPr>
        <w:numPr>
          <w:ilvl w:val="0"/>
          <w:numId w:val="3"/>
        </w:numPr>
        <w:spacing w:after="160" w:line="278" w:lineRule="auto"/>
        <w:jc w:val="lowKashida"/>
        <w:rPr>
          <w:lang w:val="fr-FR"/>
        </w:rPr>
      </w:pPr>
      <w:r w:rsidRPr="004A1E15">
        <w:rPr>
          <w:lang w:val="fr-FR"/>
        </w:rPr>
        <w:t>Description des besoins techniques et des contraintes liées à l’architecture de la solution,</w:t>
      </w:r>
    </w:p>
    <w:p w14:paraId="79CAAD36" w14:textId="0A58F76A" w:rsidR="00054930" w:rsidRPr="00501197" w:rsidRDefault="004A1E15" w:rsidP="00501197">
      <w:pPr>
        <w:numPr>
          <w:ilvl w:val="0"/>
          <w:numId w:val="3"/>
        </w:numPr>
        <w:spacing w:after="160" w:line="278" w:lineRule="auto"/>
        <w:jc w:val="lowKashida"/>
        <w:rPr>
          <w:lang w:val="fr-FR"/>
        </w:rPr>
      </w:pPr>
      <w:r w:rsidRPr="004A1E15">
        <w:rPr>
          <w:lang w:val="fr-FR"/>
        </w:rPr>
        <w:t>Planification du projet et liste des livrables attendus à chaque étape,</w:t>
      </w:r>
    </w:p>
    <w:p w14:paraId="7393534A" w14:textId="02B708FD" w:rsidR="00FC2A16" w:rsidRPr="00FF305C" w:rsidRDefault="00FC2A16" w:rsidP="00FF305C">
      <w:pPr>
        <w:pStyle w:val="Heading2"/>
        <w:spacing w:before="0" w:line="360" w:lineRule="auto"/>
        <w:rPr>
          <w:rFonts w:asciiTheme="majorBidi" w:hAnsiTheme="majorBidi"/>
          <w:lang w:val="fr-FR"/>
        </w:rPr>
      </w:pPr>
      <w:bookmarkStart w:id="5" w:name="_Toc196074070"/>
      <w:r w:rsidRPr="00FF305C">
        <w:rPr>
          <w:rFonts w:asciiTheme="majorBidi" w:hAnsiTheme="majorBidi"/>
          <w:lang w:val="fr-FR"/>
        </w:rPr>
        <w:t>Besoins fonctionnels de la nouvelle application</w:t>
      </w:r>
      <w:bookmarkEnd w:id="5"/>
    </w:p>
    <w:p w14:paraId="72FCA60B" w14:textId="2E19794E" w:rsidR="00054930" w:rsidRDefault="00054930" w:rsidP="00054930">
      <w:pPr>
        <w:spacing w:after="0"/>
        <w:ind w:firstLine="360"/>
        <w:jc w:val="lowKashida"/>
        <w:rPr>
          <w:lang w:val="fr-FR"/>
        </w:rPr>
      </w:pPr>
      <w:r w:rsidRPr="00054930">
        <w:rPr>
          <w:lang w:val="fr-FR"/>
        </w:rPr>
        <w:t xml:space="preserve">La plateforme Real </w:t>
      </w:r>
      <w:proofErr w:type="spellStart"/>
      <w:r w:rsidRPr="00054930">
        <w:rPr>
          <w:lang w:val="fr-FR"/>
        </w:rPr>
        <w:t>Estate</w:t>
      </w:r>
      <w:proofErr w:type="spellEnd"/>
      <w:r w:rsidRPr="00054930">
        <w:rPr>
          <w:lang w:val="fr-FR"/>
        </w:rPr>
        <w:t xml:space="preserve"> Invest devra proposer une solution complète pour permettre à tout utilisateur d’investir facilement, en toute sécurité, dans des biens immobiliers fractionnés. Elle s’articulera autour de plusieurs composants fonctionnels clés :</w:t>
      </w:r>
    </w:p>
    <w:p w14:paraId="214B23E7" w14:textId="77777777" w:rsidR="00054930" w:rsidRDefault="00054930" w:rsidP="00FF305C">
      <w:pPr>
        <w:spacing w:after="0" w:line="240" w:lineRule="auto"/>
        <w:ind w:firstLine="360"/>
        <w:jc w:val="lowKashida"/>
        <w:rPr>
          <w:lang w:val="fr-FR"/>
        </w:rPr>
      </w:pPr>
    </w:p>
    <w:p w14:paraId="3CE84830" w14:textId="0364DCA0" w:rsidR="00054930" w:rsidRDefault="00054930" w:rsidP="00FF305C">
      <w:pPr>
        <w:pStyle w:val="Heading3"/>
        <w:numPr>
          <w:ilvl w:val="0"/>
          <w:numId w:val="15"/>
        </w:numPr>
        <w:spacing w:before="0" w:line="360" w:lineRule="auto"/>
        <w:rPr>
          <w:rFonts w:asciiTheme="majorBidi" w:hAnsiTheme="majorBidi"/>
          <w:lang w:val="fr-FR"/>
        </w:rPr>
      </w:pPr>
      <w:bookmarkStart w:id="6" w:name="_Toc196074071"/>
      <w:r w:rsidRPr="00054930">
        <w:rPr>
          <w:rFonts w:asciiTheme="majorBidi" w:hAnsiTheme="majorBidi"/>
          <w:lang w:val="fr-FR"/>
        </w:rPr>
        <w:t>Nouvelle interface utilisateur</w:t>
      </w:r>
      <w:bookmarkEnd w:id="6"/>
    </w:p>
    <w:p w14:paraId="57581CEC" w14:textId="77777777" w:rsidR="00FF305C" w:rsidRDefault="00FF305C" w:rsidP="00FF305C">
      <w:pPr>
        <w:jc w:val="lowKashida"/>
        <w:rPr>
          <w:lang w:val="fr-FR"/>
        </w:rPr>
      </w:pPr>
      <w:r w:rsidRPr="00FF305C">
        <w:rPr>
          <w:lang w:val="fr-FR"/>
        </w:rPr>
        <w:t>La nouvelle interface devra être :</w:t>
      </w:r>
    </w:p>
    <w:tbl>
      <w:tblPr>
        <w:tblStyle w:val="GridTable2-Accent1"/>
        <w:tblW w:w="0" w:type="auto"/>
        <w:tblLook w:val="0480" w:firstRow="0" w:lastRow="0" w:firstColumn="1" w:lastColumn="0" w:noHBand="0" w:noVBand="1"/>
      </w:tblPr>
      <w:tblGrid>
        <w:gridCol w:w="1435"/>
        <w:gridCol w:w="7915"/>
      </w:tblGrid>
      <w:tr w:rsidR="00FE7F3F" w14:paraId="591156B5" w14:textId="77777777" w:rsidTr="00FE7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3C3468F" w14:textId="19A7CA3A" w:rsidR="00FE7F3F" w:rsidRDefault="00FE7F3F" w:rsidP="00FE7F3F">
            <w:pPr>
              <w:spacing w:before="240" w:line="276" w:lineRule="auto"/>
              <w:jc w:val="lowKashida"/>
              <w:rPr>
                <w:lang w:val="fr-FR"/>
              </w:rPr>
            </w:pPr>
            <w:r w:rsidRPr="00FF305C">
              <w:rPr>
                <w:lang w:val="fr-FR"/>
              </w:rPr>
              <w:t>Intuitive</w:t>
            </w:r>
          </w:p>
        </w:tc>
        <w:tc>
          <w:tcPr>
            <w:tcW w:w="7915" w:type="dxa"/>
          </w:tcPr>
          <w:p w14:paraId="2576C932" w14:textId="5290BEE6" w:rsidR="00FE7F3F" w:rsidRDefault="00FE7F3F" w:rsidP="00FE7F3F">
            <w:pPr>
              <w:spacing w:before="240" w:line="276" w:lineRule="auto"/>
              <w:jc w:val="lowKashida"/>
              <w:cnfStyle w:val="000000100000" w:firstRow="0" w:lastRow="0" w:firstColumn="0" w:lastColumn="0" w:oddVBand="0" w:evenVBand="0" w:oddHBand="1" w:evenHBand="0" w:firstRowFirstColumn="0" w:firstRowLastColumn="0" w:lastRowFirstColumn="0" w:lastRowLastColumn="0"/>
              <w:rPr>
                <w:lang w:val="fr-FR"/>
              </w:rPr>
            </w:pPr>
            <w:proofErr w:type="gramStart"/>
            <w:r w:rsidRPr="00FF305C">
              <w:rPr>
                <w:lang w:val="fr-FR"/>
              </w:rPr>
              <w:t>une</w:t>
            </w:r>
            <w:proofErr w:type="gramEnd"/>
            <w:r w:rsidRPr="00FF305C">
              <w:rPr>
                <w:lang w:val="fr-FR"/>
              </w:rPr>
              <w:t xml:space="preserve"> expérience utilisateur fluide et claire,</w:t>
            </w:r>
          </w:p>
        </w:tc>
      </w:tr>
      <w:tr w:rsidR="00FE7F3F" w14:paraId="42F58396" w14:textId="77777777" w:rsidTr="00FE7F3F">
        <w:tc>
          <w:tcPr>
            <w:cnfStyle w:val="001000000000" w:firstRow="0" w:lastRow="0" w:firstColumn="1" w:lastColumn="0" w:oddVBand="0" w:evenVBand="0" w:oddHBand="0" w:evenHBand="0" w:firstRowFirstColumn="0" w:firstRowLastColumn="0" w:lastRowFirstColumn="0" w:lastRowLastColumn="0"/>
            <w:tcW w:w="1435" w:type="dxa"/>
          </w:tcPr>
          <w:p w14:paraId="09384BE7" w14:textId="3CFC64EB" w:rsidR="00FE7F3F" w:rsidRDefault="00FE7F3F" w:rsidP="00FE7F3F">
            <w:pPr>
              <w:spacing w:before="240" w:line="276" w:lineRule="auto"/>
              <w:jc w:val="lowKashida"/>
              <w:rPr>
                <w:lang w:val="fr-FR"/>
              </w:rPr>
            </w:pPr>
            <w:r w:rsidRPr="00FF305C">
              <w:rPr>
                <w:lang w:val="fr-FR"/>
              </w:rPr>
              <w:t>Moderne</w:t>
            </w:r>
          </w:p>
        </w:tc>
        <w:tc>
          <w:tcPr>
            <w:tcW w:w="7915" w:type="dxa"/>
          </w:tcPr>
          <w:p w14:paraId="4FC490D8" w14:textId="15F859A5" w:rsidR="00FE7F3F" w:rsidRDefault="00FE7F3F" w:rsidP="00FE7F3F">
            <w:pPr>
              <w:spacing w:before="240" w:line="276" w:lineRule="auto"/>
              <w:jc w:val="lowKashida"/>
              <w:cnfStyle w:val="000000000000" w:firstRow="0" w:lastRow="0" w:firstColumn="0" w:lastColumn="0" w:oddVBand="0" w:evenVBand="0" w:oddHBand="0" w:evenHBand="0" w:firstRowFirstColumn="0" w:firstRowLastColumn="0" w:lastRowFirstColumn="0" w:lastRowLastColumn="0"/>
              <w:rPr>
                <w:lang w:val="fr-FR"/>
              </w:rPr>
            </w:pPr>
            <w:proofErr w:type="gramStart"/>
            <w:r w:rsidRPr="00FF305C">
              <w:rPr>
                <w:lang w:val="fr-FR"/>
              </w:rPr>
              <w:t>un</w:t>
            </w:r>
            <w:proofErr w:type="gramEnd"/>
            <w:r w:rsidRPr="00FF305C">
              <w:rPr>
                <w:lang w:val="fr-FR"/>
              </w:rPr>
              <w:t xml:space="preserve"> design attractif et professionnel, inspiré des meilleures pratiques UX/UI actuelles,</w:t>
            </w:r>
          </w:p>
        </w:tc>
      </w:tr>
      <w:tr w:rsidR="00FE7F3F" w14:paraId="34CBE05F" w14:textId="77777777" w:rsidTr="00FE7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FC5F884" w14:textId="4F206BF4" w:rsidR="00FE7F3F" w:rsidRDefault="00FE7F3F" w:rsidP="00FE7F3F">
            <w:pPr>
              <w:spacing w:before="240" w:line="276" w:lineRule="auto"/>
              <w:jc w:val="lowKashida"/>
              <w:rPr>
                <w:lang w:val="fr-FR"/>
              </w:rPr>
            </w:pPr>
            <w:r w:rsidRPr="00FF305C">
              <w:rPr>
                <w:lang w:val="fr-FR"/>
              </w:rPr>
              <w:t>Multilingue</w:t>
            </w:r>
          </w:p>
        </w:tc>
        <w:tc>
          <w:tcPr>
            <w:tcW w:w="7915" w:type="dxa"/>
          </w:tcPr>
          <w:p w14:paraId="48DBD6CA" w14:textId="7393CB7B" w:rsidR="00FE7F3F" w:rsidRDefault="00FE7F3F" w:rsidP="00FE7F3F">
            <w:pPr>
              <w:spacing w:before="240" w:line="276" w:lineRule="auto"/>
              <w:jc w:val="lowKashida"/>
              <w:cnfStyle w:val="000000100000" w:firstRow="0" w:lastRow="0" w:firstColumn="0" w:lastColumn="0" w:oddVBand="0" w:evenVBand="0" w:oddHBand="1" w:evenHBand="0" w:firstRowFirstColumn="0" w:firstRowLastColumn="0" w:lastRowFirstColumn="0" w:lastRowLastColumn="0"/>
              <w:rPr>
                <w:lang w:val="fr-FR"/>
              </w:rPr>
            </w:pPr>
            <w:proofErr w:type="gramStart"/>
            <w:r w:rsidRPr="00FF305C">
              <w:rPr>
                <w:lang w:val="fr-FR"/>
              </w:rPr>
              <w:t>au</w:t>
            </w:r>
            <w:proofErr w:type="gramEnd"/>
            <w:r w:rsidRPr="00FF305C">
              <w:rPr>
                <w:lang w:val="fr-FR"/>
              </w:rPr>
              <w:t xml:space="preserve"> minimum une version française et une version anglaise</w:t>
            </w:r>
          </w:p>
        </w:tc>
      </w:tr>
    </w:tbl>
    <w:p w14:paraId="0429033B" w14:textId="77777777" w:rsidR="00FF305C" w:rsidRDefault="00FF305C" w:rsidP="00FE7F3F">
      <w:pPr>
        <w:spacing w:after="0" w:line="240" w:lineRule="auto"/>
        <w:rPr>
          <w:lang w:val="fr-FR"/>
        </w:rPr>
      </w:pPr>
    </w:p>
    <w:p w14:paraId="6829AC04" w14:textId="3D9FD3EC" w:rsidR="00FF305C" w:rsidRPr="00FF305C" w:rsidRDefault="00FF305C" w:rsidP="00FF305C">
      <w:pPr>
        <w:pStyle w:val="Heading3"/>
        <w:numPr>
          <w:ilvl w:val="0"/>
          <w:numId w:val="15"/>
        </w:numPr>
        <w:spacing w:line="360" w:lineRule="auto"/>
        <w:rPr>
          <w:rFonts w:asciiTheme="majorBidi" w:hAnsiTheme="majorBidi"/>
          <w:lang w:val="fr-FR"/>
        </w:rPr>
      </w:pPr>
      <w:bookmarkStart w:id="7" w:name="_Toc196074072"/>
      <w:r w:rsidRPr="00FF305C">
        <w:rPr>
          <w:rFonts w:asciiTheme="majorBidi" w:hAnsiTheme="majorBidi"/>
          <w:lang w:val="fr-FR"/>
        </w:rPr>
        <w:t>Interface web de front-office</w:t>
      </w:r>
      <w:bookmarkEnd w:id="7"/>
    </w:p>
    <w:p w14:paraId="042DD62C" w14:textId="77777777" w:rsidR="00FF305C" w:rsidRPr="00FF305C" w:rsidRDefault="00FF305C" w:rsidP="00FF305C">
      <w:pPr>
        <w:jc w:val="lowKashida"/>
      </w:pPr>
      <w:proofErr w:type="spellStart"/>
      <w:r w:rsidRPr="00FF305C">
        <w:t>L’interface</w:t>
      </w:r>
      <w:proofErr w:type="spellEnd"/>
      <w:r w:rsidRPr="00FF305C">
        <w:t xml:space="preserve"> </w:t>
      </w:r>
      <w:proofErr w:type="spellStart"/>
      <w:r w:rsidRPr="00FF305C">
        <w:t>publique</w:t>
      </w:r>
      <w:proofErr w:type="spellEnd"/>
      <w:r w:rsidRPr="00FF305C">
        <w:t xml:space="preserve"> </w:t>
      </w:r>
      <w:proofErr w:type="spellStart"/>
      <w:proofErr w:type="gramStart"/>
      <w:r w:rsidRPr="00FF305C">
        <w:t>permettra</w:t>
      </w:r>
      <w:proofErr w:type="spellEnd"/>
      <w:r w:rsidRPr="00FF305C">
        <w:t xml:space="preserve"> :</w:t>
      </w:r>
      <w:proofErr w:type="gramEnd"/>
    </w:p>
    <w:p w14:paraId="6D7E111A" w14:textId="77777777" w:rsidR="00FF305C" w:rsidRPr="00FF305C" w:rsidRDefault="00FF305C" w:rsidP="00FF305C">
      <w:pPr>
        <w:numPr>
          <w:ilvl w:val="0"/>
          <w:numId w:val="17"/>
        </w:numPr>
        <w:jc w:val="lowKashida"/>
        <w:rPr>
          <w:lang w:val="fr-FR"/>
        </w:rPr>
      </w:pPr>
      <w:r w:rsidRPr="00FF305C">
        <w:rPr>
          <w:lang w:val="fr-FR"/>
        </w:rPr>
        <w:t xml:space="preserve">La </w:t>
      </w:r>
      <w:r w:rsidRPr="00FF305C">
        <w:rPr>
          <w:b/>
          <w:bCs/>
          <w:lang w:val="fr-FR"/>
        </w:rPr>
        <w:t>consultation des projets immobiliers disponibles</w:t>
      </w:r>
      <w:r w:rsidRPr="00FF305C">
        <w:rPr>
          <w:lang w:val="fr-FR"/>
        </w:rPr>
        <w:t xml:space="preserve"> avec leurs détails (localisation, description, photos, rendements attendus, durée, etc.),</w:t>
      </w:r>
    </w:p>
    <w:p w14:paraId="27DE495F" w14:textId="2B90206D" w:rsidR="00FF305C" w:rsidRPr="00C25239" w:rsidRDefault="00FF305C" w:rsidP="00C25239">
      <w:pPr>
        <w:numPr>
          <w:ilvl w:val="0"/>
          <w:numId w:val="17"/>
        </w:numPr>
        <w:jc w:val="lowKashida"/>
        <w:rPr>
          <w:lang w:val="fr-FR"/>
        </w:rPr>
      </w:pPr>
      <w:r w:rsidRPr="00FF305C">
        <w:rPr>
          <w:lang w:val="fr-FR"/>
        </w:rPr>
        <w:t xml:space="preserve">La </w:t>
      </w:r>
      <w:r w:rsidRPr="00FF305C">
        <w:rPr>
          <w:b/>
          <w:bCs/>
          <w:lang w:val="fr-FR"/>
        </w:rPr>
        <w:t>visualisation des statistiques agrégées</w:t>
      </w:r>
      <w:r w:rsidRPr="00FF305C">
        <w:rPr>
          <w:lang w:val="fr-FR"/>
        </w:rPr>
        <w:t xml:space="preserve"> (projets en cours, montants collectés, rendement global, etc.),</w:t>
      </w:r>
    </w:p>
    <w:p w14:paraId="15B18F97" w14:textId="77777777" w:rsidR="00FF305C" w:rsidRPr="00FF305C" w:rsidRDefault="00FF305C" w:rsidP="00C25239">
      <w:pPr>
        <w:numPr>
          <w:ilvl w:val="0"/>
          <w:numId w:val="17"/>
        </w:numPr>
        <w:spacing w:line="240" w:lineRule="auto"/>
        <w:jc w:val="lowKashida"/>
      </w:pPr>
      <w:r w:rsidRPr="00FF305C">
        <w:t xml:space="preserve">Le </w:t>
      </w:r>
      <w:r w:rsidRPr="00FF305C">
        <w:rPr>
          <w:b/>
          <w:bCs/>
        </w:rPr>
        <w:t xml:space="preserve">processus </w:t>
      </w:r>
      <w:proofErr w:type="spellStart"/>
      <w:r w:rsidRPr="00FF305C">
        <w:rPr>
          <w:b/>
          <w:bCs/>
        </w:rPr>
        <w:t>d’investissement</w:t>
      </w:r>
      <w:proofErr w:type="spellEnd"/>
      <w:r w:rsidRPr="00FF305C">
        <w:t xml:space="preserve">, </w:t>
      </w:r>
      <w:proofErr w:type="spellStart"/>
      <w:proofErr w:type="gramStart"/>
      <w:r w:rsidRPr="00FF305C">
        <w:t>incluant</w:t>
      </w:r>
      <w:proofErr w:type="spellEnd"/>
      <w:r w:rsidRPr="00FF305C">
        <w:t xml:space="preserve"> :</w:t>
      </w:r>
      <w:proofErr w:type="gramEnd"/>
    </w:p>
    <w:p w14:paraId="57DE51AC" w14:textId="77777777" w:rsidR="00FF305C" w:rsidRPr="00FF305C" w:rsidRDefault="00FF305C" w:rsidP="00C25239">
      <w:pPr>
        <w:numPr>
          <w:ilvl w:val="1"/>
          <w:numId w:val="17"/>
        </w:numPr>
        <w:spacing w:line="240" w:lineRule="auto"/>
        <w:jc w:val="lowKashida"/>
      </w:pPr>
      <w:r w:rsidRPr="00FF305C">
        <w:t xml:space="preserve">La </w:t>
      </w:r>
      <w:proofErr w:type="spellStart"/>
      <w:r w:rsidRPr="00FF305C">
        <w:t>sélection</w:t>
      </w:r>
      <w:proofErr w:type="spellEnd"/>
      <w:r w:rsidRPr="00FF305C">
        <w:t xml:space="preserve"> de parts,</w:t>
      </w:r>
    </w:p>
    <w:p w14:paraId="06F007B5" w14:textId="77777777" w:rsidR="00FF305C" w:rsidRPr="00FF305C" w:rsidRDefault="00FF305C" w:rsidP="00C25239">
      <w:pPr>
        <w:numPr>
          <w:ilvl w:val="1"/>
          <w:numId w:val="17"/>
        </w:numPr>
        <w:spacing w:line="240" w:lineRule="auto"/>
        <w:jc w:val="lowKashida"/>
      </w:pPr>
      <w:r w:rsidRPr="00FF305C">
        <w:t>La simulation de gains,</w:t>
      </w:r>
    </w:p>
    <w:p w14:paraId="41646486" w14:textId="77777777" w:rsidR="00FF305C" w:rsidRPr="00FF305C" w:rsidRDefault="00FF305C" w:rsidP="00C25239">
      <w:pPr>
        <w:numPr>
          <w:ilvl w:val="1"/>
          <w:numId w:val="17"/>
        </w:numPr>
        <w:spacing w:line="240" w:lineRule="auto"/>
        <w:jc w:val="lowKashida"/>
        <w:rPr>
          <w:lang w:val="fr-FR"/>
        </w:rPr>
      </w:pPr>
      <w:r w:rsidRPr="00FF305C">
        <w:rPr>
          <w:lang w:val="fr-FR"/>
        </w:rPr>
        <w:t>Le paiement en ligne via un prestataire sécurisé,</w:t>
      </w:r>
    </w:p>
    <w:p w14:paraId="4B46F539" w14:textId="6D6AFB13" w:rsidR="00054930" w:rsidRPr="00C25239" w:rsidRDefault="00FF305C" w:rsidP="00C25239">
      <w:pPr>
        <w:numPr>
          <w:ilvl w:val="1"/>
          <w:numId w:val="17"/>
        </w:numPr>
        <w:spacing w:after="0" w:line="240" w:lineRule="auto"/>
        <w:jc w:val="lowKashida"/>
        <w:rPr>
          <w:lang w:val="fr-FR"/>
        </w:rPr>
      </w:pPr>
      <w:r w:rsidRPr="00FF305C">
        <w:rPr>
          <w:lang w:val="fr-FR"/>
        </w:rPr>
        <w:t>La génération automatique de documents légaux (contrat d’investissement, etc.),</w:t>
      </w:r>
    </w:p>
    <w:p w14:paraId="493355EE" w14:textId="77777777" w:rsidR="00FF305C" w:rsidRDefault="00FF305C" w:rsidP="00FF305C">
      <w:pPr>
        <w:spacing w:after="0" w:line="240" w:lineRule="auto"/>
        <w:rPr>
          <w:lang w:val="fr-FR"/>
        </w:rPr>
      </w:pPr>
    </w:p>
    <w:p w14:paraId="2AF2D4E5" w14:textId="0CDDDB4B" w:rsidR="00FF305C" w:rsidRDefault="00FF305C" w:rsidP="00FF305C">
      <w:pPr>
        <w:pStyle w:val="Heading3"/>
        <w:numPr>
          <w:ilvl w:val="0"/>
          <w:numId w:val="15"/>
        </w:numPr>
        <w:spacing w:line="360" w:lineRule="auto"/>
        <w:rPr>
          <w:rFonts w:asciiTheme="majorBidi" w:hAnsiTheme="majorBidi"/>
          <w:lang w:val="fr-FR"/>
        </w:rPr>
      </w:pPr>
      <w:bookmarkStart w:id="8" w:name="_Toc196074073"/>
      <w:r w:rsidRPr="00FF305C">
        <w:rPr>
          <w:rFonts w:asciiTheme="majorBidi" w:hAnsiTheme="majorBidi"/>
          <w:lang w:val="fr-FR"/>
        </w:rPr>
        <w:lastRenderedPageBreak/>
        <w:t>Interface web de back-office</w:t>
      </w:r>
      <w:bookmarkEnd w:id="8"/>
    </w:p>
    <w:p w14:paraId="4AFD3517" w14:textId="77777777" w:rsidR="00FF305C" w:rsidRPr="00FF305C" w:rsidRDefault="00FF305C" w:rsidP="00FF305C">
      <w:pPr>
        <w:ind w:firstLine="360"/>
        <w:jc w:val="lowKashida"/>
        <w:rPr>
          <w:lang w:val="fr-FR"/>
        </w:rPr>
      </w:pPr>
      <w:r w:rsidRPr="00FF305C">
        <w:rPr>
          <w:lang w:val="fr-FR"/>
        </w:rPr>
        <w:t>L’administration de la plateforme devra disposer d’un espace sécurisé avec les fonctionnalités suivantes :</w:t>
      </w:r>
    </w:p>
    <w:p w14:paraId="6EEA9D3A" w14:textId="77777777" w:rsidR="00FF305C" w:rsidRPr="00FF305C" w:rsidRDefault="00FF305C" w:rsidP="00FF305C">
      <w:pPr>
        <w:numPr>
          <w:ilvl w:val="0"/>
          <w:numId w:val="18"/>
        </w:numPr>
        <w:jc w:val="lowKashida"/>
        <w:rPr>
          <w:lang w:val="fr-FR"/>
        </w:rPr>
      </w:pPr>
      <w:r w:rsidRPr="00FF305C">
        <w:rPr>
          <w:b/>
          <w:bCs/>
          <w:lang w:val="fr-FR"/>
        </w:rPr>
        <w:t>Gestion des utilisateurs</w:t>
      </w:r>
      <w:r w:rsidRPr="00FF305C">
        <w:rPr>
          <w:lang w:val="fr-FR"/>
        </w:rPr>
        <w:t xml:space="preserve"> (création, suspension, modification, rôles, vérification KYC),</w:t>
      </w:r>
    </w:p>
    <w:p w14:paraId="399EAD29" w14:textId="77777777" w:rsidR="00FF305C" w:rsidRPr="00FF305C" w:rsidRDefault="00FF305C" w:rsidP="00FF305C">
      <w:pPr>
        <w:numPr>
          <w:ilvl w:val="0"/>
          <w:numId w:val="18"/>
        </w:numPr>
        <w:jc w:val="lowKashida"/>
        <w:rPr>
          <w:lang w:val="fr-FR"/>
        </w:rPr>
      </w:pPr>
      <w:r w:rsidRPr="00FF305C">
        <w:rPr>
          <w:b/>
          <w:bCs/>
          <w:lang w:val="fr-FR"/>
        </w:rPr>
        <w:t>Gestion des projets immobiliers</w:t>
      </w:r>
      <w:r w:rsidRPr="00FF305C">
        <w:rPr>
          <w:lang w:val="fr-FR"/>
        </w:rPr>
        <w:t xml:space="preserve"> (ajout, mise à jour, publication/dépublication),</w:t>
      </w:r>
    </w:p>
    <w:p w14:paraId="1765D7BD" w14:textId="77777777" w:rsidR="00FF305C" w:rsidRPr="00FF305C" w:rsidRDefault="00FF305C" w:rsidP="00FF305C">
      <w:pPr>
        <w:numPr>
          <w:ilvl w:val="0"/>
          <w:numId w:val="18"/>
        </w:numPr>
        <w:jc w:val="lowKashida"/>
        <w:rPr>
          <w:lang w:val="fr-FR"/>
        </w:rPr>
      </w:pPr>
      <w:r w:rsidRPr="00FF305C">
        <w:rPr>
          <w:b/>
          <w:bCs/>
          <w:lang w:val="fr-FR"/>
        </w:rPr>
        <w:t>Gestion des investissements</w:t>
      </w:r>
      <w:r w:rsidRPr="00FF305C">
        <w:rPr>
          <w:lang w:val="fr-FR"/>
        </w:rPr>
        <w:t xml:space="preserve"> (suivi des montants investis, affectation des parts, paiements),</w:t>
      </w:r>
    </w:p>
    <w:p w14:paraId="391218F8" w14:textId="77777777" w:rsidR="00FF305C" w:rsidRPr="00FF305C" w:rsidRDefault="00FF305C" w:rsidP="00FF305C">
      <w:pPr>
        <w:numPr>
          <w:ilvl w:val="0"/>
          <w:numId w:val="18"/>
        </w:numPr>
        <w:jc w:val="lowKashida"/>
        <w:rPr>
          <w:lang w:val="fr-FR"/>
        </w:rPr>
      </w:pPr>
      <w:r w:rsidRPr="00FF305C">
        <w:rPr>
          <w:b/>
          <w:bCs/>
          <w:lang w:val="fr-FR"/>
        </w:rPr>
        <w:t>Suivi des flux financiers</w:t>
      </w:r>
      <w:r w:rsidRPr="00FF305C">
        <w:rPr>
          <w:lang w:val="fr-FR"/>
        </w:rPr>
        <w:t xml:space="preserve"> (rapports de revenus générés, commissions, paiements automatiques ou manuels),</w:t>
      </w:r>
    </w:p>
    <w:p w14:paraId="0654BB7D" w14:textId="77777777" w:rsidR="00FF305C" w:rsidRPr="00FF305C" w:rsidRDefault="00FF305C" w:rsidP="00FF305C">
      <w:pPr>
        <w:numPr>
          <w:ilvl w:val="0"/>
          <w:numId w:val="18"/>
        </w:numPr>
        <w:jc w:val="lowKashida"/>
        <w:rPr>
          <w:lang w:val="fr-FR"/>
        </w:rPr>
      </w:pPr>
      <w:r w:rsidRPr="00FF305C">
        <w:rPr>
          <w:b/>
          <w:bCs/>
          <w:lang w:val="fr-FR"/>
        </w:rPr>
        <w:t>Gestion du contenu</w:t>
      </w:r>
      <w:r w:rsidRPr="00FF305C">
        <w:rPr>
          <w:lang w:val="fr-FR"/>
        </w:rPr>
        <w:t xml:space="preserve"> visible sur le front-office (textes, images, FAQ, articles de blog, etc.),</w:t>
      </w:r>
    </w:p>
    <w:p w14:paraId="3F4CA980" w14:textId="7F46646B" w:rsidR="00FF305C" w:rsidRPr="00B6441A" w:rsidRDefault="00FF305C" w:rsidP="00B6441A">
      <w:pPr>
        <w:numPr>
          <w:ilvl w:val="0"/>
          <w:numId w:val="18"/>
        </w:numPr>
        <w:jc w:val="lowKashida"/>
        <w:rPr>
          <w:lang w:val="fr-FR"/>
        </w:rPr>
      </w:pPr>
      <w:r w:rsidRPr="00FF305C">
        <w:rPr>
          <w:b/>
          <w:bCs/>
          <w:lang w:val="fr-FR"/>
        </w:rPr>
        <w:t>Outils analytiques et tableaux de bord</w:t>
      </w:r>
      <w:r w:rsidRPr="00FF305C">
        <w:rPr>
          <w:lang w:val="fr-FR"/>
        </w:rPr>
        <w:t xml:space="preserve"> pour suivre l’activité, les performances et les comportements utilisateurs.</w:t>
      </w:r>
    </w:p>
    <w:p w14:paraId="6EB472A3" w14:textId="7159CF3B" w:rsidR="00FF305C" w:rsidRPr="00FF305C" w:rsidRDefault="00FF305C" w:rsidP="00FF305C">
      <w:pPr>
        <w:pStyle w:val="Heading3"/>
        <w:numPr>
          <w:ilvl w:val="0"/>
          <w:numId w:val="15"/>
        </w:numPr>
        <w:spacing w:before="0" w:line="360" w:lineRule="auto"/>
        <w:rPr>
          <w:rFonts w:asciiTheme="majorBidi" w:hAnsiTheme="majorBidi"/>
          <w:lang w:val="fr-FR"/>
        </w:rPr>
      </w:pPr>
      <w:bookmarkStart w:id="9" w:name="_Toc196074074"/>
      <w:r w:rsidRPr="00FF305C">
        <w:rPr>
          <w:rFonts w:asciiTheme="majorBidi" w:hAnsiTheme="majorBidi"/>
          <w:lang w:val="fr-FR"/>
        </w:rPr>
        <w:t>Interface web pour les membres authentifiés</w:t>
      </w:r>
      <w:bookmarkEnd w:id="9"/>
    </w:p>
    <w:p w14:paraId="2A007D2A" w14:textId="77777777" w:rsidR="00FF305C" w:rsidRPr="00FF305C" w:rsidRDefault="00FF305C" w:rsidP="00FF305C">
      <w:pPr>
        <w:rPr>
          <w:lang w:val="fr-FR"/>
        </w:rPr>
      </w:pPr>
      <w:r w:rsidRPr="00FF305C">
        <w:rPr>
          <w:lang w:val="fr-FR"/>
        </w:rPr>
        <w:t>Une fois connectés, les utilisateurs accèdent à un espace personnel sécurisé leur permettant de :</w:t>
      </w:r>
    </w:p>
    <w:p w14:paraId="6FCE7C43" w14:textId="77777777" w:rsidR="00FF305C" w:rsidRPr="00FF305C" w:rsidRDefault="00FF305C" w:rsidP="00FF305C">
      <w:pPr>
        <w:numPr>
          <w:ilvl w:val="0"/>
          <w:numId w:val="19"/>
        </w:numPr>
      </w:pPr>
      <w:r w:rsidRPr="00FF305C">
        <w:t xml:space="preserve">Suivre </w:t>
      </w:r>
      <w:proofErr w:type="spellStart"/>
      <w:r w:rsidRPr="00FF305C">
        <w:rPr>
          <w:b/>
          <w:bCs/>
        </w:rPr>
        <w:t>leur</w:t>
      </w:r>
      <w:proofErr w:type="spellEnd"/>
      <w:r w:rsidRPr="00FF305C">
        <w:rPr>
          <w:b/>
          <w:bCs/>
        </w:rPr>
        <w:t xml:space="preserve"> </w:t>
      </w:r>
      <w:proofErr w:type="spellStart"/>
      <w:r w:rsidRPr="00FF305C">
        <w:rPr>
          <w:b/>
          <w:bCs/>
        </w:rPr>
        <w:t>portefeuille</w:t>
      </w:r>
      <w:proofErr w:type="spellEnd"/>
      <w:r w:rsidRPr="00FF305C">
        <w:rPr>
          <w:b/>
          <w:bCs/>
        </w:rPr>
        <w:t xml:space="preserve"> </w:t>
      </w:r>
      <w:proofErr w:type="spellStart"/>
      <w:r w:rsidRPr="00FF305C">
        <w:rPr>
          <w:b/>
          <w:bCs/>
        </w:rPr>
        <w:t>d’investissements</w:t>
      </w:r>
      <w:proofErr w:type="spellEnd"/>
      <w:r w:rsidRPr="00FF305C">
        <w:t>,</w:t>
      </w:r>
    </w:p>
    <w:p w14:paraId="5F820588" w14:textId="77777777" w:rsidR="00FF305C" w:rsidRPr="00FF305C" w:rsidRDefault="00FF305C" w:rsidP="00FF305C">
      <w:pPr>
        <w:numPr>
          <w:ilvl w:val="0"/>
          <w:numId w:val="19"/>
        </w:numPr>
        <w:rPr>
          <w:lang w:val="fr-FR"/>
        </w:rPr>
      </w:pPr>
      <w:r w:rsidRPr="00FF305C">
        <w:rPr>
          <w:lang w:val="fr-FR"/>
        </w:rPr>
        <w:t xml:space="preserve">Visualiser </w:t>
      </w:r>
      <w:r w:rsidRPr="00FF305C">
        <w:rPr>
          <w:b/>
          <w:bCs/>
          <w:lang w:val="fr-FR"/>
        </w:rPr>
        <w:t>leurs revenus passifs générés</w:t>
      </w:r>
      <w:r w:rsidRPr="00FF305C">
        <w:rPr>
          <w:lang w:val="fr-FR"/>
        </w:rPr>
        <w:t>,</w:t>
      </w:r>
    </w:p>
    <w:p w14:paraId="1A1B2187" w14:textId="77777777" w:rsidR="00FF305C" w:rsidRPr="00FF305C" w:rsidRDefault="00FF305C" w:rsidP="00FF305C">
      <w:pPr>
        <w:numPr>
          <w:ilvl w:val="0"/>
          <w:numId w:val="19"/>
        </w:numPr>
        <w:rPr>
          <w:lang w:val="fr-FR"/>
        </w:rPr>
      </w:pPr>
      <w:r w:rsidRPr="00FF305C">
        <w:rPr>
          <w:lang w:val="fr-FR"/>
        </w:rPr>
        <w:t xml:space="preserve">Télécharger leurs </w:t>
      </w:r>
      <w:r w:rsidRPr="00FF305C">
        <w:rPr>
          <w:b/>
          <w:bCs/>
          <w:lang w:val="fr-FR"/>
        </w:rPr>
        <w:t>documents légaux et fiscaux</w:t>
      </w:r>
      <w:r w:rsidRPr="00FF305C">
        <w:rPr>
          <w:lang w:val="fr-FR"/>
        </w:rPr>
        <w:t>,</w:t>
      </w:r>
    </w:p>
    <w:p w14:paraId="1DE1F9D5" w14:textId="77777777" w:rsidR="00FF305C" w:rsidRPr="00FF305C" w:rsidRDefault="00FF305C" w:rsidP="00FF305C">
      <w:pPr>
        <w:numPr>
          <w:ilvl w:val="0"/>
          <w:numId w:val="19"/>
        </w:numPr>
        <w:rPr>
          <w:lang w:val="fr-FR"/>
        </w:rPr>
      </w:pPr>
      <w:r w:rsidRPr="00FF305C">
        <w:rPr>
          <w:lang w:val="fr-FR"/>
        </w:rPr>
        <w:t xml:space="preserve">Recevoir des </w:t>
      </w:r>
      <w:r w:rsidRPr="00FF305C">
        <w:rPr>
          <w:b/>
          <w:bCs/>
          <w:lang w:val="fr-FR"/>
        </w:rPr>
        <w:t>notifications</w:t>
      </w:r>
      <w:r w:rsidRPr="00FF305C">
        <w:rPr>
          <w:lang w:val="fr-FR"/>
        </w:rPr>
        <w:t xml:space="preserve"> sur les projets ou les mises à jour,</w:t>
      </w:r>
    </w:p>
    <w:p w14:paraId="013A264B" w14:textId="77777777" w:rsidR="00FF305C" w:rsidRPr="00FF305C" w:rsidRDefault="00FF305C" w:rsidP="00FF305C">
      <w:pPr>
        <w:numPr>
          <w:ilvl w:val="0"/>
          <w:numId w:val="19"/>
        </w:numPr>
        <w:rPr>
          <w:lang w:val="fr-FR"/>
        </w:rPr>
      </w:pPr>
      <w:r w:rsidRPr="00FF305C">
        <w:rPr>
          <w:lang w:val="fr-FR"/>
        </w:rPr>
        <w:t xml:space="preserve">Mettre à jour leurs </w:t>
      </w:r>
      <w:r w:rsidRPr="00FF305C">
        <w:rPr>
          <w:b/>
          <w:bCs/>
          <w:lang w:val="fr-FR"/>
        </w:rPr>
        <w:t>informations personnelles</w:t>
      </w:r>
      <w:r w:rsidRPr="00FF305C">
        <w:rPr>
          <w:lang w:val="fr-FR"/>
        </w:rPr>
        <w:t>,</w:t>
      </w:r>
    </w:p>
    <w:p w14:paraId="2EDBAA6B" w14:textId="77777777" w:rsidR="00FF305C" w:rsidRDefault="00FF305C" w:rsidP="00FF305C">
      <w:pPr>
        <w:numPr>
          <w:ilvl w:val="0"/>
          <w:numId w:val="19"/>
        </w:numPr>
        <w:rPr>
          <w:lang w:val="fr-FR"/>
        </w:rPr>
      </w:pPr>
      <w:r w:rsidRPr="00FF305C">
        <w:rPr>
          <w:lang w:val="fr-FR"/>
        </w:rPr>
        <w:t xml:space="preserve">Réaliser de nouveaux </w:t>
      </w:r>
      <w:r w:rsidRPr="00FF305C">
        <w:rPr>
          <w:b/>
          <w:bCs/>
          <w:lang w:val="fr-FR"/>
        </w:rPr>
        <w:t>investissements</w:t>
      </w:r>
      <w:r w:rsidRPr="00FF305C">
        <w:rPr>
          <w:lang w:val="fr-FR"/>
        </w:rPr>
        <w:t xml:space="preserve"> rapidement.</w:t>
      </w:r>
    </w:p>
    <w:p w14:paraId="6F9B29ED" w14:textId="77777777" w:rsidR="00FF305C" w:rsidRDefault="00FF305C" w:rsidP="00FF305C">
      <w:pPr>
        <w:spacing w:after="0" w:line="240" w:lineRule="auto"/>
        <w:rPr>
          <w:lang w:val="fr-FR"/>
        </w:rPr>
      </w:pPr>
    </w:p>
    <w:p w14:paraId="7523583C" w14:textId="15A26108" w:rsidR="00FF305C" w:rsidRDefault="00FF305C" w:rsidP="00FF305C">
      <w:pPr>
        <w:pStyle w:val="Heading3"/>
        <w:numPr>
          <w:ilvl w:val="0"/>
          <w:numId w:val="15"/>
        </w:numPr>
        <w:spacing w:before="0" w:line="360" w:lineRule="auto"/>
        <w:rPr>
          <w:rFonts w:asciiTheme="majorBidi" w:hAnsiTheme="majorBidi"/>
          <w:lang w:val="fr-FR"/>
        </w:rPr>
      </w:pPr>
      <w:bookmarkStart w:id="10" w:name="_Toc196074075"/>
      <w:r w:rsidRPr="00FF305C">
        <w:rPr>
          <w:rFonts w:asciiTheme="majorBidi" w:hAnsiTheme="majorBidi"/>
          <w:lang w:val="fr-FR"/>
        </w:rPr>
        <w:t>Interface Applicative de Programmation (API)</w:t>
      </w:r>
      <w:bookmarkEnd w:id="10"/>
    </w:p>
    <w:p w14:paraId="28869A03" w14:textId="77777777" w:rsidR="00FF305C" w:rsidRPr="00FF305C" w:rsidRDefault="00FF305C" w:rsidP="00FF305C">
      <w:pPr>
        <w:rPr>
          <w:lang w:val="fr-FR"/>
        </w:rPr>
      </w:pPr>
      <w:r w:rsidRPr="00FF305C">
        <w:rPr>
          <w:lang w:val="fr-FR"/>
        </w:rPr>
        <w:t>Une API RESTful devra être développée pour :</w:t>
      </w:r>
    </w:p>
    <w:p w14:paraId="4ECF34AA" w14:textId="77777777" w:rsidR="00FF305C" w:rsidRPr="00FF305C" w:rsidRDefault="00FF305C" w:rsidP="00FF305C">
      <w:pPr>
        <w:numPr>
          <w:ilvl w:val="0"/>
          <w:numId w:val="20"/>
        </w:numPr>
        <w:rPr>
          <w:lang w:val="fr-FR"/>
        </w:rPr>
      </w:pPr>
      <w:r w:rsidRPr="00FF305C">
        <w:rPr>
          <w:b/>
          <w:bCs/>
          <w:lang w:val="fr-FR"/>
        </w:rPr>
        <w:t>Permettre l’interopérabilité</w:t>
      </w:r>
      <w:r w:rsidRPr="00FF305C">
        <w:rPr>
          <w:lang w:val="fr-FR"/>
        </w:rPr>
        <w:t xml:space="preserve"> avec des applications mobiles ou d’autres interfaces web,</w:t>
      </w:r>
    </w:p>
    <w:p w14:paraId="7E2433D9" w14:textId="77777777" w:rsidR="00FF305C" w:rsidRPr="00FF305C" w:rsidRDefault="00FF305C" w:rsidP="00FF305C">
      <w:pPr>
        <w:numPr>
          <w:ilvl w:val="0"/>
          <w:numId w:val="20"/>
        </w:numPr>
        <w:rPr>
          <w:lang w:val="fr-FR"/>
        </w:rPr>
      </w:pPr>
      <w:r w:rsidRPr="00FF305C">
        <w:rPr>
          <w:b/>
          <w:bCs/>
          <w:lang w:val="fr-FR"/>
        </w:rPr>
        <w:t xml:space="preserve">Exposer des </w:t>
      </w:r>
      <w:proofErr w:type="spellStart"/>
      <w:r w:rsidRPr="00FF305C">
        <w:rPr>
          <w:b/>
          <w:bCs/>
          <w:lang w:val="fr-FR"/>
        </w:rPr>
        <w:t>endpoints</w:t>
      </w:r>
      <w:proofErr w:type="spellEnd"/>
      <w:r w:rsidRPr="00FF305C">
        <w:rPr>
          <w:b/>
          <w:bCs/>
          <w:lang w:val="fr-FR"/>
        </w:rPr>
        <w:t xml:space="preserve"> sécurisés</w:t>
      </w:r>
      <w:r w:rsidRPr="00FF305C">
        <w:rPr>
          <w:lang w:val="fr-FR"/>
        </w:rPr>
        <w:t xml:space="preserve"> pour accéder aux données publiques (projets immobiliers) et privées (portefeuille utilisateur, transactions),</w:t>
      </w:r>
    </w:p>
    <w:p w14:paraId="320AE9BA" w14:textId="51F9EC0B" w:rsidR="00FF305C" w:rsidRPr="00C25239" w:rsidRDefault="00FF305C" w:rsidP="00C25239">
      <w:pPr>
        <w:numPr>
          <w:ilvl w:val="0"/>
          <w:numId w:val="20"/>
        </w:numPr>
        <w:rPr>
          <w:lang w:val="fr-FR"/>
        </w:rPr>
      </w:pPr>
      <w:r w:rsidRPr="00FF305C">
        <w:rPr>
          <w:b/>
          <w:bCs/>
          <w:lang w:val="fr-FR"/>
        </w:rPr>
        <w:t>Faciliter l’automatisation de certaines tâches</w:t>
      </w:r>
      <w:r w:rsidRPr="00FF305C">
        <w:rPr>
          <w:lang w:val="fr-FR"/>
        </w:rPr>
        <w:t xml:space="preserve"> comme l’envoi de rapports, l’agrégation des statistiques, ou la synchronisation avec des systèmes partenaires (fournisseurs de paiement, CRM, etc.),</w:t>
      </w:r>
    </w:p>
    <w:p w14:paraId="404F81D0" w14:textId="1A47C0A0" w:rsidR="00FC2A16" w:rsidRDefault="00FC2A16" w:rsidP="00B6441A">
      <w:pPr>
        <w:pStyle w:val="Heading2"/>
        <w:spacing w:line="360" w:lineRule="auto"/>
        <w:rPr>
          <w:rFonts w:asciiTheme="majorBidi" w:hAnsiTheme="majorBidi"/>
          <w:lang w:val="fr-FR"/>
        </w:rPr>
      </w:pPr>
      <w:bookmarkStart w:id="11" w:name="_Toc196074076"/>
      <w:r w:rsidRPr="00FF305C">
        <w:rPr>
          <w:rFonts w:asciiTheme="majorBidi" w:hAnsiTheme="majorBidi"/>
          <w:lang w:val="fr-FR"/>
        </w:rPr>
        <w:lastRenderedPageBreak/>
        <w:t>Besoins techniques de la nouvelle application</w:t>
      </w:r>
      <w:bookmarkEnd w:id="11"/>
    </w:p>
    <w:p w14:paraId="0E571C5C" w14:textId="11F6A907" w:rsidR="00FF305C" w:rsidRDefault="00FF305C" w:rsidP="00C25239">
      <w:pPr>
        <w:ind w:firstLine="360"/>
        <w:jc w:val="lowKashida"/>
      </w:pPr>
      <w:r w:rsidRPr="00FF305C">
        <w:rPr>
          <w:lang w:val="fr-FR"/>
        </w:rPr>
        <w:t xml:space="preserve">La mise en place de la plateforme </w:t>
      </w:r>
      <w:r w:rsidRPr="00FF305C">
        <w:rPr>
          <w:b/>
          <w:bCs/>
          <w:lang w:val="fr-FR"/>
        </w:rPr>
        <w:t xml:space="preserve">Real </w:t>
      </w:r>
      <w:proofErr w:type="spellStart"/>
      <w:r w:rsidRPr="00FF305C">
        <w:rPr>
          <w:b/>
          <w:bCs/>
          <w:lang w:val="fr-FR"/>
        </w:rPr>
        <w:t>Estate</w:t>
      </w:r>
      <w:proofErr w:type="spellEnd"/>
      <w:r w:rsidRPr="00FF305C">
        <w:rPr>
          <w:b/>
          <w:bCs/>
          <w:lang w:val="fr-FR"/>
        </w:rPr>
        <w:t xml:space="preserve"> Invest</w:t>
      </w:r>
      <w:r w:rsidRPr="00FF305C">
        <w:rPr>
          <w:lang w:val="fr-FR"/>
        </w:rPr>
        <w:t xml:space="preserve"> repose sur une série de choix techniques visant à garantir la performance, la sécurité, et la scalabilité de la solution. </w:t>
      </w:r>
      <w:r w:rsidRPr="00FF305C">
        <w:t xml:space="preserve">Les </w:t>
      </w:r>
      <w:proofErr w:type="spellStart"/>
      <w:r w:rsidRPr="00FF305C">
        <w:t>principales</w:t>
      </w:r>
      <w:proofErr w:type="spellEnd"/>
      <w:r w:rsidRPr="00FF305C">
        <w:t xml:space="preserve"> </w:t>
      </w:r>
      <w:proofErr w:type="spellStart"/>
      <w:r w:rsidRPr="00FF305C">
        <w:t>spécifications</w:t>
      </w:r>
      <w:proofErr w:type="spellEnd"/>
      <w:r w:rsidRPr="00FF305C">
        <w:t xml:space="preserve"> techniques </w:t>
      </w:r>
      <w:proofErr w:type="spellStart"/>
      <w:r w:rsidRPr="00FF305C">
        <w:t>sont</w:t>
      </w:r>
      <w:proofErr w:type="spellEnd"/>
      <w:r w:rsidRPr="00FF305C">
        <w:t xml:space="preserve"> les </w:t>
      </w:r>
      <w:proofErr w:type="spellStart"/>
      <w:proofErr w:type="gramStart"/>
      <w:r w:rsidRPr="00FF305C">
        <w:t>suivantes</w:t>
      </w:r>
      <w:proofErr w:type="spellEnd"/>
      <w:r w:rsidRPr="00FF305C">
        <w:t xml:space="preserve"> :</w:t>
      </w:r>
      <w:proofErr w:type="gramEnd"/>
    </w:p>
    <w:p w14:paraId="0F91B8AB" w14:textId="5C657EB5" w:rsidR="00FF305C" w:rsidRDefault="00FF305C" w:rsidP="00FF305C">
      <w:pPr>
        <w:pStyle w:val="Heading3"/>
        <w:numPr>
          <w:ilvl w:val="0"/>
          <w:numId w:val="21"/>
        </w:numPr>
        <w:spacing w:before="0" w:line="360" w:lineRule="auto"/>
        <w:rPr>
          <w:rFonts w:asciiTheme="majorBidi" w:hAnsiTheme="majorBidi"/>
          <w:lang w:val="fr-FR"/>
        </w:rPr>
      </w:pPr>
      <w:bookmarkStart w:id="12" w:name="_Toc196074077"/>
      <w:r w:rsidRPr="00FF305C">
        <w:rPr>
          <w:rFonts w:asciiTheme="majorBidi" w:hAnsiTheme="majorBidi"/>
          <w:lang w:val="fr-FR"/>
        </w:rPr>
        <w:t xml:space="preserve">La plateforme, le langage, le modèle et le </w:t>
      </w:r>
      <w:proofErr w:type="spellStart"/>
      <w:r w:rsidRPr="00FF305C">
        <w:rPr>
          <w:rFonts w:asciiTheme="majorBidi" w:hAnsiTheme="majorBidi"/>
          <w:lang w:val="fr-FR"/>
        </w:rPr>
        <w:t>framework</w:t>
      </w:r>
      <w:bookmarkEnd w:id="12"/>
      <w:proofErr w:type="spellEnd"/>
    </w:p>
    <w:p w14:paraId="237923F9" w14:textId="77777777" w:rsidR="00B6441A" w:rsidRPr="00B6441A" w:rsidRDefault="00B6441A" w:rsidP="009C287A">
      <w:pPr>
        <w:ind w:firstLine="450"/>
        <w:jc w:val="lowKashida"/>
        <w:rPr>
          <w:lang w:val="fr-FR"/>
        </w:rPr>
      </w:pPr>
      <w:r w:rsidRPr="00B6441A">
        <w:rPr>
          <w:lang w:val="fr-FR"/>
        </w:rPr>
        <w:t>La plateforme devra être développée sur des technologies robustes et largement utilisées afin de garantir sa pérennité et sa compatibilité avec les standards industriels :</w:t>
      </w:r>
    </w:p>
    <w:p w14:paraId="7965BA55" w14:textId="60DC8836" w:rsidR="00B6441A" w:rsidRPr="00B6441A" w:rsidRDefault="00B6441A" w:rsidP="009C287A">
      <w:pPr>
        <w:numPr>
          <w:ilvl w:val="0"/>
          <w:numId w:val="22"/>
        </w:numPr>
        <w:jc w:val="lowKashida"/>
        <w:rPr>
          <w:lang w:val="fr-FR"/>
        </w:rPr>
      </w:pPr>
      <w:r w:rsidRPr="00B6441A">
        <w:rPr>
          <w:b/>
          <w:bCs/>
          <w:lang w:val="fr-FR"/>
        </w:rPr>
        <w:t>Plateforme</w:t>
      </w:r>
      <w:r w:rsidRPr="00B6441A">
        <w:rPr>
          <w:lang w:val="fr-FR"/>
        </w:rPr>
        <w:t xml:space="preserve"> : Cloud (préférablement AWS) pour une scalabilité optimale et une gestion centralisée des ressources,</w:t>
      </w:r>
    </w:p>
    <w:p w14:paraId="4EAA3588" w14:textId="77777777" w:rsidR="00B6441A" w:rsidRDefault="00B6441A" w:rsidP="009C287A">
      <w:pPr>
        <w:numPr>
          <w:ilvl w:val="0"/>
          <w:numId w:val="22"/>
        </w:numPr>
        <w:jc w:val="lowKashida"/>
      </w:pPr>
      <w:proofErr w:type="spellStart"/>
      <w:r w:rsidRPr="00B6441A">
        <w:rPr>
          <w:b/>
          <w:bCs/>
        </w:rPr>
        <w:t>Langages</w:t>
      </w:r>
      <w:proofErr w:type="spellEnd"/>
      <w:r w:rsidRPr="00B6441A">
        <w:rPr>
          <w:b/>
          <w:bCs/>
        </w:rPr>
        <w:t xml:space="preserve"> de </w:t>
      </w:r>
      <w:proofErr w:type="spellStart"/>
      <w:proofErr w:type="gramStart"/>
      <w:r w:rsidRPr="00B6441A">
        <w:rPr>
          <w:b/>
          <w:bCs/>
        </w:rPr>
        <w:t>programmation</w:t>
      </w:r>
      <w:proofErr w:type="spellEnd"/>
      <w:r w:rsidRPr="00B6441A">
        <w:t xml:space="preserve"> :</w:t>
      </w:r>
      <w:proofErr w:type="gramEnd"/>
    </w:p>
    <w:tbl>
      <w:tblPr>
        <w:tblStyle w:val="GridTable2-Accent1"/>
        <w:tblW w:w="0" w:type="auto"/>
        <w:tblLook w:val="0480" w:firstRow="0" w:lastRow="0" w:firstColumn="1" w:lastColumn="0" w:noHBand="0" w:noVBand="1"/>
      </w:tblPr>
      <w:tblGrid>
        <w:gridCol w:w="1435"/>
        <w:gridCol w:w="7915"/>
      </w:tblGrid>
      <w:tr w:rsidR="00FE7F3F" w14:paraId="10EED2D1" w14:textId="77777777" w:rsidTr="000E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526798" w14:textId="0B9FCB8D" w:rsidR="00FE7F3F" w:rsidRDefault="00FE7F3F" w:rsidP="00FE7F3F">
            <w:pPr>
              <w:spacing w:before="240" w:line="276" w:lineRule="auto"/>
              <w:jc w:val="lowKashida"/>
              <w:rPr>
                <w:lang w:val="fr-FR"/>
              </w:rPr>
            </w:pPr>
            <w:r>
              <w:rPr>
                <w:lang w:val="fr-FR"/>
              </w:rPr>
              <w:t>Frontend</w:t>
            </w:r>
          </w:p>
        </w:tc>
        <w:tc>
          <w:tcPr>
            <w:tcW w:w="7915" w:type="dxa"/>
          </w:tcPr>
          <w:p w14:paraId="6A5D1B57" w14:textId="59C40FAE" w:rsidR="00FE7F3F" w:rsidRPr="00FE7F3F" w:rsidRDefault="00FE7F3F" w:rsidP="00FE7F3F">
            <w:pPr>
              <w:spacing w:before="240" w:line="276" w:lineRule="auto"/>
              <w:jc w:val="lowKashida"/>
              <w:cnfStyle w:val="000000100000" w:firstRow="0" w:lastRow="0" w:firstColumn="0" w:lastColumn="0" w:oddVBand="0" w:evenVBand="0" w:oddHBand="1" w:evenHBand="0" w:firstRowFirstColumn="0" w:firstRowLastColumn="0" w:lastRowFirstColumn="0" w:lastRowLastColumn="0"/>
              <w:rPr>
                <w:lang w:val="fr-FR"/>
              </w:rPr>
            </w:pPr>
            <w:r w:rsidRPr="00B6441A">
              <w:rPr>
                <w:lang w:val="fr-FR"/>
              </w:rPr>
              <w:t>React.js pour garantir une interface utilisateur moderne, réactive et performante,</w:t>
            </w:r>
          </w:p>
        </w:tc>
      </w:tr>
      <w:tr w:rsidR="00FE7F3F" w14:paraId="22FD1F6D" w14:textId="77777777" w:rsidTr="000E079C">
        <w:tc>
          <w:tcPr>
            <w:cnfStyle w:val="001000000000" w:firstRow="0" w:lastRow="0" w:firstColumn="1" w:lastColumn="0" w:oddVBand="0" w:evenVBand="0" w:oddHBand="0" w:evenHBand="0" w:firstRowFirstColumn="0" w:firstRowLastColumn="0" w:lastRowFirstColumn="0" w:lastRowLastColumn="0"/>
            <w:tcW w:w="1435" w:type="dxa"/>
          </w:tcPr>
          <w:p w14:paraId="351A5938" w14:textId="13B9F25A" w:rsidR="00FE7F3F" w:rsidRDefault="00FE7F3F" w:rsidP="00FE7F3F">
            <w:pPr>
              <w:spacing w:before="240" w:line="276" w:lineRule="auto"/>
              <w:jc w:val="lowKashida"/>
              <w:rPr>
                <w:lang w:val="fr-FR"/>
              </w:rPr>
            </w:pPr>
            <w:r w:rsidRPr="00B6441A">
              <w:rPr>
                <w:lang w:val="fr-FR"/>
              </w:rPr>
              <w:t>Backend</w:t>
            </w:r>
          </w:p>
        </w:tc>
        <w:tc>
          <w:tcPr>
            <w:tcW w:w="7915" w:type="dxa"/>
          </w:tcPr>
          <w:p w14:paraId="4EDD8326" w14:textId="5021E8B9" w:rsidR="00FE7F3F" w:rsidRDefault="00FE7F3F" w:rsidP="00FE7F3F">
            <w:pPr>
              <w:spacing w:before="240" w:line="276" w:lineRule="auto"/>
              <w:jc w:val="lowKashida"/>
              <w:cnfStyle w:val="000000000000" w:firstRow="0" w:lastRow="0" w:firstColumn="0" w:lastColumn="0" w:oddVBand="0" w:evenVBand="0" w:oddHBand="0" w:evenHBand="0" w:firstRowFirstColumn="0" w:firstRowLastColumn="0" w:lastRowFirstColumn="0" w:lastRowLastColumn="0"/>
              <w:rPr>
                <w:lang w:val="fr-FR"/>
              </w:rPr>
            </w:pPr>
            <w:r>
              <w:rPr>
                <w:lang w:val="fr-FR"/>
              </w:rPr>
              <w:t>Spring boot (Java)</w:t>
            </w:r>
            <w:r w:rsidRPr="00B6441A">
              <w:rPr>
                <w:lang w:val="fr-FR"/>
              </w:rPr>
              <w:t xml:space="preserve"> pour </w:t>
            </w:r>
            <w:r>
              <w:rPr>
                <w:lang w:val="fr-FR"/>
              </w:rPr>
              <w:t xml:space="preserve">sa </w:t>
            </w:r>
            <w:r w:rsidRPr="00B6441A">
              <w:rPr>
                <w:lang w:val="fr-FR"/>
              </w:rPr>
              <w:t>capacité à gérer des requêtes concurrentes de manière performante et évolutive,</w:t>
            </w:r>
          </w:p>
        </w:tc>
      </w:tr>
    </w:tbl>
    <w:p w14:paraId="6F7E3EBA" w14:textId="77777777" w:rsidR="00FE7F3F" w:rsidRPr="00FE7F3F" w:rsidRDefault="00FE7F3F" w:rsidP="00FE7F3F">
      <w:pPr>
        <w:jc w:val="lowKashida"/>
        <w:rPr>
          <w:lang w:val="fr-FR"/>
        </w:rPr>
      </w:pPr>
    </w:p>
    <w:p w14:paraId="0F7E2DCD" w14:textId="77777777" w:rsidR="00B6441A" w:rsidRPr="00B6441A" w:rsidRDefault="00B6441A" w:rsidP="009C287A">
      <w:pPr>
        <w:numPr>
          <w:ilvl w:val="0"/>
          <w:numId w:val="22"/>
        </w:numPr>
        <w:jc w:val="lowKashida"/>
        <w:rPr>
          <w:lang w:val="fr-FR"/>
        </w:rPr>
      </w:pPr>
      <w:r w:rsidRPr="00B6441A">
        <w:rPr>
          <w:b/>
          <w:bCs/>
          <w:lang w:val="fr-FR"/>
        </w:rPr>
        <w:t>Modèle et architecture</w:t>
      </w:r>
      <w:r w:rsidRPr="00B6441A">
        <w:rPr>
          <w:lang w:val="fr-FR"/>
        </w:rPr>
        <w:t xml:space="preserve"> : Architecture </w:t>
      </w:r>
      <w:proofErr w:type="spellStart"/>
      <w:r w:rsidRPr="00B6441A">
        <w:rPr>
          <w:b/>
          <w:bCs/>
          <w:lang w:val="fr-FR"/>
        </w:rPr>
        <w:t>microservices</w:t>
      </w:r>
      <w:proofErr w:type="spellEnd"/>
      <w:r w:rsidRPr="00B6441A">
        <w:rPr>
          <w:lang w:val="fr-FR"/>
        </w:rPr>
        <w:t xml:space="preserve"> ou </w:t>
      </w:r>
      <w:r w:rsidRPr="00B6441A">
        <w:rPr>
          <w:b/>
          <w:bCs/>
          <w:lang w:val="fr-FR"/>
        </w:rPr>
        <w:t>monolithique modulaire</w:t>
      </w:r>
      <w:r w:rsidRPr="00B6441A">
        <w:rPr>
          <w:lang w:val="fr-FR"/>
        </w:rPr>
        <w:t>, selon l’analyse des besoins, permettant une gestion souple des différentes fonctionnalités de la plateforme,</w:t>
      </w:r>
    </w:p>
    <w:p w14:paraId="76AFD129" w14:textId="6897E0E1" w:rsidR="00B6441A" w:rsidRDefault="009C287A" w:rsidP="009C287A">
      <w:pPr>
        <w:numPr>
          <w:ilvl w:val="0"/>
          <w:numId w:val="22"/>
        </w:numPr>
        <w:jc w:val="lowKashida"/>
      </w:pPr>
      <w:r w:rsidRPr="00B6441A">
        <w:rPr>
          <w:b/>
          <w:bCs/>
        </w:rPr>
        <w:t>Frameworks</w:t>
      </w:r>
      <w:r w:rsidRPr="00B6441A">
        <w:t>:</w:t>
      </w:r>
    </w:p>
    <w:tbl>
      <w:tblPr>
        <w:tblStyle w:val="GridTable2-Accent1"/>
        <w:tblW w:w="0" w:type="auto"/>
        <w:tblLook w:val="0480" w:firstRow="0" w:lastRow="0" w:firstColumn="1" w:lastColumn="0" w:noHBand="0" w:noVBand="1"/>
      </w:tblPr>
      <w:tblGrid>
        <w:gridCol w:w="1435"/>
        <w:gridCol w:w="7915"/>
      </w:tblGrid>
      <w:tr w:rsidR="00FE7F3F" w14:paraId="14EB0F21" w14:textId="77777777" w:rsidTr="000E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360763" w14:textId="77777777" w:rsidR="00FE7F3F" w:rsidRDefault="00FE7F3F" w:rsidP="00FE7F3F">
            <w:pPr>
              <w:spacing w:before="240" w:line="360" w:lineRule="auto"/>
              <w:jc w:val="lowKashida"/>
              <w:rPr>
                <w:lang w:val="fr-FR"/>
              </w:rPr>
            </w:pPr>
            <w:r>
              <w:rPr>
                <w:lang w:val="fr-FR"/>
              </w:rPr>
              <w:t>Frontend</w:t>
            </w:r>
          </w:p>
        </w:tc>
        <w:tc>
          <w:tcPr>
            <w:tcW w:w="7915" w:type="dxa"/>
          </w:tcPr>
          <w:p w14:paraId="5DC620F4" w14:textId="59C3DD64" w:rsidR="00FE7F3F" w:rsidRPr="00FE7F3F" w:rsidRDefault="00FE7F3F" w:rsidP="00FE7F3F">
            <w:pPr>
              <w:spacing w:before="240" w:line="360" w:lineRule="auto"/>
              <w:ind w:hanging="10"/>
              <w:jc w:val="lowKashida"/>
              <w:cnfStyle w:val="000000100000" w:firstRow="0" w:lastRow="0" w:firstColumn="0" w:lastColumn="0" w:oddVBand="0" w:evenVBand="0" w:oddHBand="1" w:evenHBand="0" w:firstRowFirstColumn="0" w:firstRowLastColumn="0" w:lastRowFirstColumn="0" w:lastRowLastColumn="0"/>
              <w:rPr>
                <w:lang w:val="fr-FR"/>
              </w:rPr>
            </w:pPr>
            <w:r w:rsidRPr="00B6441A">
              <w:rPr>
                <w:lang w:val="fr-FR"/>
              </w:rPr>
              <w:t xml:space="preserve">Utilisation de </w:t>
            </w:r>
            <w:proofErr w:type="spellStart"/>
            <w:r w:rsidRPr="00B6441A">
              <w:rPr>
                <w:lang w:val="fr-FR"/>
              </w:rPr>
              <w:t>frameworks</w:t>
            </w:r>
            <w:proofErr w:type="spellEnd"/>
            <w:r w:rsidRPr="00B6441A">
              <w:rPr>
                <w:lang w:val="fr-FR"/>
              </w:rPr>
              <w:t xml:space="preserve"> CSS modernes (</w:t>
            </w:r>
            <w:proofErr w:type="spellStart"/>
            <w:r w:rsidRPr="00B6441A">
              <w:rPr>
                <w:lang w:val="fr-FR"/>
              </w:rPr>
              <w:t>TailwindCSS</w:t>
            </w:r>
            <w:proofErr w:type="spellEnd"/>
            <w:r w:rsidRPr="00B6441A">
              <w:rPr>
                <w:lang w:val="fr-FR"/>
              </w:rPr>
              <w:t>) pour garantir une expérience utilisateur fluide,</w:t>
            </w:r>
          </w:p>
        </w:tc>
      </w:tr>
      <w:tr w:rsidR="00FE7F3F" w14:paraId="12D0F494" w14:textId="77777777" w:rsidTr="000E079C">
        <w:tc>
          <w:tcPr>
            <w:cnfStyle w:val="001000000000" w:firstRow="0" w:lastRow="0" w:firstColumn="1" w:lastColumn="0" w:oddVBand="0" w:evenVBand="0" w:oddHBand="0" w:evenHBand="0" w:firstRowFirstColumn="0" w:firstRowLastColumn="0" w:lastRowFirstColumn="0" w:lastRowLastColumn="0"/>
            <w:tcW w:w="1435" w:type="dxa"/>
          </w:tcPr>
          <w:p w14:paraId="18B01A57" w14:textId="77777777" w:rsidR="00FE7F3F" w:rsidRDefault="00FE7F3F" w:rsidP="00FE7F3F">
            <w:pPr>
              <w:spacing w:before="240" w:line="360" w:lineRule="auto"/>
              <w:jc w:val="lowKashida"/>
              <w:rPr>
                <w:lang w:val="fr-FR"/>
              </w:rPr>
            </w:pPr>
            <w:r w:rsidRPr="00B6441A">
              <w:rPr>
                <w:lang w:val="fr-FR"/>
              </w:rPr>
              <w:t>Backend</w:t>
            </w:r>
          </w:p>
        </w:tc>
        <w:tc>
          <w:tcPr>
            <w:tcW w:w="7915" w:type="dxa"/>
          </w:tcPr>
          <w:p w14:paraId="36EF3BAC" w14:textId="7B7A00BB" w:rsidR="00FE7F3F" w:rsidRDefault="00FE7F3F" w:rsidP="00FE7F3F">
            <w:pPr>
              <w:spacing w:before="240" w:line="360" w:lineRule="auto"/>
              <w:jc w:val="lowKashida"/>
              <w:cnfStyle w:val="000000000000" w:firstRow="0" w:lastRow="0" w:firstColumn="0" w:lastColumn="0" w:oddVBand="0" w:evenVBand="0" w:oddHBand="0" w:evenHBand="0" w:firstRowFirstColumn="0" w:firstRowLastColumn="0" w:lastRowFirstColumn="0" w:lastRowLastColumn="0"/>
              <w:rPr>
                <w:lang w:val="fr-FR"/>
              </w:rPr>
            </w:pPr>
            <w:r w:rsidRPr="00B6441A">
              <w:rPr>
                <w:lang w:val="fr-FR"/>
              </w:rPr>
              <w:t xml:space="preserve">Utilisation de </w:t>
            </w:r>
            <w:proofErr w:type="spellStart"/>
            <w:r w:rsidRPr="00B6441A">
              <w:rPr>
                <w:lang w:val="fr-FR"/>
              </w:rPr>
              <w:t>frameworks</w:t>
            </w:r>
            <w:proofErr w:type="spellEnd"/>
            <w:r w:rsidRPr="00B6441A">
              <w:rPr>
                <w:lang w:val="fr-FR"/>
              </w:rPr>
              <w:t xml:space="preserve"> robustes pour la gestion des API (Spring Boot pour Java).</w:t>
            </w:r>
          </w:p>
        </w:tc>
      </w:tr>
    </w:tbl>
    <w:p w14:paraId="381C56AD" w14:textId="77777777" w:rsidR="00FE7F3F" w:rsidRDefault="00FE7F3F" w:rsidP="00FE7F3F">
      <w:pPr>
        <w:ind w:left="720"/>
        <w:jc w:val="lowKashida"/>
        <w:rPr>
          <w:lang w:val="fr-FR"/>
        </w:rPr>
      </w:pPr>
    </w:p>
    <w:p w14:paraId="50684444" w14:textId="77777777" w:rsidR="00FE7F3F" w:rsidRDefault="00FE7F3F" w:rsidP="00FE7F3F">
      <w:pPr>
        <w:ind w:left="720"/>
        <w:jc w:val="lowKashida"/>
        <w:rPr>
          <w:lang w:val="fr-FR"/>
        </w:rPr>
      </w:pPr>
    </w:p>
    <w:p w14:paraId="39A2A2EA" w14:textId="77777777" w:rsidR="00FE7F3F" w:rsidRDefault="00FE7F3F" w:rsidP="00FE7F3F">
      <w:pPr>
        <w:ind w:left="720"/>
        <w:jc w:val="lowKashida"/>
        <w:rPr>
          <w:lang w:val="fr-FR"/>
        </w:rPr>
      </w:pPr>
    </w:p>
    <w:p w14:paraId="6F102E47" w14:textId="77777777" w:rsidR="00FE7F3F" w:rsidRDefault="00FE7F3F" w:rsidP="00FE7F3F">
      <w:pPr>
        <w:ind w:left="720"/>
        <w:jc w:val="lowKashida"/>
        <w:rPr>
          <w:lang w:val="fr-FR"/>
        </w:rPr>
      </w:pPr>
    </w:p>
    <w:p w14:paraId="0C9ABFA0" w14:textId="77777777" w:rsidR="00FE7F3F" w:rsidRDefault="00FE7F3F" w:rsidP="00FE7F3F">
      <w:pPr>
        <w:ind w:left="720"/>
        <w:jc w:val="lowKashida"/>
        <w:rPr>
          <w:lang w:val="fr-FR"/>
        </w:rPr>
      </w:pPr>
    </w:p>
    <w:p w14:paraId="577391EA" w14:textId="77777777" w:rsidR="00FE7F3F" w:rsidRPr="00FE7F3F" w:rsidRDefault="00FE7F3F" w:rsidP="00FE7F3F">
      <w:pPr>
        <w:ind w:left="720"/>
        <w:jc w:val="lowKashida"/>
        <w:rPr>
          <w:lang w:val="fr-FR"/>
        </w:rPr>
      </w:pPr>
    </w:p>
    <w:p w14:paraId="5182ED0E" w14:textId="07D8F1C7" w:rsidR="00FF305C" w:rsidRDefault="00B6441A" w:rsidP="00B6441A">
      <w:pPr>
        <w:pStyle w:val="Heading3"/>
        <w:numPr>
          <w:ilvl w:val="0"/>
          <w:numId w:val="21"/>
        </w:numPr>
        <w:spacing w:before="0" w:line="360" w:lineRule="auto"/>
        <w:rPr>
          <w:rFonts w:asciiTheme="majorBidi" w:hAnsiTheme="majorBidi"/>
          <w:lang w:val="fr-FR"/>
        </w:rPr>
      </w:pPr>
      <w:bookmarkStart w:id="13" w:name="_Toc196074078"/>
      <w:r w:rsidRPr="00B6441A">
        <w:rPr>
          <w:rFonts w:asciiTheme="majorBidi" w:hAnsiTheme="majorBidi"/>
          <w:lang w:val="fr-FR"/>
        </w:rPr>
        <w:lastRenderedPageBreak/>
        <w:t>La base de données</w:t>
      </w:r>
      <w:bookmarkEnd w:id="13"/>
    </w:p>
    <w:p w14:paraId="7B0570FC" w14:textId="77777777" w:rsidR="00B6441A" w:rsidRPr="00B6441A" w:rsidRDefault="00B6441A" w:rsidP="009C287A">
      <w:pPr>
        <w:ind w:firstLine="360"/>
        <w:jc w:val="lowKashida"/>
      </w:pPr>
      <w:r w:rsidRPr="00B6441A">
        <w:rPr>
          <w:lang w:val="fr-FR"/>
        </w:rPr>
        <w:t xml:space="preserve">La base de données devra répondre aux exigences de volume et de complexité des données immobilières et financières. </w:t>
      </w:r>
      <w:r w:rsidRPr="00B6441A">
        <w:t xml:space="preserve">Les </w:t>
      </w:r>
      <w:proofErr w:type="spellStart"/>
      <w:r w:rsidRPr="00B6441A">
        <w:t>spécifications</w:t>
      </w:r>
      <w:proofErr w:type="spellEnd"/>
      <w:r w:rsidRPr="00B6441A">
        <w:t xml:space="preserve"> techniques </w:t>
      </w:r>
      <w:proofErr w:type="spellStart"/>
      <w:proofErr w:type="gramStart"/>
      <w:r w:rsidRPr="00B6441A">
        <w:t>sont</w:t>
      </w:r>
      <w:proofErr w:type="spellEnd"/>
      <w:r w:rsidRPr="00B6441A">
        <w:t xml:space="preserve"> :</w:t>
      </w:r>
      <w:proofErr w:type="gramEnd"/>
    </w:p>
    <w:p w14:paraId="1ACC7660" w14:textId="77777777" w:rsidR="00B6441A" w:rsidRPr="00B6441A" w:rsidRDefault="00B6441A" w:rsidP="009C287A">
      <w:pPr>
        <w:numPr>
          <w:ilvl w:val="0"/>
          <w:numId w:val="23"/>
        </w:numPr>
        <w:jc w:val="lowKashida"/>
        <w:rPr>
          <w:lang w:val="fr-FR"/>
        </w:rPr>
      </w:pPr>
      <w:r w:rsidRPr="00B6441A">
        <w:rPr>
          <w:b/>
          <w:bCs/>
          <w:lang w:val="fr-FR"/>
        </w:rPr>
        <w:t>Type de base de données</w:t>
      </w:r>
      <w:r w:rsidRPr="00B6441A">
        <w:rPr>
          <w:lang w:val="fr-FR"/>
        </w:rPr>
        <w:t xml:space="preserve"> :</w:t>
      </w:r>
    </w:p>
    <w:p w14:paraId="30E5FA0C" w14:textId="59F6F833" w:rsidR="00B6441A" w:rsidRPr="00B6441A" w:rsidRDefault="00B6441A" w:rsidP="009C287A">
      <w:pPr>
        <w:numPr>
          <w:ilvl w:val="1"/>
          <w:numId w:val="23"/>
        </w:numPr>
        <w:jc w:val="lowKashida"/>
        <w:rPr>
          <w:lang w:val="fr-FR"/>
        </w:rPr>
      </w:pPr>
      <w:r w:rsidRPr="00B6441A">
        <w:rPr>
          <w:b/>
          <w:bCs/>
          <w:lang w:val="fr-FR"/>
        </w:rPr>
        <w:t>Relationnelle</w:t>
      </w:r>
      <w:r w:rsidRPr="00B6441A">
        <w:rPr>
          <w:lang w:val="fr-FR"/>
        </w:rPr>
        <w:t xml:space="preserve"> (MySQL) pour la gestion des utilisateurs, investissements, transactions et historiques,</w:t>
      </w:r>
    </w:p>
    <w:p w14:paraId="51C5438C" w14:textId="107560F2" w:rsidR="009C287A" w:rsidRPr="00FE7F3F" w:rsidRDefault="00B6441A" w:rsidP="00FE7F3F">
      <w:pPr>
        <w:numPr>
          <w:ilvl w:val="1"/>
          <w:numId w:val="23"/>
        </w:numPr>
        <w:jc w:val="lowKashida"/>
        <w:rPr>
          <w:lang w:val="fr-FR"/>
        </w:rPr>
      </w:pPr>
      <w:r w:rsidRPr="00B6441A">
        <w:rPr>
          <w:b/>
          <w:bCs/>
          <w:lang w:val="fr-FR"/>
        </w:rPr>
        <w:t>NoSQL</w:t>
      </w:r>
      <w:r w:rsidRPr="00B6441A">
        <w:rPr>
          <w:lang w:val="fr-FR"/>
        </w:rPr>
        <w:t xml:space="preserve"> (MongoDB) pour le stockage des données non structurées ou de session (logs, statistiques).</w:t>
      </w:r>
    </w:p>
    <w:p w14:paraId="0A6720C6" w14:textId="461C9678" w:rsidR="00B6441A" w:rsidRPr="00B6441A" w:rsidRDefault="00B6441A" w:rsidP="009C287A">
      <w:pPr>
        <w:numPr>
          <w:ilvl w:val="0"/>
          <w:numId w:val="23"/>
        </w:numPr>
        <w:jc w:val="lowKashida"/>
      </w:pPr>
      <w:proofErr w:type="spellStart"/>
      <w:proofErr w:type="gramStart"/>
      <w:r w:rsidRPr="00B6441A">
        <w:rPr>
          <w:b/>
          <w:bCs/>
        </w:rPr>
        <w:t>Sécurité</w:t>
      </w:r>
      <w:proofErr w:type="spellEnd"/>
      <w:r w:rsidRPr="00B6441A">
        <w:t xml:space="preserve"> :</w:t>
      </w:r>
      <w:proofErr w:type="gramEnd"/>
    </w:p>
    <w:p w14:paraId="31610939" w14:textId="77777777" w:rsidR="00B6441A" w:rsidRPr="00B6441A" w:rsidRDefault="00B6441A" w:rsidP="009C287A">
      <w:pPr>
        <w:numPr>
          <w:ilvl w:val="1"/>
          <w:numId w:val="23"/>
        </w:numPr>
        <w:jc w:val="lowKashida"/>
      </w:pPr>
      <w:proofErr w:type="spellStart"/>
      <w:r w:rsidRPr="00B6441A">
        <w:t>Chiffrement</w:t>
      </w:r>
      <w:proofErr w:type="spellEnd"/>
      <w:r w:rsidRPr="00B6441A">
        <w:t xml:space="preserve"> des données </w:t>
      </w:r>
      <w:proofErr w:type="spellStart"/>
      <w:r w:rsidRPr="00B6441A">
        <w:t>sensibles</w:t>
      </w:r>
      <w:proofErr w:type="spellEnd"/>
      <w:r w:rsidRPr="00B6441A">
        <w:t>,</w:t>
      </w:r>
    </w:p>
    <w:p w14:paraId="72AB9982" w14:textId="77777777" w:rsidR="00B6441A" w:rsidRPr="00B6441A" w:rsidRDefault="00B6441A" w:rsidP="009C287A">
      <w:pPr>
        <w:numPr>
          <w:ilvl w:val="1"/>
          <w:numId w:val="23"/>
        </w:numPr>
        <w:jc w:val="lowKashida"/>
        <w:rPr>
          <w:lang w:val="fr-FR"/>
        </w:rPr>
      </w:pPr>
      <w:r w:rsidRPr="00B6441A">
        <w:rPr>
          <w:lang w:val="fr-FR"/>
        </w:rPr>
        <w:t>Gestion des accès basée sur des rôles avec permissions détaillées.</w:t>
      </w:r>
    </w:p>
    <w:p w14:paraId="488AD3F3" w14:textId="752BFC7F" w:rsidR="00B6441A" w:rsidRDefault="00B6441A" w:rsidP="00B6441A">
      <w:pPr>
        <w:pStyle w:val="Heading3"/>
        <w:numPr>
          <w:ilvl w:val="0"/>
          <w:numId w:val="21"/>
        </w:numPr>
        <w:spacing w:before="0" w:line="360" w:lineRule="auto"/>
        <w:rPr>
          <w:rFonts w:asciiTheme="majorBidi" w:hAnsiTheme="majorBidi"/>
          <w:lang w:val="fr-FR"/>
        </w:rPr>
      </w:pPr>
      <w:bookmarkStart w:id="14" w:name="_Toc196074079"/>
      <w:r w:rsidRPr="00B6441A">
        <w:rPr>
          <w:rFonts w:asciiTheme="majorBidi" w:hAnsiTheme="majorBidi"/>
          <w:lang w:val="fr-FR"/>
        </w:rPr>
        <w:t>Interface web</w:t>
      </w:r>
      <w:bookmarkEnd w:id="14"/>
    </w:p>
    <w:p w14:paraId="4E171CBF" w14:textId="77777777" w:rsidR="00B6441A" w:rsidRPr="00B6441A" w:rsidRDefault="00B6441A" w:rsidP="009C287A">
      <w:pPr>
        <w:ind w:firstLine="360"/>
        <w:jc w:val="lowKashida"/>
        <w:rPr>
          <w:lang w:val="fr-FR"/>
        </w:rPr>
      </w:pPr>
      <w:r w:rsidRPr="00B6441A">
        <w:rPr>
          <w:lang w:val="fr-FR"/>
        </w:rPr>
        <w:t>L’interface web devra être conçue de manière à répondre aux exigences de performance et de compatibilité avec les standards actuels :</w:t>
      </w:r>
    </w:p>
    <w:p w14:paraId="63F35EFE" w14:textId="77777777" w:rsidR="00B6441A" w:rsidRPr="00B6441A" w:rsidRDefault="00B6441A" w:rsidP="009C287A">
      <w:pPr>
        <w:numPr>
          <w:ilvl w:val="0"/>
          <w:numId w:val="24"/>
        </w:numPr>
        <w:jc w:val="lowKashida"/>
        <w:rPr>
          <w:lang w:val="fr-FR"/>
        </w:rPr>
      </w:pPr>
      <w:r w:rsidRPr="00B6441A">
        <w:rPr>
          <w:b/>
          <w:bCs/>
          <w:lang w:val="fr-FR"/>
        </w:rPr>
        <w:t>Accessibilité</w:t>
      </w:r>
      <w:r w:rsidRPr="00B6441A">
        <w:rPr>
          <w:lang w:val="fr-FR"/>
        </w:rPr>
        <w:t xml:space="preserve"> : La plateforme devra respecter les standards d’accessibilité (WCAG 2.1) afin de garantir une expérience utilisateur optimale pour tous,</w:t>
      </w:r>
    </w:p>
    <w:p w14:paraId="0A901CEE" w14:textId="77777777" w:rsidR="00B6441A" w:rsidRPr="00B6441A" w:rsidRDefault="00B6441A" w:rsidP="009C287A">
      <w:pPr>
        <w:numPr>
          <w:ilvl w:val="0"/>
          <w:numId w:val="24"/>
        </w:numPr>
        <w:jc w:val="lowKashida"/>
        <w:rPr>
          <w:lang w:val="fr-FR"/>
        </w:rPr>
      </w:pPr>
      <w:r w:rsidRPr="00B6441A">
        <w:rPr>
          <w:b/>
          <w:bCs/>
          <w:lang w:val="fr-FR"/>
        </w:rPr>
        <w:t>Optimisation des performances</w:t>
      </w:r>
      <w:r w:rsidRPr="00B6441A">
        <w:rPr>
          <w:lang w:val="fr-FR"/>
        </w:rPr>
        <w:t xml:space="preserve"> : Chargement rapide des pages grâce à l’utilisation de techniques modernes (</w:t>
      </w:r>
      <w:proofErr w:type="spellStart"/>
      <w:r w:rsidRPr="00B6441A">
        <w:rPr>
          <w:lang w:val="fr-FR"/>
        </w:rPr>
        <w:t>Lazy</w:t>
      </w:r>
      <w:proofErr w:type="spellEnd"/>
      <w:r w:rsidRPr="00B6441A">
        <w:rPr>
          <w:lang w:val="fr-FR"/>
        </w:rPr>
        <w:t xml:space="preserve"> </w:t>
      </w:r>
      <w:proofErr w:type="spellStart"/>
      <w:r w:rsidRPr="00B6441A">
        <w:rPr>
          <w:lang w:val="fr-FR"/>
        </w:rPr>
        <w:t>loading</w:t>
      </w:r>
      <w:proofErr w:type="spellEnd"/>
      <w:r w:rsidRPr="00B6441A">
        <w:rPr>
          <w:lang w:val="fr-FR"/>
        </w:rPr>
        <w:t>, optimisation des images, réduction des appels API, etc.),</w:t>
      </w:r>
    </w:p>
    <w:p w14:paraId="55B28417" w14:textId="77777777" w:rsidR="00B6441A" w:rsidRPr="00B6441A" w:rsidRDefault="00B6441A" w:rsidP="009C287A">
      <w:pPr>
        <w:numPr>
          <w:ilvl w:val="0"/>
          <w:numId w:val="24"/>
        </w:numPr>
        <w:jc w:val="lowKashida"/>
        <w:rPr>
          <w:lang w:val="fr-FR"/>
        </w:rPr>
      </w:pPr>
      <w:r w:rsidRPr="00B6441A">
        <w:rPr>
          <w:b/>
          <w:bCs/>
          <w:lang w:val="fr-FR"/>
        </w:rPr>
        <w:t>Compatibilité</w:t>
      </w:r>
      <w:r w:rsidRPr="00B6441A">
        <w:rPr>
          <w:lang w:val="fr-FR"/>
        </w:rPr>
        <w:t xml:space="preserve"> : L’application doit être compatible avec les principaux navigateurs (Chrome, Firefox, Safari, Edge).</w:t>
      </w:r>
    </w:p>
    <w:p w14:paraId="1896DC32" w14:textId="567AC259" w:rsidR="00B6441A" w:rsidRDefault="00B6441A" w:rsidP="00B6441A">
      <w:pPr>
        <w:pStyle w:val="Heading3"/>
        <w:numPr>
          <w:ilvl w:val="0"/>
          <w:numId w:val="21"/>
        </w:numPr>
        <w:spacing w:before="0" w:line="360" w:lineRule="auto"/>
        <w:rPr>
          <w:rFonts w:asciiTheme="majorBidi" w:hAnsiTheme="majorBidi"/>
          <w:lang w:val="fr-FR"/>
        </w:rPr>
      </w:pPr>
      <w:bookmarkStart w:id="15" w:name="_Toc196074080"/>
      <w:r w:rsidRPr="00B6441A">
        <w:rPr>
          <w:rFonts w:asciiTheme="majorBidi" w:hAnsiTheme="majorBidi"/>
          <w:lang w:val="fr-FR"/>
        </w:rPr>
        <w:t>Système d’authentification</w:t>
      </w:r>
      <w:bookmarkEnd w:id="15"/>
    </w:p>
    <w:p w14:paraId="562D2891" w14:textId="77777777" w:rsidR="00B6441A" w:rsidRPr="00B6441A" w:rsidRDefault="00B6441A" w:rsidP="009C287A">
      <w:pPr>
        <w:ind w:firstLine="360"/>
        <w:jc w:val="lowKashida"/>
      </w:pPr>
      <w:r w:rsidRPr="00B6441A">
        <w:rPr>
          <w:lang w:val="fr-FR"/>
        </w:rPr>
        <w:t xml:space="preserve">Le système d’authentification est essentiel pour assurer la sécurité des utilisateurs et la confidentialité des données. </w:t>
      </w:r>
      <w:r w:rsidRPr="00B6441A">
        <w:t xml:space="preserve">Il </w:t>
      </w:r>
      <w:proofErr w:type="spellStart"/>
      <w:proofErr w:type="gramStart"/>
      <w:r w:rsidRPr="00B6441A">
        <w:t>inclura</w:t>
      </w:r>
      <w:proofErr w:type="spellEnd"/>
      <w:r w:rsidRPr="00B6441A">
        <w:t xml:space="preserve"> :</w:t>
      </w:r>
      <w:proofErr w:type="gramEnd"/>
    </w:p>
    <w:p w14:paraId="1D7A1F24" w14:textId="77777777" w:rsidR="00B6441A" w:rsidRPr="00B6441A" w:rsidRDefault="00B6441A" w:rsidP="009C287A">
      <w:pPr>
        <w:numPr>
          <w:ilvl w:val="0"/>
          <w:numId w:val="25"/>
        </w:numPr>
        <w:jc w:val="lowKashida"/>
        <w:rPr>
          <w:lang w:val="fr-FR"/>
        </w:rPr>
      </w:pPr>
      <w:r w:rsidRPr="00B6441A">
        <w:rPr>
          <w:b/>
          <w:bCs/>
          <w:lang w:val="fr-FR"/>
        </w:rPr>
        <w:t xml:space="preserve">Authentification via </w:t>
      </w:r>
      <w:proofErr w:type="gramStart"/>
      <w:r w:rsidRPr="00B6441A">
        <w:rPr>
          <w:b/>
          <w:bCs/>
          <w:lang w:val="fr-FR"/>
        </w:rPr>
        <w:t>email</w:t>
      </w:r>
      <w:proofErr w:type="gramEnd"/>
      <w:r w:rsidRPr="00B6441A">
        <w:rPr>
          <w:b/>
          <w:bCs/>
          <w:lang w:val="fr-FR"/>
        </w:rPr>
        <w:t xml:space="preserve"> et mot de passe</w:t>
      </w:r>
      <w:r w:rsidRPr="00B6441A">
        <w:rPr>
          <w:lang w:val="fr-FR"/>
        </w:rPr>
        <w:t xml:space="preserve"> avec validation des données de l’utilisateur,</w:t>
      </w:r>
    </w:p>
    <w:p w14:paraId="200C7116" w14:textId="7E732E48" w:rsidR="00B6441A" w:rsidRPr="00B6441A" w:rsidRDefault="00B6441A" w:rsidP="009C287A">
      <w:pPr>
        <w:numPr>
          <w:ilvl w:val="0"/>
          <w:numId w:val="25"/>
        </w:numPr>
        <w:jc w:val="lowKashida"/>
        <w:rPr>
          <w:lang w:val="fr-FR"/>
        </w:rPr>
      </w:pPr>
      <w:r w:rsidRPr="00B6441A">
        <w:rPr>
          <w:b/>
          <w:bCs/>
          <w:lang w:val="fr-FR"/>
        </w:rPr>
        <w:t>Gestion des rôles</w:t>
      </w:r>
      <w:r w:rsidRPr="00B6441A">
        <w:rPr>
          <w:lang w:val="fr-FR"/>
        </w:rPr>
        <w:t xml:space="preserve"> : Différenciation des droits d’accès selon les utilisateurs (administrateurs, investisseurs),</w:t>
      </w:r>
    </w:p>
    <w:p w14:paraId="17BF18E1" w14:textId="64FC2C91" w:rsidR="00B6441A" w:rsidRPr="00B6441A" w:rsidRDefault="00B6441A" w:rsidP="009C287A">
      <w:pPr>
        <w:numPr>
          <w:ilvl w:val="0"/>
          <w:numId w:val="25"/>
        </w:numPr>
        <w:jc w:val="lowKashida"/>
        <w:rPr>
          <w:lang w:val="fr-FR"/>
        </w:rPr>
      </w:pPr>
      <w:r w:rsidRPr="00B6441A">
        <w:rPr>
          <w:b/>
          <w:bCs/>
          <w:lang w:val="fr-FR"/>
        </w:rPr>
        <w:t>Authentification via des services tiers</w:t>
      </w:r>
      <w:r w:rsidRPr="00B6441A">
        <w:rPr>
          <w:lang w:val="fr-FR"/>
        </w:rPr>
        <w:t xml:space="preserve"> comme Google, Facebook, ou des solutions d'authentification SSO pour faciliter l’accès des utilisateurs.</w:t>
      </w:r>
    </w:p>
    <w:p w14:paraId="38E4C005" w14:textId="004DB229" w:rsidR="00B6441A" w:rsidRDefault="00B6441A" w:rsidP="00B6441A">
      <w:pPr>
        <w:pStyle w:val="Heading3"/>
        <w:numPr>
          <w:ilvl w:val="0"/>
          <w:numId w:val="21"/>
        </w:numPr>
        <w:spacing w:before="0" w:line="360" w:lineRule="auto"/>
        <w:rPr>
          <w:rFonts w:asciiTheme="majorBidi" w:hAnsiTheme="majorBidi"/>
          <w:lang w:val="fr-FR"/>
        </w:rPr>
      </w:pPr>
      <w:bookmarkStart w:id="16" w:name="_Toc196074081"/>
      <w:r w:rsidRPr="00B6441A">
        <w:rPr>
          <w:rFonts w:asciiTheme="majorBidi" w:hAnsiTheme="majorBidi"/>
          <w:lang w:val="fr-FR"/>
        </w:rPr>
        <w:lastRenderedPageBreak/>
        <w:t>Performance</w:t>
      </w:r>
      <w:bookmarkEnd w:id="16"/>
    </w:p>
    <w:p w14:paraId="47CDEFF5" w14:textId="77777777" w:rsidR="00B6441A" w:rsidRPr="00B6441A" w:rsidRDefault="00B6441A" w:rsidP="009C287A">
      <w:pPr>
        <w:ind w:firstLine="360"/>
        <w:jc w:val="lowKashida"/>
      </w:pPr>
      <w:r w:rsidRPr="00B6441A">
        <w:rPr>
          <w:lang w:val="fr-FR"/>
        </w:rPr>
        <w:t xml:space="preserve">La plateforme doit être capable de gérer un grand volume d’utilisateurs et d’investissements, tout en offrant une expérience fluide et rapide. </w:t>
      </w:r>
      <w:r w:rsidRPr="00B6441A">
        <w:t xml:space="preserve">Les exigences </w:t>
      </w:r>
      <w:proofErr w:type="spellStart"/>
      <w:r w:rsidRPr="00B6441A">
        <w:t>en</w:t>
      </w:r>
      <w:proofErr w:type="spellEnd"/>
      <w:r w:rsidRPr="00B6441A">
        <w:t xml:space="preserve"> matière de performance </w:t>
      </w:r>
      <w:proofErr w:type="spellStart"/>
      <w:proofErr w:type="gramStart"/>
      <w:r w:rsidRPr="00B6441A">
        <w:t>incluent</w:t>
      </w:r>
      <w:proofErr w:type="spellEnd"/>
      <w:r w:rsidRPr="00B6441A">
        <w:t xml:space="preserve"> :</w:t>
      </w:r>
      <w:proofErr w:type="gramEnd"/>
    </w:p>
    <w:p w14:paraId="427B72E7" w14:textId="77777777" w:rsidR="00B6441A" w:rsidRPr="00B6441A" w:rsidRDefault="00B6441A" w:rsidP="009C287A">
      <w:pPr>
        <w:numPr>
          <w:ilvl w:val="0"/>
          <w:numId w:val="26"/>
        </w:numPr>
        <w:jc w:val="lowKashida"/>
        <w:rPr>
          <w:lang w:val="fr-FR"/>
        </w:rPr>
      </w:pPr>
      <w:r w:rsidRPr="00B6441A">
        <w:rPr>
          <w:b/>
          <w:bCs/>
          <w:lang w:val="fr-FR"/>
        </w:rPr>
        <w:t>Scalabilité horizontale</w:t>
      </w:r>
      <w:r w:rsidRPr="00B6441A">
        <w:rPr>
          <w:lang w:val="fr-FR"/>
        </w:rPr>
        <w:t xml:space="preserve"> : L’architecture de l’application doit permettre d’ajouter facilement des ressources supplémentaires en cas d’augmentation du trafic utilisateur,</w:t>
      </w:r>
    </w:p>
    <w:p w14:paraId="14F3ED26" w14:textId="77777777" w:rsidR="00B6441A" w:rsidRPr="00B6441A" w:rsidRDefault="00B6441A" w:rsidP="009C287A">
      <w:pPr>
        <w:numPr>
          <w:ilvl w:val="0"/>
          <w:numId w:val="26"/>
        </w:numPr>
        <w:jc w:val="lowKashida"/>
        <w:rPr>
          <w:lang w:val="fr-FR"/>
        </w:rPr>
      </w:pPr>
      <w:r w:rsidRPr="00B6441A">
        <w:rPr>
          <w:b/>
          <w:bCs/>
          <w:lang w:val="fr-FR"/>
        </w:rPr>
        <w:t>Latence minimale</w:t>
      </w:r>
      <w:r w:rsidRPr="00B6441A">
        <w:rPr>
          <w:lang w:val="fr-FR"/>
        </w:rPr>
        <w:t xml:space="preserve"> : Réduction des délais de réponse grâce à une architecture optimisée et un équilibrage de charge efficace,</w:t>
      </w:r>
    </w:p>
    <w:p w14:paraId="6CDD8D7D" w14:textId="77777777" w:rsidR="00B6441A" w:rsidRPr="00B6441A" w:rsidRDefault="00B6441A" w:rsidP="009C287A">
      <w:pPr>
        <w:numPr>
          <w:ilvl w:val="0"/>
          <w:numId w:val="26"/>
        </w:numPr>
        <w:jc w:val="lowKashida"/>
        <w:rPr>
          <w:lang w:val="fr-FR"/>
        </w:rPr>
      </w:pPr>
      <w:r w:rsidRPr="00B6441A">
        <w:rPr>
          <w:b/>
          <w:bCs/>
          <w:lang w:val="fr-FR"/>
        </w:rPr>
        <w:t>Haute disponibilité</w:t>
      </w:r>
      <w:r w:rsidRPr="00B6441A">
        <w:rPr>
          <w:lang w:val="fr-FR"/>
        </w:rPr>
        <w:t xml:space="preserve"> : Utilisation d’une infrastructure redondante pour garantir une disponibilité continue de la plateforme, même en cas de défaillance d’un service,</w:t>
      </w:r>
    </w:p>
    <w:p w14:paraId="291D869B" w14:textId="1FEFEA65" w:rsidR="00B6441A" w:rsidRPr="00B6441A" w:rsidRDefault="00B6441A" w:rsidP="009C287A">
      <w:pPr>
        <w:numPr>
          <w:ilvl w:val="0"/>
          <w:numId w:val="26"/>
        </w:numPr>
        <w:jc w:val="lowKashida"/>
        <w:rPr>
          <w:lang w:val="fr-FR"/>
        </w:rPr>
      </w:pPr>
      <w:r w:rsidRPr="00B6441A">
        <w:rPr>
          <w:b/>
          <w:bCs/>
          <w:lang w:val="fr-FR"/>
        </w:rPr>
        <w:t>Tests de charge</w:t>
      </w:r>
      <w:r w:rsidRPr="00B6441A">
        <w:rPr>
          <w:lang w:val="fr-FR"/>
        </w:rPr>
        <w:t xml:space="preserve"> : Mise en place de tests de performance et de montée en charge pour identifier et résoudre les goulets d’étranglement avant le déploiement en production.</w:t>
      </w:r>
    </w:p>
    <w:p w14:paraId="6450CC58" w14:textId="3220C71E" w:rsidR="00FC2A16" w:rsidRPr="00C25239" w:rsidRDefault="00FC2A16" w:rsidP="00C22F9A">
      <w:pPr>
        <w:pStyle w:val="Heading2"/>
        <w:spacing w:line="360" w:lineRule="auto"/>
        <w:rPr>
          <w:rFonts w:asciiTheme="majorBidi" w:hAnsiTheme="majorBidi"/>
          <w:lang w:val="fr-FR"/>
        </w:rPr>
      </w:pPr>
      <w:bookmarkStart w:id="17" w:name="_Toc196074082"/>
      <w:r w:rsidRPr="00C25239">
        <w:rPr>
          <w:rFonts w:asciiTheme="majorBidi" w:hAnsiTheme="majorBidi"/>
          <w:lang w:val="fr-FR"/>
        </w:rPr>
        <w:t>Planification et livrables</w:t>
      </w:r>
      <w:bookmarkEnd w:id="17"/>
    </w:p>
    <w:p w14:paraId="2E69FADF" w14:textId="77777777" w:rsidR="00B6441A" w:rsidRPr="00B6441A" w:rsidRDefault="00B6441A" w:rsidP="009C287A">
      <w:pPr>
        <w:jc w:val="lowKashida"/>
        <w:rPr>
          <w:lang w:val="fr-FR"/>
        </w:rPr>
      </w:pPr>
      <w:r w:rsidRPr="00B6441A">
        <w:rPr>
          <w:lang w:val="fr-FR"/>
        </w:rPr>
        <w:t>Les livrables principaux à fournir à chaque étape du projet sont les suivants :</w:t>
      </w:r>
    </w:p>
    <w:p w14:paraId="32C9FC41" w14:textId="77777777" w:rsidR="00B6441A" w:rsidRPr="00B6441A" w:rsidRDefault="00B6441A" w:rsidP="009C287A">
      <w:pPr>
        <w:numPr>
          <w:ilvl w:val="0"/>
          <w:numId w:val="27"/>
        </w:numPr>
        <w:jc w:val="lowKashida"/>
        <w:rPr>
          <w:lang w:val="fr-FR"/>
        </w:rPr>
      </w:pPr>
      <w:r w:rsidRPr="00B6441A">
        <w:rPr>
          <w:b/>
          <w:bCs/>
          <w:lang w:val="fr-FR"/>
        </w:rPr>
        <w:t>Cahier des charges validé</w:t>
      </w:r>
      <w:r w:rsidRPr="00B6441A">
        <w:rPr>
          <w:lang w:val="fr-FR"/>
        </w:rPr>
        <w:t xml:space="preserve"> : Document finalisé avec la description complète des besoins fonctionnels et techniques, validé par toutes les parties prenantes,</w:t>
      </w:r>
    </w:p>
    <w:p w14:paraId="4C6098DA" w14:textId="77777777" w:rsidR="00B6441A" w:rsidRPr="00B6441A" w:rsidRDefault="00B6441A" w:rsidP="009C287A">
      <w:pPr>
        <w:numPr>
          <w:ilvl w:val="0"/>
          <w:numId w:val="27"/>
        </w:numPr>
        <w:jc w:val="lowKashida"/>
        <w:rPr>
          <w:lang w:val="fr-FR"/>
        </w:rPr>
      </w:pPr>
      <w:r w:rsidRPr="00B6441A">
        <w:rPr>
          <w:b/>
          <w:bCs/>
          <w:lang w:val="fr-FR"/>
        </w:rPr>
        <w:t>Code source du backend et frontend</w:t>
      </w:r>
      <w:r w:rsidRPr="00B6441A">
        <w:rPr>
          <w:lang w:val="fr-FR"/>
        </w:rPr>
        <w:t xml:space="preserve"> : Code bien documenté et versionné, prêt pour la mise en production,</w:t>
      </w:r>
    </w:p>
    <w:p w14:paraId="6DB804AE" w14:textId="77777777" w:rsidR="00B6441A" w:rsidRPr="00B6441A" w:rsidRDefault="00B6441A" w:rsidP="009C287A">
      <w:pPr>
        <w:numPr>
          <w:ilvl w:val="0"/>
          <w:numId w:val="27"/>
        </w:numPr>
        <w:jc w:val="lowKashida"/>
        <w:rPr>
          <w:lang w:val="fr-FR"/>
        </w:rPr>
      </w:pPr>
      <w:r w:rsidRPr="00B6441A">
        <w:rPr>
          <w:b/>
          <w:bCs/>
          <w:lang w:val="fr-FR"/>
        </w:rPr>
        <w:t>Rapports de tests</w:t>
      </w:r>
      <w:r w:rsidRPr="00B6441A">
        <w:rPr>
          <w:lang w:val="fr-FR"/>
        </w:rPr>
        <w:t xml:space="preserve"> : Rapports détaillant les tests effectués (fonctionnels, de sécurité, de performance) et les corrections apportées,</w:t>
      </w:r>
    </w:p>
    <w:p w14:paraId="47986D0A" w14:textId="77777777" w:rsidR="00B6441A" w:rsidRPr="00B6441A" w:rsidRDefault="00B6441A" w:rsidP="009C287A">
      <w:pPr>
        <w:numPr>
          <w:ilvl w:val="0"/>
          <w:numId w:val="27"/>
        </w:numPr>
        <w:jc w:val="lowKashida"/>
        <w:rPr>
          <w:lang w:val="fr-FR"/>
        </w:rPr>
      </w:pPr>
      <w:r w:rsidRPr="00B6441A">
        <w:rPr>
          <w:b/>
          <w:bCs/>
          <w:lang w:val="fr-FR"/>
        </w:rPr>
        <w:t>Application en production</w:t>
      </w:r>
      <w:r w:rsidRPr="00B6441A">
        <w:rPr>
          <w:lang w:val="fr-FR"/>
        </w:rPr>
        <w:t xml:space="preserve"> : L’application entièrement fonctionnelle et déployée sur l’infrastructure choisie,</w:t>
      </w:r>
    </w:p>
    <w:p w14:paraId="5DD9BE5D" w14:textId="6A747268" w:rsidR="00FC2A16" w:rsidRPr="00C25239" w:rsidRDefault="00FC2A16" w:rsidP="00C22F9A">
      <w:pPr>
        <w:spacing w:after="0"/>
        <w:rPr>
          <w:lang w:val="fr-FR"/>
        </w:rPr>
      </w:pPr>
    </w:p>
    <w:p w14:paraId="036888D9" w14:textId="77777777" w:rsidR="00C22F9A" w:rsidRPr="00C22F9A" w:rsidRDefault="00C22F9A" w:rsidP="00C22F9A">
      <w:pPr>
        <w:pStyle w:val="Heading2"/>
        <w:spacing w:line="360" w:lineRule="auto"/>
        <w:rPr>
          <w:lang w:val="fr-FR"/>
        </w:rPr>
      </w:pPr>
      <w:bookmarkStart w:id="18" w:name="_Toc196074083"/>
      <w:r w:rsidRPr="00C25239">
        <w:rPr>
          <w:rFonts w:asciiTheme="majorBidi" w:hAnsiTheme="majorBidi"/>
          <w:lang w:val="fr-FR"/>
        </w:rPr>
        <w:t>Conclusion</w:t>
      </w:r>
      <w:bookmarkEnd w:id="18"/>
    </w:p>
    <w:p w14:paraId="4CAF2AB6" w14:textId="06ADDE94" w:rsidR="00C22F9A" w:rsidRDefault="00C22F9A" w:rsidP="00C22F9A">
      <w:pPr>
        <w:ind w:firstLine="270"/>
        <w:jc w:val="lowKashida"/>
        <w:rPr>
          <w:lang w:val="fr-FR"/>
        </w:rPr>
      </w:pPr>
      <w:r w:rsidRPr="00C22F9A">
        <w:rPr>
          <w:lang w:val="fr-FR"/>
        </w:rPr>
        <w:t xml:space="preserve">Le projet </w:t>
      </w:r>
      <w:r w:rsidRPr="00C22F9A">
        <w:rPr>
          <w:b/>
          <w:bCs/>
          <w:lang w:val="fr-FR"/>
        </w:rPr>
        <w:t xml:space="preserve">Real </w:t>
      </w:r>
      <w:proofErr w:type="spellStart"/>
      <w:r w:rsidRPr="00C22F9A">
        <w:rPr>
          <w:b/>
          <w:bCs/>
          <w:lang w:val="fr-FR"/>
        </w:rPr>
        <w:t>Estate</w:t>
      </w:r>
      <w:proofErr w:type="spellEnd"/>
      <w:r w:rsidRPr="00C22F9A">
        <w:rPr>
          <w:b/>
          <w:bCs/>
          <w:lang w:val="fr-FR"/>
        </w:rPr>
        <w:t xml:space="preserve"> Invest</w:t>
      </w:r>
      <w:r w:rsidRPr="00C22F9A">
        <w:rPr>
          <w:lang w:val="fr-FR"/>
        </w:rPr>
        <w:t xml:space="preserve"> vise à démocratiser l’investissement immobilier grâce à une plateforme numérique moderne et accessible. Ce cahier des charges définit les besoins fonctionnels et techniques pour développer une application robuste, performante et sécurisée, offrant une expérience fluide pour les utilisateurs, qu'ils soient particuliers ou professionnels. En suivant les étapes de développement et de planification, ce projet répondra aux objectifs stratégiques et apportera une réelle valeur ajoutée à l’investissement immobilier numérique.</w:t>
      </w:r>
    </w:p>
    <w:p w14:paraId="6DBB8D9E" w14:textId="370D26E8" w:rsidR="00501197" w:rsidRPr="00501197" w:rsidRDefault="00501197" w:rsidP="00501197">
      <w:pPr>
        <w:rPr>
          <w:lang w:val="fr-FR"/>
        </w:rPr>
      </w:pPr>
    </w:p>
    <w:sectPr w:rsidR="00501197" w:rsidRPr="00501197" w:rsidSect="00FF305C">
      <w:headerReference w:type="default" r:id="rId8"/>
      <w:footerReference w:type="default" r:id="rId9"/>
      <w:headerReference w:type="first" r:id="rId10"/>
      <w:pgSz w:w="12240" w:h="15840"/>
      <w:pgMar w:top="1440" w:right="1440" w:bottom="153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ABF18" w14:textId="77777777" w:rsidR="002A7F50" w:rsidRDefault="002A7F50" w:rsidP="00FC2A16">
      <w:pPr>
        <w:spacing w:after="0" w:line="240" w:lineRule="auto"/>
      </w:pPr>
      <w:r>
        <w:separator/>
      </w:r>
    </w:p>
  </w:endnote>
  <w:endnote w:type="continuationSeparator" w:id="0">
    <w:p w14:paraId="10DA751D" w14:textId="77777777" w:rsidR="002A7F50" w:rsidRDefault="002A7F50" w:rsidP="00FC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72DA6" w14:textId="77777777" w:rsidR="00FC2A16" w:rsidRDefault="00FC2A16">
    <w:pPr>
      <w:tabs>
        <w:tab w:val="center" w:pos="4550"/>
        <w:tab w:val="left" w:pos="5818"/>
      </w:tabs>
      <w:ind w:right="260"/>
      <w:jc w:val="right"/>
      <w:rPr>
        <w:color w:val="222F28" w:themeColor="text2" w:themeShade="80"/>
        <w:sz w:val="24"/>
        <w:szCs w:val="24"/>
      </w:rPr>
    </w:pPr>
    <w:r>
      <w:rPr>
        <w:color w:val="86A795" w:themeColor="text2" w:themeTint="99"/>
        <w:spacing w:val="60"/>
        <w:sz w:val="24"/>
        <w:szCs w:val="24"/>
      </w:rPr>
      <w:t>Page</w:t>
    </w:r>
    <w:r>
      <w:rPr>
        <w:color w:val="86A795" w:themeColor="text2" w:themeTint="99"/>
        <w:sz w:val="24"/>
        <w:szCs w:val="24"/>
      </w:rPr>
      <w:t xml:space="preserve"> </w:t>
    </w:r>
    <w:r>
      <w:rPr>
        <w:color w:val="33473C" w:themeColor="text2" w:themeShade="BF"/>
        <w:sz w:val="24"/>
        <w:szCs w:val="24"/>
      </w:rPr>
      <w:fldChar w:fldCharType="begin"/>
    </w:r>
    <w:r>
      <w:rPr>
        <w:color w:val="33473C" w:themeColor="text2" w:themeShade="BF"/>
        <w:sz w:val="24"/>
        <w:szCs w:val="24"/>
      </w:rPr>
      <w:instrText xml:space="preserve"> PAGE   \* MERGEFORMAT </w:instrText>
    </w:r>
    <w:r>
      <w:rPr>
        <w:color w:val="33473C" w:themeColor="text2" w:themeShade="BF"/>
        <w:sz w:val="24"/>
        <w:szCs w:val="24"/>
      </w:rPr>
      <w:fldChar w:fldCharType="separate"/>
    </w:r>
    <w:r>
      <w:rPr>
        <w:noProof/>
        <w:color w:val="33473C" w:themeColor="text2" w:themeShade="BF"/>
        <w:sz w:val="24"/>
        <w:szCs w:val="24"/>
      </w:rPr>
      <w:t>1</w:t>
    </w:r>
    <w:r>
      <w:rPr>
        <w:color w:val="33473C" w:themeColor="text2" w:themeShade="BF"/>
        <w:sz w:val="24"/>
        <w:szCs w:val="24"/>
      </w:rPr>
      <w:fldChar w:fldCharType="end"/>
    </w:r>
    <w:r>
      <w:rPr>
        <w:color w:val="33473C" w:themeColor="text2" w:themeShade="BF"/>
        <w:sz w:val="24"/>
        <w:szCs w:val="24"/>
      </w:rPr>
      <w:t xml:space="preserve"> | </w:t>
    </w:r>
    <w:r>
      <w:rPr>
        <w:color w:val="33473C" w:themeColor="text2" w:themeShade="BF"/>
        <w:sz w:val="24"/>
        <w:szCs w:val="24"/>
      </w:rPr>
      <w:fldChar w:fldCharType="begin"/>
    </w:r>
    <w:r>
      <w:rPr>
        <w:color w:val="33473C" w:themeColor="text2" w:themeShade="BF"/>
        <w:sz w:val="24"/>
        <w:szCs w:val="24"/>
      </w:rPr>
      <w:instrText xml:space="preserve"> NUMPAGES  \* Arabic  \* MERGEFORMAT </w:instrText>
    </w:r>
    <w:r>
      <w:rPr>
        <w:color w:val="33473C" w:themeColor="text2" w:themeShade="BF"/>
        <w:sz w:val="24"/>
        <w:szCs w:val="24"/>
      </w:rPr>
      <w:fldChar w:fldCharType="separate"/>
    </w:r>
    <w:r>
      <w:rPr>
        <w:noProof/>
        <w:color w:val="33473C" w:themeColor="text2" w:themeShade="BF"/>
        <w:sz w:val="24"/>
        <w:szCs w:val="24"/>
      </w:rPr>
      <w:t>1</w:t>
    </w:r>
    <w:r>
      <w:rPr>
        <w:color w:val="33473C" w:themeColor="text2" w:themeShade="BF"/>
        <w:sz w:val="24"/>
        <w:szCs w:val="24"/>
      </w:rPr>
      <w:fldChar w:fldCharType="end"/>
    </w:r>
  </w:p>
  <w:p w14:paraId="734013D9" w14:textId="77777777" w:rsidR="00FC2A16" w:rsidRDefault="00FC2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B4DD8" w14:textId="77777777" w:rsidR="002A7F50" w:rsidRDefault="002A7F50" w:rsidP="00FC2A16">
      <w:pPr>
        <w:spacing w:after="0" w:line="240" w:lineRule="auto"/>
      </w:pPr>
      <w:r>
        <w:separator/>
      </w:r>
    </w:p>
  </w:footnote>
  <w:footnote w:type="continuationSeparator" w:id="0">
    <w:p w14:paraId="12DC312A" w14:textId="77777777" w:rsidR="002A7F50" w:rsidRDefault="002A7F50" w:rsidP="00FC2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926C" w14:textId="02DA0CC1" w:rsidR="00FC2A16" w:rsidRDefault="00FC2A16">
    <w:pPr>
      <w:pStyle w:val="Header"/>
    </w:pPr>
    <w:r w:rsidRPr="00DD388E">
      <w:rPr>
        <w:noProof/>
      </w:rPr>
      <w:drawing>
        <wp:inline distT="0" distB="0" distL="0" distR="0" wp14:anchorId="02280ACE" wp14:editId="69EC6CAD">
          <wp:extent cx="977900" cy="305345"/>
          <wp:effectExtent l="0" t="0" r="0" b="0"/>
          <wp:docPr id="571620555" name="Picture 1" descr="A blu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245" name="Picture 1" descr="A blue circle with black text&#10;&#10;AI-generated content may be incorrect."/>
                  <pic:cNvPicPr/>
                </pic:nvPicPr>
                <pic:blipFill rotWithShape="1">
                  <a:blip r:embed="rId1"/>
                  <a:srcRect l="16389" t="34196" r="15556" b="33901"/>
                  <a:stretch/>
                </pic:blipFill>
                <pic:spPr bwMode="auto">
                  <a:xfrm>
                    <a:off x="0" y="0"/>
                    <a:ext cx="1005761" cy="31404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49BF" w14:textId="5659C2B4" w:rsidR="00FC2A16" w:rsidRDefault="00FC2A16">
    <w:pPr>
      <w:pStyle w:val="Header"/>
    </w:pPr>
    <w:r w:rsidRPr="00DD388E">
      <w:rPr>
        <w:noProof/>
      </w:rPr>
      <w:drawing>
        <wp:inline distT="0" distB="0" distL="0" distR="0" wp14:anchorId="4C8F4B81" wp14:editId="30508515">
          <wp:extent cx="1199857" cy="374650"/>
          <wp:effectExtent l="0" t="0" r="635" b="6350"/>
          <wp:docPr id="71949750" name="Picture 1" descr="A blu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245" name="Picture 1" descr="A blue circle with black text&#10;&#10;AI-generated content may be incorrect."/>
                  <pic:cNvPicPr/>
                </pic:nvPicPr>
                <pic:blipFill rotWithShape="1">
                  <a:blip r:embed="rId1"/>
                  <a:srcRect l="16389" t="34196" r="15556" b="33901"/>
                  <a:stretch/>
                </pic:blipFill>
                <pic:spPr bwMode="auto">
                  <a:xfrm>
                    <a:off x="0" y="0"/>
                    <a:ext cx="1218848" cy="3805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52C"/>
    <w:multiLevelType w:val="multilevel"/>
    <w:tmpl w:val="EDB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6D8"/>
    <w:multiLevelType w:val="multilevel"/>
    <w:tmpl w:val="DC0C6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937E0"/>
    <w:multiLevelType w:val="multilevel"/>
    <w:tmpl w:val="8382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F77C34"/>
    <w:multiLevelType w:val="hybridMultilevel"/>
    <w:tmpl w:val="28B615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3B3E21"/>
    <w:multiLevelType w:val="hybridMultilevel"/>
    <w:tmpl w:val="EF38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86992"/>
    <w:multiLevelType w:val="multilevel"/>
    <w:tmpl w:val="AE7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42427"/>
    <w:multiLevelType w:val="multilevel"/>
    <w:tmpl w:val="471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5129B"/>
    <w:multiLevelType w:val="hybridMultilevel"/>
    <w:tmpl w:val="28B615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3B3502"/>
    <w:multiLevelType w:val="multilevel"/>
    <w:tmpl w:val="9A8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B1511"/>
    <w:multiLevelType w:val="multilevel"/>
    <w:tmpl w:val="C08C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816A1"/>
    <w:multiLevelType w:val="multilevel"/>
    <w:tmpl w:val="BD1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638FB"/>
    <w:multiLevelType w:val="multilevel"/>
    <w:tmpl w:val="6EE8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D3183"/>
    <w:multiLevelType w:val="multilevel"/>
    <w:tmpl w:val="409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A29FC"/>
    <w:multiLevelType w:val="multilevel"/>
    <w:tmpl w:val="B65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138CB"/>
    <w:multiLevelType w:val="multilevel"/>
    <w:tmpl w:val="136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75925"/>
    <w:multiLevelType w:val="multilevel"/>
    <w:tmpl w:val="6FB8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665B0"/>
    <w:multiLevelType w:val="multilevel"/>
    <w:tmpl w:val="C7B62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331560">
    <w:abstractNumId w:val="5"/>
  </w:num>
  <w:num w:numId="2" w16cid:durableId="1863280544">
    <w:abstractNumId w:val="16"/>
  </w:num>
  <w:num w:numId="3" w16cid:durableId="131288927">
    <w:abstractNumId w:val="6"/>
  </w:num>
  <w:num w:numId="4" w16cid:durableId="1765616094">
    <w:abstractNumId w:val="13"/>
  </w:num>
  <w:num w:numId="5" w16cid:durableId="1247881497">
    <w:abstractNumId w:val="3"/>
  </w:num>
  <w:num w:numId="6" w16cid:durableId="93981098">
    <w:abstractNumId w:val="3"/>
  </w:num>
  <w:num w:numId="7" w16cid:durableId="1438134009">
    <w:abstractNumId w:val="3"/>
  </w:num>
  <w:num w:numId="8" w16cid:durableId="1144658940">
    <w:abstractNumId w:val="3"/>
  </w:num>
  <w:num w:numId="9" w16cid:durableId="307168736">
    <w:abstractNumId w:val="3"/>
  </w:num>
  <w:num w:numId="10" w16cid:durableId="1571304436">
    <w:abstractNumId w:val="3"/>
  </w:num>
  <w:num w:numId="11" w16cid:durableId="612521712">
    <w:abstractNumId w:val="3"/>
  </w:num>
  <w:num w:numId="12" w16cid:durableId="91826538">
    <w:abstractNumId w:val="3"/>
  </w:num>
  <w:num w:numId="13" w16cid:durableId="349723379">
    <w:abstractNumId w:val="3"/>
  </w:num>
  <w:num w:numId="14" w16cid:durableId="1703284664">
    <w:abstractNumId w:val="3"/>
  </w:num>
  <w:num w:numId="15" w16cid:durableId="421876074">
    <w:abstractNumId w:val="4"/>
  </w:num>
  <w:num w:numId="16" w16cid:durableId="474567974">
    <w:abstractNumId w:val="9"/>
  </w:num>
  <w:num w:numId="17" w16cid:durableId="1493984945">
    <w:abstractNumId w:val="10"/>
  </w:num>
  <w:num w:numId="18" w16cid:durableId="1966961113">
    <w:abstractNumId w:val="11"/>
  </w:num>
  <w:num w:numId="19" w16cid:durableId="1712997837">
    <w:abstractNumId w:val="7"/>
  </w:num>
  <w:num w:numId="20" w16cid:durableId="1297107642">
    <w:abstractNumId w:val="0"/>
  </w:num>
  <w:num w:numId="21" w16cid:durableId="169031345">
    <w:abstractNumId w:val="8"/>
  </w:num>
  <w:num w:numId="22" w16cid:durableId="1846937008">
    <w:abstractNumId w:val="2"/>
  </w:num>
  <w:num w:numId="23" w16cid:durableId="1699624720">
    <w:abstractNumId w:val="1"/>
  </w:num>
  <w:num w:numId="24" w16cid:durableId="105665048">
    <w:abstractNumId w:val="15"/>
  </w:num>
  <w:num w:numId="25" w16cid:durableId="334039967">
    <w:abstractNumId w:val="17"/>
  </w:num>
  <w:num w:numId="26" w16cid:durableId="193660272">
    <w:abstractNumId w:val="14"/>
  </w:num>
  <w:num w:numId="27" w16cid:durableId="2520081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16"/>
    <w:rsid w:val="0003773D"/>
    <w:rsid w:val="00054930"/>
    <w:rsid w:val="002A7F50"/>
    <w:rsid w:val="003F16AB"/>
    <w:rsid w:val="004A1E15"/>
    <w:rsid w:val="004E4C3A"/>
    <w:rsid w:val="00501197"/>
    <w:rsid w:val="00720034"/>
    <w:rsid w:val="008728A2"/>
    <w:rsid w:val="008A4707"/>
    <w:rsid w:val="009C287A"/>
    <w:rsid w:val="00B6441A"/>
    <w:rsid w:val="00C22F9A"/>
    <w:rsid w:val="00C25239"/>
    <w:rsid w:val="00CF56BD"/>
    <w:rsid w:val="00D917AC"/>
    <w:rsid w:val="00FC2A16"/>
    <w:rsid w:val="00FE7F3F"/>
    <w:rsid w:val="00FF3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DAB"/>
  <w15:chartTrackingRefBased/>
  <w15:docId w15:val="{868D91AB-9FDD-4A9E-A106-405B47B8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30"/>
  </w:style>
  <w:style w:type="paragraph" w:styleId="Heading1">
    <w:name w:val="heading 1"/>
    <w:basedOn w:val="Normal"/>
    <w:next w:val="Normal"/>
    <w:link w:val="Heading1Char"/>
    <w:uiPriority w:val="9"/>
    <w:qFormat/>
    <w:rsid w:val="00054930"/>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054930"/>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054930"/>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054930"/>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054930"/>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054930"/>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0549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930"/>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0549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30"/>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054930"/>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rsid w:val="00054930"/>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054930"/>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054930"/>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054930"/>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0549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930"/>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05493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54930"/>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054930"/>
    <w:rPr>
      <w:rFonts w:asciiTheme="majorHAnsi" w:eastAsiaTheme="majorEastAsia" w:hAnsiTheme="majorHAnsi" w:cstheme="majorBidi"/>
      <w:color w:val="33473C" w:themeColor="text2" w:themeShade="BF"/>
      <w:spacing w:val="5"/>
      <w:sz w:val="52"/>
      <w:szCs w:val="52"/>
    </w:rPr>
  </w:style>
  <w:style w:type="paragraph" w:styleId="Subtitle">
    <w:name w:val="Subtitle"/>
    <w:basedOn w:val="Normal"/>
    <w:next w:val="Normal"/>
    <w:link w:val="SubtitleChar"/>
    <w:uiPriority w:val="11"/>
    <w:qFormat/>
    <w:rsid w:val="00054930"/>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054930"/>
    <w:rPr>
      <w:rFonts w:asciiTheme="majorHAnsi" w:eastAsiaTheme="majorEastAsia" w:hAnsiTheme="majorHAnsi" w:cstheme="majorBidi"/>
      <w:i/>
      <w:iCs/>
      <w:color w:val="549E39" w:themeColor="accent1"/>
      <w:spacing w:val="15"/>
      <w:sz w:val="24"/>
      <w:szCs w:val="24"/>
    </w:rPr>
  </w:style>
  <w:style w:type="paragraph" w:styleId="Quote">
    <w:name w:val="Quote"/>
    <w:basedOn w:val="Normal"/>
    <w:next w:val="Normal"/>
    <w:link w:val="QuoteChar"/>
    <w:uiPriority w:val="29"/>
    <w:qFormat/>
    <w:rsid w:val="00054930"/>
    <w:rPr>
      <w:i/>
      <w:iCs/>
      <w:color w:val="000000" w:themeColor="text1"/>
    </w:rPr>
  </w:style>
  <w:style w:type="character" w:customStyle="1" w:styleId="QuoteChar">
    <w:name w:val="Quote Char"/>
    <w:basedOn w:val="DefaultParagraphFont"/>
    <w:link w:val="Quote"/>
    <w:uiPriority w:val="29"/>
    <w:rsid w:val="00054930"/>
    <w:rPr>
      <w:i/>
      <w:iCs/>
      <w:color w:val="000000" w:themeColor="text1"/>
    </w:rPr>
  </w:style>
  <w:style w:type="paragraph" w:styleId="ListParagraph">
    <w:name w:val="List Paragraph"/>
    <w:basedOn w:val="Normal"/>
    <w:uiPriority w:val="34"/>
    <w:qFormat/>
    <w:rsid w:val="00FC2A16"/>
    <w:pPr>
      <w:ind w:left="720"/>
      <w:contextualSpacing/>
    </w:pPr>
  </w:style>
  <w:style w:type="character" w:styleId="IntenseEmphasis">
    <w:name w:val="Intense Emphasis"/>
    <w:basedOn w:val="DefaultParagraphFont"/>
    <w:uiPriority w:val="21"/>
    <w:qFormat/>
    <w:rsid w:val="00054930"/>
    <w:rPr>
      <w:b/>
      <w:bCs/>
      <w:i/>
      <w:iCs/>
      <w:color w:val="549E39" w:themeColor="accent1"/>
    </w:rPr>
  </w:style>
  <w:style w:type="paragraph" w:styleId="IntenseQuote">
    <w:name w:val="Intense Quote"/>
    <w:basedOn w:val="Normal"/>
    <w:next w:val="Normal"/>
    <w:link w:val="IntenseQuoteChar"/>
    <w:uiPriority w:val="30"/>
    <w:qFormat/>
    <w:rsid w:val="00054930"/>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054930"/>
    <w:rPr>
      <w:b/>
      <w:bCs/>
      <w:i/>
      <w:iCs/>
      <w:color w:val="549E39" w:themeColor="accent1"/>
    </w:rPr>
  </w:style>
  <w:style w:type="character" w:styleId="IntenseReference">
    <w:name w:val="Intense Reference"/>
    <w:basedOn w:val="DefaultParagraphFont"/>
    <w:uiPriority w:val="32"/>
    <w:qFormat/>
    <w:rsid w:val="00054930"/>
    <w:rPr>
      <w:b/>
      <w:bCs/>
      <w:smallCaps/>
      <w:color w:val="8AB833" w:themeColor="accent2"/>
      <w:spacing w:val="5"/>
      <w:u w:val="single"/>
    </w:rPr>
  </w:style>
  <w:style w:type="paragraph" w:styleId="NoSpacing">
    <w:name w:val="No Spacing"/>
    <w:link w:val="NoSpacingChar"/>
    <w:uiPriority w:val="1"/>
    <w:qFormat/>
    <w:rsid w:val="00054930"/>
    <w:pPr>
      <w:spacing w:after="0" w:line="240" w:lineRule="auto"/>
    </w:pPr>
  </w:style>
  <w:style w:type="character" w:customStyle="1" w:styleId="NoSpacingChar">
    <w:name w:val="No Spacing Char"/>
    <w:basedOn w:val="DefaultParagraphFont"/>
    <w:link w:val="NoSpacing"/>
    <w:uiPriority w:val="1"/>
    <w:rsid w:val="00FC2A16"/>
  </w:style>
  <w:style w:type="paragraph" w:styleId="Header">
    <w:name w:val="header"/>
    <w:basedOn w:val="Normal"/>
    <w:link w:val="HeaderChar"/>
    <w:uiPriority w:val="99"/>
    <w:unhideWhenUsed/>
    <w:rsid w:val="00FC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16"/>
  </w:style>
  <w:style w:type="paragraph" w:styleId="Footer">
    <w:name w:val="footer"/>
    <w:basedOn w:val="Normal"/>
    <w:link w:val="FooterChar"/>
    <w:uiPriority w:val="99"/>
    <w:unhideWhenUsed/>
    <w:rsid w:val="00FC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16"/>
  </w:style>
  <w:style w:type="paragraph" w:styleId="TOCHeading">
    <w:name w:val="TOC Heading"/>
    <w:basedOn w:val="Heading1"/>
    <w:next w:val="Normal"/>
    <w:uiPriority w:val="39"/>
    <w:unhideWhenUsed/>
    <w:qFormat/>
    <w:rsid w:val="00054930"/>
    <w:pPr>
      <w:outlineLvl w:val="9"/>
    </w:pPr>
  </w:style>
  <w:style w:type="paragraph" w:styleId="TOC2">
    <w:name w:val="toc 2"/>
    <w:basedOn w:val="Normal"/>
    <w:next w:val="Normal"/>
    <w:autoRedefine/>
    <w:uiPriority w:val="39"/>
    <w:unhideWhenUsed/>
    <w:rsid w:val="00FF305C"/>
    <w:pPr>
      <w:tabs>
        <w:tab w:val="right" w:leader="dot" w:pos="9350"/>
      </w:tabs>
      <w:spacing w:after="100"/>
      <w:ind w:left="240"/>
    </w:pPr>
  </w:style>
  <w:style w:type="paragraph" w:styleId="TOC3">
    <w:name w:val="toc 3"/>
    <w:basedOn w:val="Normal"/>
    <w:next w:val="Normal"/>
    <w:autoRedefine/>
    <w:uiPriority w:val="39"/>
    <w:unhideWhenUsed/>
    <w:rsid w:val="00FC2A16"/>
    <w:pPr>
      <w:spacing w:after="100"/>
      <w:ind w:left="480"/>
    </w:pPr>
  </w:style>
  <w:style w:type="character" w:styleId="Hyperlink">
    <w:name w:val="Hyperlink"/>
    <w:basedOn w:val="DefaultParagraphFont"/>
    <w:uiPriority w:val="99"/>
    <w:unhideWhenUsed/>
    <w:rsid w:val="00FC2A16"/>
    <w:rPr>
      <w:color w:val="6B9F25" w:themeColor="hyperlink"/>
      <w:u w:val="single"/>
    </w:rPr>
  </w:style>
  <w:style w:type="paragraph" w:styleId="Caption">
    <w:name w:val="caption"/>
    <w:basedOn w:val="Normal"/>
    <w:next w:val="Normal"/>
    <w:uiPriority w:val="35"/>
    <w:semiHidden/>
    <w:unhideWhenUsed/>
    <w:qFormat/>
    <w:rsid w:val="00054930"/>
    <w:pPr>
      <w:spacing w:line="240" w:lineRule="auto"/>
    </w:pPr>
    <w:rPr>
      <w:b/>
      <w:bCs/>
      <w:color w:val="549E39" w:themeColor="accent1"/>
      <w:sz w:val="18"/>
      <w:szCs w:val="18"/>
    </w:rPr>
  </w:style>
  <w:style w:type="character" w:styleId="Strong">
    <w:name w:val="Strong"/>
    <w:basedOn w:val="DefaultParagraphFont"/>
    <w:uiPriority w:val="22"/>
    <w:qFormat/>
    <w:rsid w:val="00054930"/>
    <w:rPr>
      <w:b/>
      <w:bCs/>
    </w:rPr>
  </w:style>
  <w:style w:type="character" w:styleId="Emphasis">
    <w:name w:val="Emphasis"/>
    <w:basedOn w:val="DefaultParagraphFont"/>
    <w:uiPriority w:val="20"/>
    <w:qFormat/>
    <w:rsid w:val="00054930"/>
    <w:rPr>
      <w:i/>
      <w:iCs/>
    </w:rPr>
  </w:style>
  <w:style w:type="character" w:styleId="SubtleEmphasis">
    <w:name w:val="Subtle Emphasis"/>
    <w:basedOn w:val="DefaultParagraphFont"/>
    <w:uiPriority w:val="19"/>
    <w:qFormat/>
    <w:rsid w:val="00054930"/>
    <w:rPr>
      <w:i/>
      <w:iCs/>
      <w:color w:val="808080" w:themeColor="text1" w:themeTint="7F"/>
    </w:rPr>
  </w:style>
  <w:style w:type="character" w:styleId="SubtleReference">
    <w:name w:val="Subtle Reference"/>
    <w:basedOn w:val="DefaultParagraphFont"/>
    <w:uiPriority w:val="31"/>
    <w:qFormat/>
    <w:rsid w:val="00054930"/>
    <w:rPr>
      <w:smallCaps/>
      <w:color w:val="8AB833" w:themeColor="accent2"/>
      <w:u w:val="single"/>
    </w:rPr>
  </w:style>
  <w:style w:type="character" w:styleId="BookTitle">
    <w:name w:val="Book Title"/>
    <w:basedOn w:val="DefaultParagraphFont"/>
    <w:uiPriority w:val="33"/>
    <w:qFormat/>
    <w:rsid w:val="00054930"/>
    <w:rPr>
      <w:b/>
      <w:bCs/>
      <w:smallCaps/>
      <w:spacing w:val="5"/>
    </w:rPr>
  </w:style>
  <w:style w:type="table" w:styleId="TableGrid">
    <w:name w:val="Table Grid"/>
    <w:basedOn w:val="TableNormal"/>
    <w:uiPriority w:val="39"/>
    <w:rsid w:val="00FE7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FE7F3F"/>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2-Accent1">
    <w:name w:val="Grid Table 2 Accent 1"/>
    <w:basedOn w:val="TableNormal"/>
    <w:uiPriority w:val="47"/>
    <w:rsid w:val="00FE7F3F"/>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2837">
      <w:bodyDiv w:val="1"/>
      <w:marLeft w:val="0"/>
      <w:marRight w:val="0"/>
      <w:marTop w:val="0"/>
      <w:marBottom w:val="0"/>
      <w:divBdr>
        <w:top w:val="none" w:sz="0" w:space="0" w:color="auto"/>
        <w:left w:val="none" w:sz="0" w:space="0" w:color="auto"/>
        <w:bottom w:val="none" w:sz="0" w:space="0" w:color="auto"/>
        <w:right w:val="none" w:sz="0" w:space="0" w:color="auto"/>
      </w:divBdr>
    </w:div>
    <w:div w:id="127748906">
      <w:bodyDiv w:val="1"/>
      <w:marLeft w:val="0"/>
      <w:marRight w:val="0"/>
      <w:marTop w:val="0"/>
      <w:marBottom w:val="0"/>
      <w:divBdr>
        <w:top w:val="none" w:sz="0" w:space="0" w:color="auto"/>
        <w:left w:val="none" w:sz="0" w:space="0" w:color="auto"/>
        <w:bottom w:val="none" w:sz="0" w:space="0" w:color="auto"/>
        <w:right w:val="none" w:sz="0" w:space="0" w:color="auto"/>
      </w:divBdr>
    </w:div>
    <w:div w:id="146748703">
      <w:bodyDiv w:val="1"/>
      <w:marLeft w:val="0"/>
      <w:marRight w:val="0"/>
      <w:marTop w:val="0"/>
      <w:marBottom w:val="0"/>
      <w:divBdr>
        <w:top w:val="none" w:sz="0" w:space="0" w:color="auto"/>
        <w:left w:val="none" w:sz="0" w:space="0" w:color="auto"/>
        <w:bottom w:val="none" w:sz="0" w:space="0" w:color="auto"/>
        <w:right w:val="none" w:sz="0" w:space="0" w:color="auto"/>
      </w:divBdr>
    </w:div>
    <w:div w:id="156503229">
      <w:bodyDiv w:val="1"/>
      <w:marLeft w:val="0"/>
      <w:marRight w:val="0"/>
      <w:marTop w:val="0"/>
      <w:marBottom w:val="0"/>
      <w:divBdr>
        <w:top w:val="none" w:sz="0" w:space="0" w:color="auto"/>
        <w:left w:val="none" w:sz="0" w:space="0" w:color="auto"/>
        <w:bottom w:val="none" w:sz="0" w:space="0" w:color="auto"/>
        <w:right w:val="none" w:sz="0" w:space="0" w:color="auto"/>
      </w:divBdr>
    </w:div>
    <w:div w:id="186530794">
      <w:bodyDiv w:val="1"/>
      <w:marLeft w:val="0"/>
      <w:marRight w:val="0"/>
      <w:marTop w:val="0"/>
      <w:marBottom w:val="0"/>
      <w:divBdr>
        <w:top w:val="none" w:sz="0" w:space="0" w:color="auto"/>
        <w:left w:val="none" w:sz="0" w:space="0" w:color="auto"/>
        <w:bottom w:val="none" w:sz="0" w:space="0" w:color="auto"/>
        <w:right w:val="none" w:sz="0" w:space="0" w:color="auto"/>
      </w:divBdr>
    </w:div>
    <w:div w:id="263418797">
      <w:bodyDiv w:val="1"/>
      <w:marLeft w:val="0"/>
      <w:marRight w:val="0"/>
      <w:marTop w:val="0"/>
      <w:marBottom w:val="0"/>
      <w:divBdr>
        <w:top w:val="none" w:sz="0" w:space="0" w:color="auto"/>
        <w:left w:val="none" w:sz="0" w:space="0" w:color="auto"/>
        <w:bottom w:val="none" w:sz="0" w:space="0" w:color="auto"/>
        <w:right w:val="none" w:sz="0" w:space="0" w:color="auto"/>
      </w:divBdr>
    </w:div>
    <w:div w:id="462312118">
      <w:bodyDiv w:val="1"/>
      <w:marLeft w:val="0"/>
      <w:marRight w:val="0"/>
      <w:marTop w:val="0"/>
      <w:marBottom w:val="0"/>
      <w:divBdr>
        <w:top w:val="none" w:sz="0" w:space="0" w:color="auto"/>
        <w:left w:val="none" w:sz="0" w:space="0" w:color="auto"/>
        <w:bottom w:val="none" w:sz="0" w:space="0" w:color="auto"/>
        <w:right w:val="none" w:sz="0" w:space="0" w:color="auto"/>
      </w:divBdr>
    </w:div>
    <w:div w:id="507446643">
      <w:bodyDiv w:val="1"/>
      <w:marLeft w:val="0"/>
      <w:marRight w:val="0"/>
      <w:marTop w:val="0"/>
      <w:marBottom w:val="0"/>
      <w:divBdr>
        <w:top w:val="none" w:sz="0" w:space="0" w:color="auto"/>
        <w:left w:val="none" w:sz="0" w:space="0" w:color="auto"/>
        <w:bottom w:val="none" w:sz="0" w:space="0" w:color="auto"/>
        <w:right w:val="none" w:sz="0" w:space="0" w:color="auto"/>
      </w:divBdr>
    </w:div>
    <w:div w:id="535393568">
      <w:bodyDiv w:val="1"/>
      <w:marLeft w:val="0"/>
      <w:marRight w:val="0"/>
      <w:marTop w:val="0"/>
      <w:marBottom w:val="0"/>
      <w:divBdr>
        <w:top w:val="none" w:sz="0" w:space="0" w:color="auto"/>
        <w:left w:val="none" w:sz="0" w:space="0" w:color="auto"/>
        <w:bottom w:val="none" w:sz="0" w:space="0" w:color="auto"/>
        <w:right w:val="none" w:sz="0" w:space="0" w:color="auto"/>
      </w:divBdr>
    </w:div>
    <w:div w:id="560100038">
      <w:bodyDiv w:val="1"/>
      <w:marLeft w:val="0"/>
      <w:marRight w:val="0"/>
      <w:marTop w:val="0"/>
      <w:marBottom w:val="0"/>
      <w:divBdr>
        <w:top w:val="none" w:sz="0" w:space="0" w:color="auto"/>
        <w:left w:val="none" w:sz="0" w:space="0" w:color="auto"/>
        <w:bottom w:val="none" w:sz="0" w:space="0" w:color="auto"/>
        <w:right w:val="none" w:sz="0" w:space="0" w:color="auto"/>
      </w:divBdr>
    </w:div>
    <w:div w:id="580144570">
      <w:bodyDiv w:val="1"/>
      <w:marLeft w:val="0"/>
      <w:marRight w:val="0"/>
      <w:marTop w:val="0"/>
      <w:marBottom w:val="0"/>
      <w:divBdr>
        <w:top w:val="none" w:sz="0" w:space="0" w:color="auto"/>
        <w:left w:val="none" w:sz="0" w:space="0" w:color="auto"/>
        <w:bottom w:val="none" w:sz="0" w:space="0" w:color="auto"/>
        <w:right w:val="none" w:sz="0" w:space="0" w:color="auto"/>
      </w:divBdr>
    </w:div>
    <w:div w:id="620495984">
      <w:bodyDiv w:val="1"/>
      <w:marLeft w:val="0"/>
      <w:marRight w:val="0"/>
      <w:marTop w:val="0"/>
      <w:marBottom w:val="0"/>
      <w:divBdr>
        <w:top w:val="none" w:sz="0" w:space="0" w:color="auto"/>
        <w:left w:val="none" w:sz="0" w:space="0" w:color="auto"/>
        <w:bottom w:val="none" w:sz="0" w:space="0" w:color="auto"/>
        <w:right w:val="none" w:sz="0" w:space="0" w:color="auto"/>
      </w:divBdr>
    </w:div>
    <w:div w:id="716078656">
      <w:bodyDiv w:val="1"/>
      <w:marLeft w:val="0"/>
      <w:marRight w:val="0"/>
      <w:marTop w:val="0"/>
      <w:marBottom w:val="0"/>
      <w:divBdr>
        <w:top w:val="none" w:sz="0" w:space="0" w:color="auto"/>
        <w:left w:val="none" w:sz="0" w:space="0" w:color="auto"/>
        <w:bottom w:val="none" w:sz="0" w:space="0" w:color="auto"/>
        <w:right w:val="none" w:sz="0" w:space="0" w:color="auto"/>
      </w:divBdr>
    </w:div>
    <w:div w:id="729428764">
      <w:bodyDiv w:val="1"/>
      <w:marLeft w:val="0"/>
      <w:marRight w:val="0"/>
      <w:marTop w:val="0"/>
      <w:marBottom w:val="0"/>
      <w:divBdr>
        <w:top w:val="none" w:sz="0" w:space="0" w:color="auto"/>
        <w:left w:val="none" w:sz="0" w:space="0" w:color="auto"/>
        <w:bottom w:val="none" w:sz="0" w:space="0" w:color="auto"/>
        <w:right w:val="none" w:sz="0" w:space="0" w:color="auto"/>
      </w:divBdr>
    </w:div>
    <w:div w:id="744109082">
      <w:bodyDiv w:val="1"/>
      <w:marLeft w:val="0"/>
      <w:marRight w:val="0"/>
      <w:marTop w:val="0"/>
      <w:marBottom w:val="0"/>
      <w:divBdr>
        <w:top w:val="none" w:sz="0" w:space="0" w:color="auto"/>
        <w:left w:val="none" w:sz="0" w:space="0" w:color="auto"/>
        <w:bottom w:val="none" w:sz="0" w:space="0" w:color="auto"/>
        <w:right w:val="none" w:sz="0" w:space="0" w:color="auto"/>
      </w:divBdr>
    </w:div>
    <w:div w:id="836503387">
      <w:bodyDiv w:val="1"/>
      <w:marLeft w:val="0"/>
      <w:marRight w:val="0"/>
      <w:marTop w:val="0"/>
      <w:marBottom w:val="0"/>
      <w:divBdr>
        <w:top w:val="none" w:sz="0" w:space="0" w:color="auto"/>
        <w:left w:val="none" w:sz="0" w:space="0" w:color="auto"/>
        <w:bottom w:val="none" w:sz="0" w:space="0" w:color="auto"/>
        <w:right w:val="none" w:sz="0" w:space="0" w:color="auto"/>
      </w:divBdr>
    </w:div>
    <w:div w:id="881868164">
      <w:bodyDiv w:val="1"/>
      <w:marLeft w:val="0"/>
      <w:marRight w:val="0"/>
      <w:marTop w:val="0"/>
      <w:marBottom w:val="0"/>
      <w:divBdr>
        <w:top w:val="none" w:sz="0" w:space="0" w:color="auto"/>
        <w:left w:val="none" w:sz="0" w:space="0" w:color="auto"/>
        <w:bottom w:val="none" w:sz="0" w:space="0" w:color="auto"/>
        <w:right w:val="none" w:sz="0" w:space="0" w:color="auto"/>
      </w:divBdr>
    </w:div>
    <w:div w:id="1022512353">
      <w:bodyDiv w:val="1"/>
      <w:marLeft w:val="0"/>
      <w:marRight w:val="0"/>
      <w:marTop w:val="0"/>
      <w:marBottom w:val="0"/>
      <w:divBdr>
        <w:top w:val="none" w:sz="0" w:space="0" w:color="auto"/>
        <w:left w:val="none" w:sz="0" w:space="0" w:color="auto"/>
        <w:bottom w:val="none" w:sz="0" w:space="0" w:color="auto"/>
        <w:right w:val="none" w:sz="0" w:space="0" w:color="auto"/>
      </w:divBdr>
    </w:div>
    <w:div w:id="1025519913">
      <w:bodyDiv w:val="1"/>
      <w:marLeft w:val="0"/>
      <w:marRight w:val="0"/>
      <w:marTop w:val="0"/>
      <w:marBottom w:val="0"/>
      <w:divBdr>
        <w:top w:val="none" w:sz="0" w:space="0" w:color="auto"/>
        <w:left w:val="none" w:sz="0" w:space="0" w:color="auto"/>
        <w:bottom w:val="none" w:sz="0" w:space="0" w:color="auto"/>
        <w:right w:val="none" w:sz="0" w:space="0" w:color="auto"/>
      </w:divBdr>
    </w:div>
    <w:div w:id="1096560505">
      <w:bodyDiv w:val="1"/>
      <w:marLeft w:val="0"/>
      <w:marRight w:val="0"/>
      <w:marTop w:val="0"/>
      <w:marBottom w:val="0"/>
      <w:divBdr>
        <w:top w:val="none" w:sz="0" w:space="0" w:color="auto"/>
        <w:left w:val="none" w:sz="0" w:space="0" w:color="auto"/>
        <w:bottom w:val="none" w:sz="0" w:space="0" w:color="auto"/>
        <w:right w:val="none" w:sz="0" w:space="0" w:color="auto"/>
      </w:divBdr>
    </w:div>
    <w:div w:id="1117066962">
      <w:bodyDiv w:val="1"/>
      <w:marLeft w:val="0"/>
      <w:marRight w:val="0"/>
      <w:marTop w:val="0"/>
      <w:marBottom w:val="0"/>
      <w:divBdr>
        <w:top w:val="none" w:sz="0" w:space="0" w:color="auto"/>
        <w:left w:val="none" w:sz="0" w:space="0" w:color="auto"/>
        <w:bottom w:val="none" w:sz="0" w:space="0" w:color="auto"/>
        <w:right w:val="none" w:sz="0" w:space="0" w:color="auto"/>
      </w:divBdr>
    </w:div>
    <w:div w:id="1129980205">
      <w:bodyDiv w:val="1"/>
      <w:marLeft w:val="0"/>
      <w:marRight w:val="0"/>
      <w:marTop w:val="0"/>
      <w:marBottom w:val="0"/>
      <w:divBdr>
        <w:top w:val="none" w:sz="0" w:space="0" w:color="auto"/>
        <w:left w:val="none" w:sz="0" w:space="0" w:color="auto"/>
        <w:bottom w:val="none" w:sz="0" w:space="0" w:color="auto"/>
        <w:right w:val="none" w:sz="0" w:space="0" w:color="auto"/>
      </w:divBdr>
    </w:div>
    <w:div w:id="1187601068">
      <w:bodyDiv w:val="1"/>
      <w:marLeft w:val="0"/>
      <w:marRight w:val="0"/>
      <w:marTop w:val="0"/>
      <w:marBottom w:val="0"/>
      <w:divBdr>
        <w:top w:val="none" w:sz="0" w:space="0" w:color="auto"/>
        <w:left w:val="none" w:sz="0" w:space="0" w:color="auto"/>
        <w:bottom w:val="none" w:sz="0" w:space="0" w:color="auto"/>
        <w:right w:val="none" w:sz="0" w:space="0" w:color="auto"/>
      </w:divBdr>
    </w:div>
    <w:div w:id="1203399043">
      <w:bodyDiv w:val="1"/>
      <w:marLeft w:val="0"/>
      <w:marRight w:val="0"/>
      <w:marTop w:val="0"/>
      <w:marBottom w:val="0"/>
      <w:divBdr>
        <w:top w:val="none" w:sz="0" w:space="0" w:color="auto"/>
        <w:left w:val="none" w:sz="0" w:space="0" w:color="auto"/>
        <w:bottom w:val="none" w:sz="0" w:space="0" w:color="auto"/>
        <w:right w:val="none" w:sz="0" w:space="0" w:color="auto"/>
      </w:divBdr>
    </w:div>
    <w:div w:id="1386180936">
      <w:bodyDiv w:val="1"/>
      <w:marLeft w:val="0"/>
      <w:marRight w:val="0"/>
      <w:marTop w:val="0"/>
      <w:marBottom w:val="0"/>
      <w:divBdr>
        <w:top w:val="none" w:sz="0" w:space="0" w:color="auto"/>
        <w:left w:val="none" w:sz="0" w:space="0" w:color="auto"/>
        <w:bottom w:val="none" w:sz="0" w:space="0" w:color="auto"/>
        <w:right w:val="none" w:sz="0" w:space="0" w:color="auto"/>
      </w:divBdr>
    </w:div>
    <w:div w:id="1391613412">
      <w:bodyDiv w:val="1"/>
      <w:marLeft w:val="0"/>
      <w:marRight w:val="0"/>
      <w:marTop w:val="0"/>
      <w:marBottom w:val="0"/>
      <w:divBdr>
        <w:top w:val="none" w:sz="0" w:space="0" w:color="auto"/>
        <w:left w:val="none" w:sz="0" w:space="0" w:color="auto"/>
        <w:bottom w:val="none" w:sz="0" w:space="0" w:color="auto"/>
        <w:right w:val="none" w:sz="0" w:space="0" w:color="auto"/>
      </w:divBdr>
    </w:div>
    <w:div w:id="1495026994">
      <w:bodyDiv w:val="1"/>
      <w:marLeft w:val="0"/>
      <w:marRight w:val="0"/>
      <w:marTop w:val="0"/>
      <w:marBottom w:val="0"/>
      <w:divBdr>
        <w:top w:val="none" w:sz="0" w:space="0" w:color="auto"/>
        <w:left w:val="none" w:sz="0" w:space="0" w:color="auto"/>
        <w:bottom w:val="none" w:sz="0" w:space="0" w:color="auto"/>
        <w:right w:val="none" w:sz="0" w:space="0" w:color="auto"/>
      </w:divBdr>
    </w:div>
    <w:div w:id="1579056915">
      <w:bodyDiv w:val="1"/>
      <w:marLeft w:val="0"/>
      <w:marRight w:val="0"/>
      <w:marTop w:val="0"/>
      <w:marBottom w:val="0"/>
      <w:divBdr>
        <w:top w:val="none" w:sz="0" w:space="0" w:color="auto"/>
        <w:left w:val="none" w:sz="0" w:space="0" w:color="auto"/>
        <w:bottom w:val="none" w:sz="0" w:space="0" w:color="auto"/>
        <w:right w:val="none" w:sz="0" w:space="0" w:color="auto"/>
      </w:divBdr>
    </w:div>
    <w:div w:id="1649089789">
      <w:bodyDiv w:val="1"/>
      <w:marLeft w:val="0"/>
      <w:marRight w:val="0"/>
      <w:marTop w:val="0"/>
      <w:marBottom w:val="0"/>
      <w:divBdr>
        <w:top w:val="none" w:sz="0" w:space="0" w:color="auto"/>
        <w:left w:val="none" w:sz="0" w:space="0" w:color="auto"/>
        <w:bottom w:val="none" w:sz="0" w:space="0" w:color="auto"/>
        <w:right w:val="none" w:sz="0" w:space="0" w:color="auto"/>
      </w:divBdr>
    </w:div>
    <w:div w:id="1688172656">
      <w:bodyDiv w:val="1"/>
      <w:marLeft w:val="0"/>
      <w:marRight w:val="0"/>
      <w:marTop w:val="0"/>
      <w:marBottom w:val="0"/>
      <w:divBdr>
        <w:top w:val="none" w:sz="0" w:space="0" w:color="auto"/>
        <w:left w:val="none" w:sz="0" w:space="0" w:color="auto"/>
        <w:bottom w:val="none" w:sz="0" w:space="0" w:color="auto"/>
        <w:right w:val="none" w:sz="0" w:space="0" w:color="auto"/>
      </w:divBdr>
    </w:div>
    <w:div w:id="1873610514">
      <w:bodyDiv w:val="1"/>
      <w:marLeft w:val="0"/>
      <w:marRight w:val="0"/>
      <w:marTop w:val="0"/>
      <w:marBottom w:val="0"/>
      <w:divBdr>
        <w:top w:val="none" w:sz="0" w:space="0" w:color="auto"/>
        <w:left w:val="none" w:sz="0" w:space="0" w:color="auto"/>
        <w:bottom w:val="none" w:sz="0" w:space="0" w:color="auto"/>
        <w:right w:val="none" w:sz="0" w:space="0" w:color="auto"/>
      </w:divBdr>
    </w:div>
    <w:div w:id="1904681108">
      <w:bodyDiv w:val="1"/>
      <w:marLeft w:val="0"/>
      <w:marRight w:val="0"/>
      <w:marTop w:val="0"/>
      <w:marBottom w:val="0"/>
      <w:divBdr>
        <w:top w:val="none" w:sz="0" w:space="0" w:color="auto"/>
        <w:left w:val="none" w:sz="0" w:space="0" w:color="auto"/>
        <w:bottom w:val="none" w:sz="0" w:space="0" w:color="auto"/>
        <w:right w:val="none" w:sz="0" w:space="0" w:color="auto"/>
      </w:divBdr>
    </w:div>
    <w:div w:id="1914194573">
      <w:bodyDiv w:val="1"/>
      <w:marLeft w:val="0"/>
      <w:marRight w:val="0"/>
      <w:marTop w:val="0"/>
      <w:marBottom w:val="0"/>
      <w:divBdr>
        <w:top w:val="none" w:sz="0" w:space="0" w:color="auto"/>
        <w:left w:val="none" w:sz="0" w:space="0" w:color="auto"/>
        <w:bottom w:val="none" w:sz="0" w:space="0" w:color="auto"/>
        <w:right w:val="none" w:sz="0" w:space="0" w:color="auto"/>
      </w:divBdr>
    </w:div>
    <w:div w:id="1951473496">
      <w:bodyDiv w:val="1"/>
      <w:marLeft w:val="0"/>
      <w:marRight w:val="0"/>
      <w:marTop w:val="0"/>
      <w:marBottom w:val="0"/>
      <w:divBdr>
        <w:top w:val="none" w:sz="0" w:space="0" w:color="auto"/>
        <w:left w:val="none" w:sz="0" w:space="0" w:color="auto"/>
        <w:bottom w:val="none" w:sz="0" w:space="0" w:color="auto"/>
        <w:right w:val="none" w:sz="0" w:space="0" w:color="auto"/>
      </w:divBdr>
    </w:div>
    <w:div w:id="1983120626">
      <w:bodyDiv w:val="1"/>
      <w:marLeft w:val="0"/>
      <w:marRight w:val="0"/>
      <w:marTop w:val="0"/>
      <w:marBottom w:val="0"/>
      <w:divBdr>
        <w:top w:val="none" w:sz="0" w:space="0" w:color="auto"/>
        <w:left w:val="none" w:sz="0" w:space="0" w:color="auto"/>
        <w:bottom w:val="none" w:sz="0" w:space="0" w:color="auto"/>
        <w:right w:val="none" w:sz="0" w:space="0" w:color="auto"/>
      </w:divBdr>
    </w:div>
    <w:div w:id="2028359578">
      <w:bodyDiv w:val="1"/>
      <w:marLeft w:val="0"/>
      <w:marRight w:val="0"/>
      <w:marTop w:val="0"/>
      <w:marBottom w:val="0"/>
      <w:divBdr>
        <w:top w:val="none" w:sz="0" w:space="0" w:color="auto"/>
        <w:left w:val="none" w:sz="0" w:space="0" w:color="auto"/>
        <w:bottom w:val="none" w:sz="0" w:space="0" w:color="auto"/>
        <w:right w:val="none" w:sz="0" w:space="0" w:color="auto"/>
      </w:divBdr>
    </w:div>
    <w:div w:id="2049912099">
      <w:bodyDiv w:val="1"/>
      <w:marLeft w:val="0"/>
      <w:marRight w:val="0"/>
      <w:marTop w:val="0"/>
      <w:marBottom w:val="0"/>
      <w:divBdr>
        <w:top w:val="none" w:sz="0" w:space="0" w:color="auto"/>
        <w:left w:val="none" w:sz="0" w:space="0" w:color="auto"/>
        <w:bottom w:val="none" w:sz="0" w:space="0" w:color="auto"/>
        <w:right w:val="none" w:sz="0" w:space="0" w:color="auto"/>
      </w:divBdr>
    </w:div>
    <w:div w:id="2053189468">
      <w:bodyDiv w:val="1"/>
      <w:marLeft w:val="0"/>
      <w:marRight w:val="0"/>
      <w:marTop w:val="0"/>
      <w:marBottom w:val="0"/>
      <w:divBdr>
        <w:top w:val="none" w:sz="0" w:space="0" w:color="auto"/>
        <w:left w:val="none" w:sz="0" w:space="0" w:color="auto"/>
        <w:bottom w:val="none" w:sz="0" w:space="0" w:color="auto"/>
        <w:right w:val="none" w:sz="0" w:space="0" w:color="auto"/>
      </w:divBdr>
    </w:div>
    <w:div w:id="2083139868">
      <w:bodyDiv w:val="1"/>
      <w:marLeft w:val="0"/>
      <w:marRight w:val="0"/>
      <w:marTop w:val="0"/>
      <w:marBottom w:val="0"/>
      <w:divBdr>
        <w:top w:val="none" w:sz="0" w:space="0" w:color="auto"/>
        <w:left w:val="none" w:sz="0" w:space="0" w:color="auto"/>
        <w:bottom w:val="none" w:sz="0" w:space="0" w:color="auto"/>
        <w:right w:val="none" w:sz="0" w:space="0" w:color="auto"/>
      </w:divBdr>
    </w:div>
    <w:div w:id="2086026589">
      <w:bodyDiv w:val="1"/>
      <w:marLeft w:val="0"/>
      <w:marRight w:val="0"/>
      <w:marTop w:val="0"/>
      <w:marBottom w:val="0"/>
      <w:divBdr>
        <w:top w:val="none" w:sz="0" w:space="0" w:color="auto"/>
        <w:left w:val="none" w:sz="0" w:space="0" w:color="auto"/>
        <w:bottom w:val="none" w:sz="0" w:space="0" w:color="auto"/>
        <w:right w:val="none" w:sz="0" w:space="0" w:color="auto"/>
      </w:divBdr>
    </w:div>
    <w:div w:id="2095322754">
      <w:bodyDiv w:val="1"/>
      <w:marLeft w:val="0"/>
      <w:marRight w:val="0"/>
      <w:marTop w:val="0"/>
      <w:marBottom w:val="0"/>
      <w:divBdr>
        <w:top w:val="none" w:sz="0" w:space="0" w:color="auto"/>
        <w:left w:val="none" w:sz="0" w:space="0" w:color="auto"/>
        <w:bottom w:val="none" w:sz="0" w:space="0" w:color="auto"/>
        <w:right w:val="none" w:sz="0" w:space="0" w:color="auto"/>
      </w:divBdr>
    </w:div>
    <w:div w:id="21002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085AA-2414-4ACE-8824-41BC19087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Cahier des charges</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Plateforme de mise en relation entre entreprises et investisseurs selon leur localisation</dc:subject>
  <dc:creator>Soulaimane Ouhmida</dc:creator>
  <cp:keywords/>
  <dc:description/>
  <cp:lastModifiedBy>Soulaimane Ouhmida</cp:lastModifiedBy>
  <cp:revision>8</cp:revision>
  <cp:lastPrinted>2025-04-20T19:41:00Z</cp:lastPrinted>
  <dcterms:created xsi:type="dcterms:W3CDTF">2025-04-20T17:24:00Z</dcterms:created>
  <dcterms:modified xsi:type="dcterms:W3CDTF">2025-04-20T19:41:00Z</dcterms:modified>
</cp:coreProperties>
</file>