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0B0B"/>
          <w:sz w:val="52"/>
        </w:rPr>
        <w:t>Faty Style</w:t>
      </w:r>
    </w:p>
    <w:p>
      <w:pPr>
        <w:jc w:val="center"/>
      </w:pPr>
      <w:r>
        <w:rPr>
          <w:b/>
          <w:color w:val="C8A97E"/>
          <w:sz w:val="40"/>
        </w:rPr>
        <w:t>Spécifications techniques détaillées v2.0</w:t>
      </w:r>
    </w:p>
    <w:p>
      <w:pPr>
        <w:jc w:val="center"/>
      </w:pPr>
      <w:r>
        <w:rPr>
          <w:i/>
          <w:sz w:val="22"/>
        </w:rPr>
        <w:t>Architecture autonome, repo GitHub, VPS, SEO, responsive, galerie et préparation admin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type="dxa" w:w="6912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Faty Style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Périmètre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Site vitrine couture / haute couture, autonome, responsive et prêt pour future administration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Nouveau site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http://178.105.180.143:8082/index.html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Repo de travail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https://github.com/hichama-collab/fatystyle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+33 7 68 65 56 43 - fatystyle@hotmail.fr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Adresse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9 Bis Boulevard Aristide Briand, 78520 Limay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Version document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v2.0</w:t>
            </w:r>
          </w:p>
        </w:tc>
      </w:tr>
      <w:tr>
        <w:tc>
          <w:tcPr>
            <w:tcW w:type="dxa" w:w="2592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08/07/2026</w:t>
            </w:r>
          </w:p>
        </w:tc>
      </w:tr>
    </w:tbl>
    <w:p/>
    <w:p>
      <w:pPr>
        <w:pStyle w:val="Heading1"/>
      </w:pPr>
      <w:r>
        <w:rPr>
          <w:color w:val="0B0B0B"/>
        </w:rPr>
        <w:t>1. Architecture cible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Technologie / choix</w:t>
            </w:r>
          </w:p>
        </w:tc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Front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HTML5, CSS3, JavaScript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Pages publiques et interactions.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Repo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GitHub hichama-collab/fatystyle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Source temporaire copiable vers repo client.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Déploiement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VPS Ubuntu + Nginx port 8082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Site séparé de Ma Vitrine.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Contenu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data/content.json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Préparation future admin.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Stand-by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Aucune admin active tant que le site public n’est pas stabilisé.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WordPress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Non utilisé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Site custom autonome.</w:t>
            </w:r>
          </w:p>
        </w:tc>
      </w:tr>
    </w:tbl>
    <w:p/>
    <w:p>
      <w:pPr>
        <w:pStyle w:val="Heading1"/>
      </w:pPr>
      <w:r>
        <w:rPr>
          <w:color w:val="0B0B0B"/>
        </w:rPr>
        <w:t>2. Structure fichiers cible</w:t>
      </w:r>
    </w:p>
    <w:p>
      <w:pPr>
        <w:spacing w:after="120"/>
      </w:pPr>
      <w:r>
        <w:rPr>
          <w:sz w:val="20"/>
        </w:rPr>
        <w:t>Structure attendue du repo :</w:t>
      </w:r>
    </w:p>
    <w:p>
      <w:pPr/>
      <w:r>
        <w:rPr>
          <w:rFonts w:ascii="Courier New" w:hAnsi="Courier New"/>
          <w:sz w:val="18"/>
        </w:rPr>
        <w:t>fatystyle/</w:t>
      </w:r>
    </w:p>
    <w:p>
      <w:pPr>
        <w:pStyle w:val="ListBullet"/>
      </w:pPr>
      <w:r>
        <w:rPr>
          <w:rFonts w:ascii="Courier New" w:hAnsi="Courier New"/>
          <w:sz w:val="18"/>
        </w:rPr>
        <w:t>├── index.html</w:t>
      </w:r>
    </w:p>
    <w:p>
      <w:pPr>
        <w:pStyle w:val="ListBullet"/>
      </w:pPr>
      <w:r>
        <w:rPr>
          <w:rFonts w:ascii="Courier New" w:hAnsi="Courier New"/>
          <w:sz w:val="18"/>
        </w:rPr>
        <w:t>├── presentation.html</w:t>
      </w:r>
    </w:p>
    <w:p>
      <w:pPr>
        <w:pStyle w:val="ListBullet"/>
      </w:pPr>
      <w:r>
        <w:rPr>
          <w:rFonts w:ascii="Courier New" w:hAnsi="Courier New"/>
          <w:sz w:val="18"/>
        </w:rPr>
        <w:t>├── savoir-faire.html</w:t>
      </w:r>
    </w:p>
    <w:p>
      <w:pPr>
        <w:pStyle w:val="ListBullet"/>
      </w:pPr>
      <w:r>
        <w:rPr>
          <w:rFonts w:ascii="Courier New" w:hAnsi="Courier New"/>
          <w:sz w:val="18"/>
        </w:rPr>
        <w:t>├── contact.html</w:t>
      </w:r>
    </w:p>
    <w:p>
      <w:pPr>
        <w:pStyle w:val="ListBullet"/>
      </w:pPr>
      <w:r>
        <w:rPr>
          <w:rFonts w:ascii="Courier New" w:hAnsi="Courier New"/>
          <w:sz w:val="18"/>
        </w:rPr>
        <w:t>├── assets/css/main.css</w:t>
      </w:r>
    </w:p>
    <w:p>
      <w:pPr>
        <w:pStyle w:val="ListBullet"/>
      </w:pPr>
      <w:r>
        <w:rPr>
          <w:rFonts w:ascii="Courier New" w:hAnsi="Courier New"/>
          <w:sz w:val="18"/>
        </w:rPr>
        <w:t>├── assets/css/responsive.css</w:t>
      </w:r>
    </w:p>
    <w:p>
      <w:pPr>
        <w:pStyle w:val="ListBullet"/>
      </w:pPr>
      <w:r>
        <w:rPr>
          <w:rFonts w:ascii="Courier New" w:hAnsi="Courier New"/>
          <w:sz w:val="18"/>
        </w:rPr>
        <w:t>├── assets/js/main.js</w:t>
      </w:r>
    </w:p>
    <w:p>
      <w:pPr>
        <w:pStyle w:val="ListBullet"/>
      </w:pPr>
      <w:r>
        <w:rPr>
          <w:rFonts w:ascii="Courier New" w:hAnsi="Courier New"/>
          <w:sz w:val="18"/>
        </w:rPr>
        <w:t>├── assets/js/gallery.js</w:t>
      </w:r>
    </w:p>
    <w:p>
      <w:pPr>
        <w:pStyle w:val="ListBullet"/>
      </w:pPr>
      <w:r>
        <w:rPr>
          <w:rFonts w:ascii="Courier New" w:hAnsi="Courier New"/>
          <w:sz w:val="18"/>
        </w:rPr>
        <w:t>├── assets/js/whatsapp.js</w:t>
      </w:r>
    </w:p>
    <w:p>
      <w:pPr>
        <w:pStyle w:val="ListBullet"/>
      </w:pPr>
      <w:r>
        <w:rPr>
          <w:rFonts w:ascii="Courier New" w:hAnsi="Courier New"/>
          <w:sz w:val="18"/>
        </w:rPr>
        <w:t>├── assets/js/mobile-menu.js</w:t>
      </w:r>
    </w:p>
    <w:p>
      <w:pPr>
        <w:pStyle w:val="ListBullet"/>
      </w:pPr>
      <w:r>
        <w:rPr>
          <w:rFonts w:ascii="Courier New" w:hAnsi="Courier New"/>
          <w:sz w:val="18"/>
        </w:rPr>
        <w:t>├── assets/images/logo/</w:t>
      </w:r>
    </w:p>
    <w:p>
      <w:pPr>
        <w:pStyle w:val="ListBullet"/>
      </w:pPr>
      <w:r>
        <w:rPr>
          <w:rFonts w:ascii="Courier New" w:hAnsi="Courier New"/>
          <w:sz w:val="18"/>
        </w:rPr>
        <w:t>├── assets/images/icons/</w:t>
      </w:r>
    </w:p>
    <w:p>
      <w:pPr>
        <w:pStyle w:val="ListBullet"/>
      </w:pPr>
      <w:r>
        <w:rPr>
          <w:rFonts w:ascii="Courier New" w:hAnsi="Courier New"/>
          <w:sz w:val="18"/>
        </w:rPr>
        <w:t>├── assets/images/hero/</w:t>
      </w:r>
    </w:p>
    <w:p>
      <w:pPr>
        <w:pStyle w:val="ListBullet"/>
      </w:pPr>
      <w:r>
        <w:rPr>
          <w:rFonts w:ascii="Courier New" w:hAnsi="Courier New"/>
          <w:sz w:val="18"/>
        </w:rPr>
        <w:t>├── assets/images/creations/&lt;categorie&gt;/cover.jpg + 01.jpg...</w:t>
      </w:r>
    </w:p>
    <w:p>
      <w:pPr>
        <w:pStyle w:val="ListBullet"/>
      </w:pPr>
      <w:r>
        <w:rPr>
          <w:rFonts w:ascii="Courier New" w:hAnsi="Courier New"/>
          <w:sz w:val="18"/>
        </w:rPr>
        <w:t>├── data/content.json</w:t>
      </w:r>
    </w:p>
    <w:p>
      <w:pPr>
        <w:pStyle w:val="ListBullet"/>
      </w:pPr>
      <w:r>
        <w:rPr>
          <w:rFonts w:ascii="Courier New" w:hAnsi="Courier New"/>
          <w:sz w:val="18"/>
        </w:rPr>
        <w:t>├── admin/README_ADMIN_STANDBY.md</w:t>
      </w:r>
    </w:p>
    <w:p>
      <w:pPr>
        <w:pStyle w:val="ListBullet"/>
      </w:pPr>
      <w:r>
        <w:rPr>
          <w:rFonts w:ascii="Courier New" w:hAnsi="Courier New"/>
          <w:sz w:val="18"/>
        </w:rPr>
        <w:t>└── docs/README_INSTALLATION.md</w:t>
      </w:r>
    </w:p>
    <w:p>
      <w:pPr>
        <w:pStyle w:val="Heading1"/>
      </w:pPr>
      <w:r>
        <w:rPr>
          <w:color w:val="0B0B0B"/>
        </w:rPr>
        <w:t>3. Déploiement VPS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Paramètre</w:t>
            </w:r>
          </w:p>
        </w:tc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URL test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http://178.105.180.143:8082/index.html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Port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8082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Chemin cible probable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/var/www/fatystyle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Serveur web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Nginx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Dépendance Ma Vitrine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Aucune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HTTPS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À configurer sur domaine final.</w:t>
            </w:r>
          </w:p>
        </w:tc>
      </w:tr>
    </w:tbl>
    <w:p/>
    <w:p>
      <w:pPr>
        <w:pStyle w:val="Heading1"/>
      </w:pPr>
      <w:r>
        <w:rPr>
          <w:color w:val="0B0B0B"/>
        </w:rPr>
        <w:t>4. Galerie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Fonction</w:t>
            </w:r>
          </w:p>
        </w:tc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Spécification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Groupement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Chaque photo est rattachée à une catégorie data-gallery.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Les photos ne sont pas empilées ; ouverture par catégorie.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Lightbox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Précédent, suivant, X, Escape, compteur, swipe si possible.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Images longues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object-fit: contain en lightbox, cover maîtrisé sur cards.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lazy loading et miniatures/covers au premier chargement.</w:t>
            </w:r>
          </w:p>
        </w:tc>
      </w:tr>
    </w:tbl>
    <w:p/>
    <w:p>
      <w:pPr>
        <w:pStyle w:val="Heading1"/>
      </w:pPr>
      <w:r>
        <w:rPr>
          <w:color w:val="0B0B0B"/>
        </w:rPr>
        <w:t>5. SEO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5184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Règle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Unique par page et incluant Faty Style + métier + Limay si pertinent.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Meta description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Unique, courte, locale, sans keyword stuffing.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H1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Un seul H1 par page.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H2/H3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Hiérarchie logique.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Alt images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Descriptifs et orientés couture.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Schema.org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JSON-LD LocalBusiness ou ProfessionalService.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Réseaux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sameAs Facebook / Instagram.</w:t>
            </w:r>
          </w:p>
        </w:tc>
      </w:tr>
      <w:tr>
        <w:tc>
          <w:tcPr>
            <w:tcW w:type="dxa" w:w="5184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Liens contact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tel:, mailto:, wa.me.</w:t>
            </w:r>
          </w:p>
        </w:tc>
      </w:tr>
    </w:tbl>
    <w:p/>
    <w:p>
      <w:pPr>
        <w:pStyle w:val="Heading1"/>
      </w:pPr>
      <w:r>
        <w:rPr>
          <w:color w:val="0B0B0B"/>
        </w:rPr>
        <w:t>6. Mots-clés cible</w:t>
      </w:r>
    </w:p>
    <w:p>
      <w:pPr>
        <w:pStyle w:val="ListBullet"/>
      </w:pPr>
      <w:r>
        <w:rPr>
          <w:sz w:val="20"/>
        </w:rPr>
        <w:t>couture Limay</w:t>
      </w:r>
    </w:p>
    <w:p>
      <w:pPr>
        <w:pStyle w:val="ListBullet"/>
      </w:pPr>
      <w:r>
        <w:rPr>
          <w:sz w:val="20"/>
        </w:rPr>
        <w:t>couturière Limay</w:t>
      </w:r>
    </w:p>
    <w:p>
      <w:pPr>
        <w:pStyle w:val="ListBullet"/>
      </w:pPr>
      <w:r>
        <w:rPr>
          <w:sz w:val="20"/>
        </w:rPr>
        <w:t>retouches Limay</w:t>
      </w:r>
    </w:p>
    <w:p>
      <w:pPr>
        <w:pStyle w:val="ListBullet"/>
      </w:pPr>
      <w:r>
        <w:rPr>
          <w:sz w:val="20"/>
        </w:rPr>
        <w:t>atelier couture Limay</w:t>
      </w:r>
    </w:p>
    <w:p>
      <w:pPr>
        <w:pStyle w:val="ListBullet"/>
      </w:pPr>
      <w:r>
        <w:rPr>
          <w:sz w:val="20"/>
        </w:rPr>
        <w:t>haute couture Limay</w:t>
      </w:r>
    </w:p>
    <w:p>
      <w:pPr>
        <w:pStyle w:val="ListBullet"/>
      </w:pPr>
      <w:r>
        <w:rPr>
          <w:sz w:val="20"/>
        </w:rPr>
        <w:t>robe de mariage sur mesure</w:t>
      </w:r>
    </w:p>
    <w:p>
      <w:pPr>
        <w:pStyle w:val="ListBullet"/>
      </w:pPr>
      <w:r>
        <w:rPr>
          <w:sz w:val="20"/>
        </w:rPr>
        <w:t>robe de soirée sur mesure</w:t>
      </w:r>
    </w:p>
    <w:p>
      <w:pPr>
        <w:pStyle w:val="ListBullet"/>
      </w:pPr>
      <w:r>
        <w:rPr>
          <w:sz w:val="20"/>
        </w:rPr>
        <w:t>retouche vêtement Yvelines</w:t>
      </w:r>
    </w:p>
    <w:p>
      <w:pPr>
        <w:pStyle w:val="ListBullet"/>
      </w:pPr>
      <w:r>
        <w:rPr>
          <w:sz w:val="20"/>
        </w:rPr>
        <w:t>atelier couture Yvelines</w:t>
      </w:r>
    </w:p>
    <w:p>
      <w:pPr>
        <w:pStyle w:val="ListBullet"/>
      </w:pPr>
      <w:r>
        <w:rPr>
          <w:sz w:val="20"/>
        </w:rPr>
        <w:t>création vêtement sur mesure</w:t>
      </w:r>
    </w:p>
    <w:p>
      <w:pPr>
        <w:pStyle w:val="ListBullet"/>
      </w:pPr>
      <w:r>
        <w:rPr>
          <w:sz w:val="20"/>
        </w:rPr>
        <w:t>initiation couture</w:t>
      </w:r>
    </w:p>
    <w:p>
      <w:pPr>
        <w:pStyle w:val="ListBullet"/>
      </w:pPr>
      <w:r>
        <w:rPr>
          <w:sz w:val="20"/>
        </w:rPr>
        <w:t>Faty Style</w:t>
      </w:r>
    </w:p>
    <w:p>
      <w:pPr>
        <w:pStyle w:val="Heading1"/>
      </w:pPr>
      <w:r>
        <w:rPr>
          <w:color w:val="0B0B0B"/>
        </w:rPr>
        <w:t>7. Sécurité et nettoyage</w:t>
      </w:r>
    </w:p>
    <w:p>
      <w:pPr>
        <w:pStyle w:val="ListBullet"/>
      </w:pPr>
      <w:r>
        <w:rPr>
          <w:sz w:val="20"/>
        </w:rPr>
        <w:t>Aucune admin active non sécurisée.</w:t>
      </w:r>
    </w:p>
    <w:p>
      <w:pPr>
        <w:pStyle w:val="ListBullet"/>
      </w:pPr>
      <w:r>
        <w:rPr>
          <w:sz w:val="20"/>
        </w:rPr>
        <w:t>Aucun fichier PHP d’upload actif si l’admin est en stand-by.</w:t>
      </w:r>
    </w:p>
    <w:p>
      <w:pPr>
        <w:pStyle w:val="ListBullet"/>
      </w:pPr>
      <w:r>
        <w:rPr>
          <w:sz w:val="20"/>
        </w:rPr>
        <w:t>Pas de WordPress, pas de wp-admin, pas de wp-content.</w:t>
      </w:r>
    </w:p>
    <w:p>
      <w:pPr>
        <w:pStyle w:val="ListBullet"/>
      </w:pPr>
      <w:r>
        <w:rPr>
          <w:sz w:val="20"/>
        </w:rPr>
        <w:t>Pas d’innerHTML non maîtrisé pour les contenus futurs.</w:t>
      </w:r>
    </w:p>
    <w:p>
      <w:pPr>
        <w:pStyle w:val="ListBullet"/>
      </w:pPr>
      <w:r>
        <w:rPr>
          <w:sz w:val="20"/>
        </w:rPr>
        <w:t>Liens externes avec target=_blank et rel=noopener noreferrer.</w:t>
      </w:r>
    </w:p>
    <w:p>
      <w:pPr>
        <w:pStyle w:val="ListBullet"/>
      </w:pPr>
      <w:r>
        <w:rPr>
          <w:sz w:val="20"/>
        </w:rPr>
        <w:t>Audit mots interdits : restaurant, burger, food, chef, table, Feliciano, lorem ipsum.</w:t>
      </w:r>
    </w:p>
    <w:p>
      <w:pPr>
        <w:pStyle w:val="Heading1"/>
      </w:pPr>
      <w:r>
        <w:rPr>
          <w:color w:val="0B0B0B"/>
        </w:rPr>
        <w:t>8. Tests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456"/>
            <w:vAlign w:val="center"/>
            <w:shd w:fill="0B0B0B"/>
          </w:tcPr>
          <w:p>
            <w:r/>
            <w:r>
              <w:rPr>
                <w:b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T-01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Ouvrir index.html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Page visible sans erreur console bloquante.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T-02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Menu mobile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Burger fonctionnel, pas de mot Navigation.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T-03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Galerie mobile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Catégories regroupées, pas de scroll interminable.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T-04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Lightbox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Navigation dans l’univers sélectionné.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T-05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WhatsApp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Lien wa.me avec message prérempli.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T-06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SEO head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Title, meta, OG, schema présents.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T-07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Search interdits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Aucune trace restaurant/template.</w:t>
            </w:r>
          </w:p>
        </w:tc>
      </w:tr>
      <w:tr>
        <w:tc>
          <w:tcPr>
            <w:tcW w:type="dxa" w:w="3456"/>
            <w:vAlign w:val="center"/>
            <w:shd w:fill="F7F1E8"/>
          </w:tcPr>
          <w:p>
            <w:r/>
            <w:r>
              <w:rPr>
                <w:b w:val="0"/>
                <w:sz w:val="18"/>
              </w:rPr>
              <w:t>T-08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curl -I retourne 200 sur port 8082.</w:t>
            </w:r>
          </w:p>
        </w:tc>
      </w:tr>
    </w:tbl>
    <w:p/>
    <w:p>
      <w:r>
        <w:t>Document projet - Ma Vitrine Online - STD-FS-002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