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44"/>
        </w:rPr>
        <w:t>Faty Style</w:t>
      </w:r>
    </w:p>
    <w:p>
      <w:pPr>
        <w:jc w:val="center"/>
      </w:pPr>
      <w:r>
        <w:rPr>
          <w:b/>
          <w:color w:val="C8A97E"/>
          <w:sz w:val="36"/>
        </w:rPr>
        <w:t>Guide utilisateur</w:t>
      </w:r>
    </w:p>
    <w:p>
      <w:pPr>
        <w:jc w:val="center"/>
      </w:pPr>
      <w:r>
        <w:rPr>
          <w:color w:val="666666"/>
          <w:sz w:val="20"/>
        </w:rPr>
        <w:t>Recette du site public Faty Style - version sans administration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Faty Style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Version document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v3.0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Site de recette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http://178.105.180.143:8082/index.html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 de travail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https://github.com/hichama-collab/fatystyle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Périmètre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Site vitrine couture autonome, sans WordPress, admin future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Contact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 68 65 56 43 - fatystyle@hotmail.fr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Adresse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 Bis Boulevard Aristide Briand, 78520 Limay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10/07/2026</w:t>
            </w:r>
          </w:p>
        </w:tc>
      </w:tr>
    </w:tbl>
    <w:p>
      <w:r>
        <w:br w:type="page"/>
      </w:r>
    </w:p>
    <w:p>
      <w:pPr>
        <w:pStyle w:val="Heading1"/>
      </w:pPr>
      <w:r>
        <w:t>1. Accès de recette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Lien / information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Site public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http://178.105.180.143:8082/index.html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Présentation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http://178.105.180.143:8082/presentation.html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Savoir-faire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http://178.105.180.143:8082/savoir-faire.html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http://178.105.180.143:8082/contact.html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WhatsApp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07 68 65 56 43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Email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fatystyle@hotmail.fr</w:t>
            </w:r>
          </w:p>
        </w:tc>
      </w:tr>
    </w:tbl>
    <w:p/>
    <w:p>
      <w:pPr>
        <w:pStyle w:val="Heading1"/>
      </w:pPr>
      <w:r>
        <w:t>2. Navigation</w:t>
      </w:r>
    </w:p>
    <w:p>
      <w:pPr>
        <w:pStyle w:val="ListBullet"/>
      </w:pPr>
      <w:r>
        <w:t>Accueil : découvrir l’atelier et accéder rapidement aux pages utiles.</w:t>
      </w:r>
    </w:p>
    <w:p>
      <w:pPr>
        <w:pStyle w:val="ListBullet"/>
      </w:pPr>
      <w:r>
        <w:t>Présentation : consulter les prestations et les univers de création.</w:t>
      </w:r>
    </w:p>
    <w:p>
      <w:pPr>
        <w:pStyle w:val="ListBullet"/>
      </w:pPr>
      <w:r>
        <w:t>Savoir-faire : comprendre la méthode de travail artisanale.</w:t>
      </w:r>
    </w:p>
    <w:p>
      <w:pPr>
        <w:pStyle w:val="ListBullet"/>
      </w:pPr>
      <w:r>
        <w:t>Contact : envoyer une demande par WhatsApp ou utiliser téléphone/email/réseaux.</w:t>
      </w:r>
    </w:p>
    <w:p>
      <w:pPr>
        <w:pStyle w:val="Heading1"/>
      </w:pPr>
      <w:r>
        <w:t>3. Tester sur ordinateur</w:t>
      </w:r>
    </w:p>
    <w:p>
      <w:pPr>
        <w:pStyle w:val="ListBullet"/>
      </w:pPr>
      <w:r>
        <w:t>Vérifier le menu, les boutons et les liens de chaque page.</w:t>
      </w:r>
    </w:p>
    <w:p>
      <w:pPr>
        <w:pStyle w:val="ListBullet"/>
      </w:pPr>
      <w:r>
        <w:t>Cliquer sur les catégories de création et ouvrir les images.</w:t>
      </w:r>
    </w:p>
    <w:p>
      <w:pPr>
        <w:pStyle w:val="ListBullet"/>
      </w:pPr>
      <w:r>
        <w:t>Tester les boutons Demander un devis.</w:t>
      </w:r>
    </w:p>
    <w:p>
      <w:pPr>
        <w:pStyle w:val="ListBullet"/>
      </w:pPr>
      <w:r>
        <w:t>Vérifier que le footer contient téléphone, email, horaires, Facebook et Instagram.</w:t>
      </w:r>
    </w:p>
    <w:p>
      <w:pPr>
        <w:pStyle w:val="Heading1"/>
      </w:pPr>
      <w:r>
        <w:t>4. Tester sur mobile</w:t>
      </w:r>
    </w:p>
    <w:p>
      <w:pPr>
        <w:pStyle w:val="ListBullet"/>
      </w:pPr>
      <w:r>
        <w:t>Ouvrir le menu burger et vérifier les liens.</w:t>
      </w:r>
    </w:p>
    <w:p>
      <w:pPr>
        <w:pStyle w:val="ListBullet"/>
      </w:pPr>
      <w:r>
        <w:t>Vérifier que le bouton WhatsApp reste accessible sans cacher le texte.</w:t>
      </w:r>
    </w:p>
    <w:p>
      <w:pPr>
        <w:pStyle w:val="ListBullet"/>
      </w:pPr>
      <w:r>
        <w:t>Dans Présentation, vérifier que les créations sont regroupées par univers.</w:t>
      </w:r>
    </w:p>
    <w:p>
      <w:pPr>
        <w:pStyle w:val="ListBullet"/>
      </w:pPr>
      <w:r>
        <w:t>Cliquer sur Voir les créations et naviguer dans la galerie de la catégorie.</w:t>
      </w:r>
    </w:p>
    <w:p>
      <w:pPr>
        <w:pStyle w:val="ListBullet"/>
      </w:pPr>
      <w:r>
        <w:t>Vérifier que les photos ne forment pas une liste interminable dès l’arrivée sur la page.</w:t>
      </w:r>
    </w:p>
    <w:p>
      <w:pPr>
        <w:pStyle w:val="Heading1"/>
      </w:pPr>
      <w:r>
        <w:t>5. Faire un retour de recette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À renseigner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Page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Accueil, Présentation, Savoir-faire ou Contact.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PC, mobile ou tablette.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Zone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Menu, texte, photo, galerie, bouton, footer, etc.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Actuel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Ce que vous voyez actuellement.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Souhait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Ce que vous souhaitez à la place.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Screenshot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Joindre une capture si possible.</w:t>
            </w:r>
          </w:p>
        </w:tc>
      </w:tr>
    </w:tbl>
    <w:p/>
    <w:p>
      <w:pPr>
        <w:pStyle w:val="Heading1"/>
      </w:pPr>
      <w:r>
        <w:t>6. Limites de la version actuelle</w:t>
      </w:r>
    </w:p>
    <w:p>
      <w:pPr>
        <w:pStyle w:val="ListBullet"/>
      </w:pPr>
      <w:r>
        <w:t>La partie administration n’est pas encore activée.</w:t>
      </w:r>
    </w:p>
    <w:p>
      <w:pPr>
        <w:pStyle w:val="ListBullet"/>
      </w:pPr>
      <w:r>
        <w:t>Les modifications de contenu sont traitées par ticket pendant la recette.</w:t>
      </w:r>
    </w:p>
    <w:p>
      <w:pPr>
        <w:pStyle w:val="ListBullet"/>
      </w:pPr>
      <w:r>
        <w:t>Le lien actuel est une URL de test sur VPS, sans nom de domaine final ni HTTPS.</w:t>
      </w:r>
    </w:p>
    <w:p>
      <w:pPr>
        <w:pStyle w:val="ListBullet"/>
      </w:pPr>
      <w:r>
        <w:t>Le site est volontairement sans WordPress pour rester léger et autonome.</w:t>
      </w:r>
    </w:p>
    <w:p>
      <w:pPr>
        <w:jc w:val="right"/>
      </w:pPr>
      <w:r>
        <w:rPr>
          <w:color w:val="666666"/>
          <w:sz w:val="16"/>
        </w:rPr>
        <w:t>Document projet - Faty Style - GUIDE-FS-v3.0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