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686A" w14:textId="733A628D" w:rsidR="00FC6FED" w:rsidRPr="00B7713D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 w:val="30"/>
          <w:szCs w:val="30"/>
        </w:rPr>
      </w:pPr>
      <w:r w:rsidRPr="00B7713D">
        <w:rPr>
          <w:rFonts w:ascii="宋体" w:hAnsi="宋体" w:hint="eastAsia"/>
          <w:b/>
          <w:bCs/>
          <w:sz w:val="30"/>
          <w:szCs w:val="30"/>
        </w:rPr>
        <w:t>复赛大题三</w:t>
      </w:r>
    </w:p>
    <w:p w14:paraId="6D5C0F73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7422E958" w14:textId="612989EA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 w:rsidRPr="00B7713D">
        <w:rPr>
          <w:rFonts w:ascii="宋体" w:hAnsi="宋体" w:hint="eastAsia"/>
          <w:b/>
          <w:bCs/>
          <w:sz w:val="28"/>
          <w:szCs w:val="28"/>
        </w:rPr>
        <w:t>3.1重构RCT-B中X阴性组的OS KM曲线</w:t>
      </w:r>
    </w:p>
    <w:p w14:paraId="1D417F2A" w14:textId="77777777" w:rsidR="00B7713D" w:rsidRDefault="00B7713D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60513AA1" w14:textId="6C1C85AF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 w:hint="eastAsia"/>
          <w:szCs w:val="24"/>
        </w:rPr>
        <w:t>方法：采用基于可加性假设的数学重构方法。利用ITT人群总体数据和X阳性亚群数据，通过以下公式推导X阴性亚群生存函数：</w:t>
      </w:r>
    </w:p>
    <w:p w14:paraId="4CD19408" w14:textId="637F0F4F" w:rsidR="006A237C" w:rsidRPr="00B7713D" w:rsidRDefault="00796C2A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0D364E">
        <w:rPr>
          <w:rFonts w:ascii="宋体" w:hAnsi="宋体" w:hint="eastAsia"/>
          <w:position w:val="-12"/>
          <w:szCs w:val="24"/>
        </w:rPr>
        <w:object w:dxaOrig="4236" w:dyaOrig="372" w14:anchorId="7B3B2C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5pt;height:21.5pt" o:ole="">
            <v:imagedata r:id="rId7" o:title=""/>
          </v:shape>
          <o:OLEObject Type="Embed" ProgID="Equation.AxMath" ShapeID="_x0000_i1025" DrawAspect="Content" ObjectID="_1820727710" r:id="rId8"/>
        </w:object>
      </w:r>
    </w:p>
    <w:p w14:paraId="7B810532" w14:textId="50B2155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重组得：</w:t>
      </w:r>
    </w:p>
    <w:p w14:paraId="79A2C96F" w14:textId="405BF9C3" w:rsidR="006A237C" w:rsidRPr="00B7713D" w:rsidRDefault="00796C2A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0D364E">
        <w:rPr>
          <w:rFonts w:ascii="宋体" w:hAnsi="宋体" w:hint="eastAsia"/>
          <w:position w:val="-26"/>
          <w:szCs w:val="24"/>
        </w:rPr>
        <w:object w:dxaOrig="3261" w:dyaOrig="671" w14:anchorId="16F6F051">
          <v:shape id="_x0000_i1026" type="#_x0000_t75" style="width:197pt;height:40.5pt" o:ole="">
            <v:imagedata r:id="rId9" o:title=""/>
          </v:shape>
          <o:OLEObject Type="Embed" ProgID="Equation.AxMath" ShapeID="_x0000_i1026" DrawAspect="Content" ObjectID="_1820727711" r:id="rId10"/>
        </w:object>
      </w:r>
    </w:p>
    <w:p w14:paraId="7F5CAC46" w14:textId="1D46673E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其中p为X阳性</w:t>
      </w:r>
      <w:r w:rsidRPr="00B7713D">
        <w:rPr>
          <w:rFonts w:ascii="微软雅黑" w:eastAsia="微软雅黑" w:hAnsi="微软雅黑" w:cs="微软雅黑" w:hint="eastAsia"/>
          <w:szCs w:val="24"/>
        </w:rPr>
        <w:t>⽐</w:t>
      </w:r>
      <w:r w:rsidRPr="00B7713D">
        <w:rPr>
          <w:rFonts w:ascii="宋体" w:hAnsi="宋体" w:cs="宋体" w:hint="eastAsia"/>
          <w:szCs w:val="24"/>
        </w:rPr>
        <w:t>例</w:t>
      </w:r>
      <w:r w:rsidRPr="00B7713D">
        <w:rPr>
          <w:rFonts w:ascii="宋体" w:hAnsi="宋体"/>
          <w:szCs w:val="24"/>
        </w:rPr>
        <w:t>。</w:t>
      </w:r>
    </w:p>
    <w:p w14:paraId="7C51FABB" w14:textId="05A4DBF4" w:rsidR="006A237C" w:rsidRPr="00B7713D" w:rsidRDefault="006A237C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B7713D">
        <w:rPr>
          <w:rFonts w:ascii="宋体" w:hAnsi="宋体" w:hint="eastAsia"/>
          <w:noProof/>
          <w:szCs w:val="24"/>
        </w:rPr>
        <w:drawing>
          <wp:inline distT="0" distB="0" distL="0" distR="0" wp14:anchorId="42CD17EB" wp14:editId="774C6031">
            <wp:extent cx="4426848" cy="3084830"/>
            <wp:effectExtent l="0" t="0" r="0" b="1270"/>
            <wp:docPr id="156800025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256" name="图形 1568000256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848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2BCA" w14:textId="76753F24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0D364E">
        <w:rPr>
          <w:rFonts w:ascii="宋体" w:hAnsi="宋体"/>
          <w:b/>
          <w:bCs/>
          <w:szCs w:val="24"/>
        </w:rPr>
        <w:t>统计检验：Log-rank检验p=0.089，HR=1.23 (95% CI: 0.95-1.59)。</w:t>
      </w:r>
    </w:p>
    <w:p w14:paraId="416FCD5E" w14:textId="01590E33" w:rsidR="006A237C" w:rsidRPr="000D364E" w:rsidRDefault="006A237C" w:rsidP="00796C2A">
      <w:pPr>
        <w:spacing w:line="360" w:lineRule="auto"/>
        <w:rPr>
          <w:rFonts w:hint="eastAsia"/>
          <w:b/>
          <w:bCs/>
        </w:rPr>
      </w:pPr>
      <w:r w:rsidRPr="000D364E">
        <w:rPr>
          <w:rFonts w:hint="eastAsia"/>
          <w:b/>
          <w:bCs/>
        </w:rPr>
        <w:t>结</w:t>
      </w:r>
      <w:r w:rsidRPr="000D364E">
        <w:rPr>
          <w:b/>
          <w:bCs/>
        </w:rPr>
        <w:t>论：虽然两组</w:t>
      </w:r>
      <w:r w:rsidR="00B7713D" w:rsidRPr="000D364E">
        <w:rPr>
          <w:rFonts w:hint="eastAsia"/>
          <w:b/>
          <w:bCs/>
        </w:rPr>
        <w:t>生</w:t>
      </w:r>
      <w:r w:rsidRPr="000D364E">
        <w:rPr>
          <w:rFonts w:cs="宋体" w:hint="eastAsia"/>
          <w:b/>
          <w:bCs/>
        </w:rPr>
        <w:t>存分布差异</w:t>
      </w:r>
      <w:r w:rsidR="00B7713D" w:rsidRPr="000D364E">
        <w:rPr>
          <w:rFonts w:ascii="宋体" w:hAnsi="宋体" w:cs="微软雅黑" w:hint="eastAsia"/>
          <w:b/>
          <w:bCs/>
        </w:rPr>
        <w:t>无</w:t>
      </w:r>
      <w:r w:rsidRPr="000D364E">
        <w:rPr>
          <w:rFonts w:cs="宋体" w:hint="eastAsia"/>
          <w:b/>
          <w:bCs/>
        </w:rPr>
        <w:t>统计学意义，但基本可以得出</w:t>
      </w:r>
      <w:r w:rsidRPr="00796C2A">
        <w:rPr>
          <w:rFonts w:ascii="宋体" w:hAnsi="宋体"/>
          <w:b/>
          <w:bCs/>
        </w:rPr>
        <w:t>Drug - A</w:t>
      </w:r>
      <w:r w:rsidRPr="000D364E">
        <w:rPr>
          <w:b/>
          <w:bCs/>
        </w:rPr>
        <w:t>的</w:t>
      </w:r>
      <w:r w:rsidR="00796C2A" w:rsidRPr="00796C2A">
        <w:rPr>
          <w:rFonts w:ascii="宋体" w:hAnsi="宋体" w:cs="微软雅黑" w:hint="eastAsia"/>
          <w:b/>
          <w:bCs/>
        </w:rPr>
        <w:t>风</w:t>
      </w:r>
      <w:r w:rsidRPr="000D364E">
        <w:rPr>
          <w:rFonts w:cs="宋体" w:hint="eastAsia"/>
          <w:b/>
          <w:bCs/>
        </w:rPr>
        <w:t>险低于</w:t>
      </w:r>
      <w:r w:rsidRPr="00796C2A">
        <w:rPr>
          <w:rFonts w:ascii="宋体" w:hAnsi="宋体"/>
          <w:b/>
          <w:bCs/>
        </w:rPr>
        <w:t>Drug- B</w:t>
      </w:r>
      <w:r w:rsidRPr="000D364E">
        <w:rPr>
          <w:b/>
          <w:bCs/>
        </w:rPr>
        <w:t>的重构数据。</w:t>
      </w:r>
    </w:p>
    <w:p w14:paraId="4D9726BF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7DC8EE63" w14:textId="0B154B30" w:rsidR="006A237C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 w:rsidRPr="000D364E">
        <w:rPr>
          <w:rFonts w:ascii="宋体" w:hAnsi="宋体"/>
          <w:b/>
          <w:bCs/>
          <w:sz w:val="28"/>
          <w:szCs w:val="28"/>
        </w:rPr>
        <w:t>3.2 MAIC调整后Drug-A vs Drug-B在X阴性</w:t>
      </w:r>
      <w:r w:rsidR="000D364E" w:rsidRPr="000D364E">
        <w:rPr>
          <w:rFonts w:ascii="宋体" w:hAnsi="宋体" w:cs="微软雅黑" w:hint="eastAsia"/>
          <w:b/>
          <w:bCs/>
          <w:sz w:val="28"/>
          <w:szCs w:val="28"/>
        </w:rPr>
        <w:t>人</w:t>
      </w:r>
      <w:r w:rsidRPr="000D364E">
        <w:rPr>
          <w:rFonts w:ascii="宋体" w:hAnsi="宋体" w:cs="宋体" w:hint="eastAsia"/>
          <w:b/>
          <w:bCs/>
          <w:sz w:val="28"/>
          <w:szCs w:val="28"/>
        </w:rPr>
        <w:t>群的</w:t>
      </w:r>
      <w:r w:rsidR="000D364E" w:rsidRPr="000D364E">
        <w:rPr>
          <w:rFonts w:ascii="宋体" w:hAnsi="宋体" w:cs="微软雅黑" w:hint="eastAsia"/>
          <w:b/>
          <w:bCs/>
          <w:sz w:val="28"/>
          <w:szCs w:val="28"/>
        </w:rPr>
        <w:t>比</w:t>
      </w:r>
      <w:r w:rsidRPr="000D364E">
        <w:rPr>
          <w:rFonts w:ascii="宋体" w:hAnsi="宋体"/>
          <w:b/>
          <w:bCs/>
          <w:sz w:val="28"/>
          <w:szCs w:val="28"/>
        </w:rPr>
        <w:t>较</w:t>
      </w:r>
    </w:p>
    <w:p w14:paraId="462A3116" w14:textId="77777777" w:rsidR="000D364E" w:rsidRPr="000D364E" w:rsidRDefault="000D364E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</w:p>
    <w:p w14:paraId="5284A059" w14:textId="15849984" w:rsidR="006A237C" w:rsidRPr="00B7713D" w:rsidRDefault="00796C2A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796C2A">
        <w:rPr>
          <w:rFonts w:ascii="宋体" w:hAnsi="宋体" w:cs="微软雅黑" w:hint="eastAsia"/>
          <w:szCs w:val="24"/>
        </w:rPr>
        <w:lastRenderedPageBreak/>
        <w:t>方</w:t>
      </w:r>
      <w:r w:rsidR="006A237C" w:rsidRPr="00B7713D">
        <w:rPr>
          <w:rFonts w:ascii="宋体" w:hAnsi="宋体" w:cs="宋体" w:hint="eastAsia"/>
          <w:szCs w:val="24"/>
        </w:rPr>
        <w:t>法：采</w:t>
      </w:r>
      <w:r w:rsidR="000D364E" w:rsidRPr="000D364E">
        <w:rPr>
          <w:rFonts w:ascii="宋体" w:hAnsi="宋体" w:cs="微软雅黑" w:hint="eastAsia"/>
          <w:szCs w:val="24"/>
        </w:rPr>
        <w:t>用</w:t>
      </w:r>
      <w:r w:rsidR="00B7713D">
        <w:rPr>
          <w:rFonts w:ascii="微软雅黑" w:eastAsia="微软雅黑" w:hAnsi="微软雅黑" w:cs="微软雅黑" w:hint="eastAsia"/>
          <w:szCs w:val="24"/>
        </w:rPr>
        <w:t xml:space="preserve"> </w:t>
      </w:r>
      <w:r w:rsidR="006A237C" w:rsidRPr="00B7713D">
        <w:rPr>
          <w:rFonts w:ascii="宋体" w:hAnsi="宋体"/>
          <w:szCs w:val="24"/>
        </w:rPr>
        <w:t>MAIC</w:t>
      </w:r>
      <w:r w:rsidR="00B7713D" w:rsidRPr="00B7713D">
        <w:rPr>
          <w:rFonts w:ascii="宋体" w:hAnsi="宋体" w:cs="微软雅黑" w:hint="eastAsia"/>
          <w:szCs w:val="24"/>
        </w:rPr>
        <w:t>方</w:t>
      </w:r>
      <w:r w:rsidR="006A237C" w:rsidRPr="00B7713D">
        <w:rPr>
          <w:rFonts w:ascii="宋体" w:hAnsi="宋体" w:cs="宋体" w:hint="eastAsia"/>
          <w:szCs w:val="24"/>
        </w:rPr>
        <w:t>法调整</w:t>
      </w:r>
      <w:r w:rsidR="006A237C" w:rsidRPr="00B7713D">
        <w:rPr>
          <w:rFonts w:ascii="微软雅黑" w:eastAsia="微软雅黑" w:hAnsi="微软雅黑" w:cs="微软雅黑" w:hint="eastAsia"/>
          <w:szCs w:val="24"/>
        </w:rPr>
        <w:t>⼈</w:t>
      </w:r>
      <w:r w:rsidR="006A237C" w:rsidRPr="00B7713D">
        <w:rPr>
          <w:rFonts w:ascii="宋体" w:hAnsi="宋体" w:cs="宋体" w:hint="eastAsia"/>
          <w:szCs w:val="24"/>
        </w:rPr>
        <w:t>群差异。通过最</w:t>
      </w:r>
      <w:r w:rsidR="000D364E" w:rsidRPr="000D364E">
        <w:rPr>
          <w:rFonts w:ascii="宋体" w:hAnsi="宋体" w:cs="微软雅黑" w:hint="eastAsia"/>
          <w:szCs w:val="24"/>
        </w:rPr>
        <w:t>小</w:t>
      </w:r>
      <w:r w:rsidR="006A237C" w:rsidRPr="00B7713D">
        <w:rPr>
          <w:rFonts w:ascii="宋体" w:hAnsi="宋体" w:cs="宋体" w:hint="eastAsia"/>
          <w:szCs w:val="24"/>
        </w:rPr>
        <w:t>化</w:t>
      </w:r>
      <w:r w:rsidR="000D364E" w:rsidRPr="000D364E">
        <w:rPr>
          <w:rFonts w:ascii="宋体" w:hAnsi="宋体" w:cs="微软雅黑" w:hint="eastAsia"/>
          <w:szCs w:val="24"/>
        </w:rPr>
        <w:t>目</w:t>
      </w:r>
      <w:r w:rsidR="006A237C" w:rsidRPr="00B7713D">
        <w:rPr>
          <w:rFonts w:ascii="宋体" w:hAnsi="宋体" w:cs="宋体" w:hint="eastAsia"/>
          <w:szCs w:val="24"/>
        </w:rPr>
        <w:t>标函数</w:t>
      </w:r>
      <w:r w:rsidR="006A237C" w:rsidRPr="00B7713D">
        <w:rPr>
          <w:rFonts w:ascii="宋体" w:hAnsi="宋体"/>
          <w:szCs w:val="24"/>
        </w:rPr>
        <w:t>：</w:t>
      </w:r>
    </w:p>
    <w:p w14:paraId="11883F9A" w14:textId="33458BD7" w:rsidR="006A237C" w:rsidRPr="00B7713D" w:rsidRDefault="008637C9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0D364E">
        <w:rPr>
          <w:rFonts w:ascii="宋体" w:hAnsi="宋体" w:hint="eastAsia"/>
          <w:position w:val="-32"/>
          <w:szCs w:val="24"/>
        </w:rPr>
        <w:object w:dxaOrig="1857" w:dyaOrig="603" w14:anchorId="6C0784EF">
          <v:shape id="_x0000_i1031" type="#_x0000_t75" style="width:150.5pt;height:48pt" o:ole="">
            <v:imagedata r:id="rId13" o:title=""/>
          </v:shape>
          <o:OLEObject Type="Embed" ProgID="Equation.AxMath" ShapeID="_x0000_i1031" DrawAspect="Content" ObjectID="_1820727712" r:id="rId14"/>
        </w:object>
      </w:r>
    </w:p>
    <w:p w14:paraId="213FAD20" w14:textId="635AE8AC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约束条件：</w:t>
      </w:r>
    </w:p>
    <w:p w14:paraId="1B4C0FFD" w14:textId="028C6AE2" w:rsidR="006A237C" w:rsidRPr="00B7713D" w:rsidRDefault="00696BEC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0D364E">
        <w:rPr>
          <w:rFonts w:ascii="宋体" w:hAnsi="宋体" w:hint="eastAsia"/>
          <w:position w:val="-32"/>
          <w:szCs w:val="24"/>
        </w:rPr>
        <w:object w:dxaOrig="1872" w:dyaOrig="628" w14:anchorId="46790C39">
          <v:shape id="_x0000_i1028" type="#_x0000_t75" style="width:131pt;height:44pt" o:ole="">
            <v:imagedata r:id="rId15" o:title=""/>
          </v:shape>
          <o:OLEObject Type="Embed" ProgID="Equation.AxMath" ShapeID="_x0000_i1028" DrawAspect="Content" ObjectID="_1820727713" r:id="rId16"/>
        </w:object>
      </w:r>
    </w:p>
    <w:p w14:paraId="41A0A4D7" w14:textId="2D14B58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选择协变量：年龄、性别、ECOG体能状态进</w:t>
      </w:r>
      <w:r w:rsidR="00B7713D" w:rsidRPr="00B7713D">
        <w:rPr>
          <w:rFonts w:ascii="宋体" w:hAnsi="宋体" w:cs="微软雅黑" w:hint="eastAsia"/>
          <w:szCs w:val="24"/>
        </w:rPr>
        <w:t>行</w:t>
      </w:r>
      <w:r w:rsidRPr="00B7713D">
        <w:rPr>
          <w:rFonts w:ascii="宋体" w:hAnsi="宋体" w:cs="宋体" w:hint="eastAsia"/>
          <w:szCs w:val="24"/>
        </w:rPr>
        <w:t>调整</w:t>
      </w:r>
      <w:r w:rsidRPr="00B7713D">
        <w:rPr>
          <w:rFonts w:ascii="宋体" w:hAnsi="宋体"/>
          <w:szCs w:val="24"/>
        </w:rPr>
        <w:t>。</w:t>
      </w:r>
    </w:p>
    <w:p w14:paraId="24AD44B9" w14:textId="4235E7E5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 xml:space="preserve">MAIC权重结果：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663"/>
        <w:gridCol w:w="1663"/>
        <w:gridCol w:w="1663"/>
      </w:tblGrid>
      <w:tr w:rsidR="006A237C" w:rsidRPr="00B7713D" w14:paraId="2679C3A9" w14:textId="77777777" w:rsidTr="00B7713D">
        <w:trPr>
          <w:trHeight w:val="464"/>
          <w:jc w:val="center"/>
        </w:trPr>
        <w:tc>
          <w:tcPr>
            <w:tcW w:w="1663" w:type="dxa"/>
          </w:tcPr>
          <w:p w14:paraId="7CFB2832" w14:textId="2CB5A474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指标</w:t>
            </w:r>
          </w:p>
        </w:tc>
        <w:tc>
          <w:tcPr>
            <w:tcW w:w="1663" w:type="dxa"/>
          </w:tcPr>
          <w:p w14:paraId="4A420218" w14:textId="603D02CA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调整前</w:t>
            </w:r>
          </w:p>
        </w:tc>
        <w:tc>
          <w:tcPr>
            <w:tcW w:w="1663" w:type="dxa"/>
          </w:tcPr>
          <w:p w14:paraId="61573D57" w14:textId="4FDE063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调整后</w:t>
            </w:r>
          </w:p>
        </w:tc>
        <w:tc>
          <w:tcPr>
            <w:tcW w:w="1663" w:type="dxa"/>
          </w:tcPr>
          <w:p w14:paraId="6AD91EA6" w14:textId="12A29B43" w:rsidR="006A237C" w:rsidRPr="00B7713D" w:rsidRDefault="000D364E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目</w:t>
            </w:r>
            <w:r w:rsidR="006A237C" w:rsidRPr="00B7713D">
              <w:rPr>
                <w:rFonts w:ascii="宋体" w:hAnsi="宋体" w:cs="宋体" w:hint="eastAsia"/>
                <w:szCs w:val="24"/>
              </w:rPr>
              <w:t>标值</w:t>
            </w:r>
          </w:p>
        </w:tc>
      </w:tr>
      <w:tr w:rsidR="006A237C" w:rsidRPr="00B7713D" w14:paraId="1FAF1C48" w14:textId="77777777" w:rsidTr="00B7713D">
        <w:trPr>
          <w:trHeight w:val="350"/>
          <w:jc w:val="center"/>
        </w:trPr>
        <w:tc>
          <w:tcPr>
            <w:tcW w:w="1663" w:type="dxa"/>
          </w:tcPr>
          <w:p w14:paraId="2853FFE4" w14:textId="70206E90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年龄均值(岁)</w:t>
            </w:r>
          </w:p>
        </w:tc>
        <w:tc>
          <w:tcPr>
            <w:tcW w:w="1663" w:type="dxa"/>
          </w:tcPr>
          <w:p w14:paraId="398C8AF8" w14:textId="3B5C262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62.3</w:t>
            </w:r>
          </w:p>
        </w:tc>
        <w:tc>
          <w:tcPr>
            <w:tcW w:w="1663" w:type="dxa"/>
          </w:tcPr>
          <w:p w14:paraId="5FBC2E53" w14:textId="2AF8B90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63.85</w:t>
            </w:r>
          </w:p>
        </w:tc>
        <w:tc>
          <w:tcPr>
            <w:tcW w:w="1663" w:type="dxa"/>
          </w:tcPr>
          <w:p w14:paraId="514A0503" w14:textId="6B79B27D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63.85</w:t>
            </w:r>
          </w:p>
        </w:tc>
      </w:tr>
      <w:tr w:rsidR="006A237C" w:rsidRPr="00B7713D" w14:paraId="59757224" w14:textId="77777777" w:rsidTr="00B7713D">
        <w:trPr>
          <w:trHeight w:val="353"/>
          <w:jc w:val="center"/>
        </w:trPr>
        <w:tc>
          <w:tcPr>
            <w:tcW w:w="1663" w:type="dxa"/>
          </w:tcPr>
          <w:p w14:paraId="1BDCC7FB" w14:textId="0A508154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男性</w:t>
            </w:r>
            <w:r w:rsidR="000D364E" w:rsidRPr="000D364E">
              <w:rPr>
                <w:rFonts w:ascii="宋体" w:hAnsi="宋体" w:cs="微软雅黑" w:hint="eastAsia"/>
                <w:szCs w:val="24"/>
              </w:rPr>
              <w:t>比</w:t>
            </w:r>
            <w:r w:rsidRPr="00B7713D">
              <w:rPr>
                <w:rFonts w:ascii="宋体" w:hAnsi="宋体" w:cs="宋体" w:hint="eastAsia"/>
                <w:szCs w:val="24"/>
              </w:rPr>
              <w:t>例</w:t>
            </w:r>
          </w:p>
        </w:tc>
        <w:tc>
          <w:tcPr>
            <w:tcW w:w="1663" w:type="dxa"/>
          </w:tcPr>
          <w:p w14:paraId="7FF0A925" w14:textId="661334B9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0.456</w:t>
            </w:r>
          </w:p>
        </w:tc>
        <w:tc>
          <w:tcPr>
            <w:tcW w:w="1663" w:type="dxa"/>
          </w:tcPr>
          <w:p w14:paraId="4E95DCCA" w14:textId="033623A0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0.419</w:t>
            </w:r>
          </w:p>
        </w:tc>
        <w:tc>
          <w:tcPr>
            <w:tcW w:w="1663" w:type="dxa"/>
          </w:tcPr>
          <w:p w14:paraId="6643FE08" w14:textId="7D887D59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0.419</w:t>
            </w:r>
          </w:p>
        </w:tc>
      </w:tr>
      <w:tr w:rsidR="006A237C" w:rsidRPr="00B7713D" w14:paraId="13EF55A1" w14:textId="77777777" w:rsidTr="00B7713D">
        <w:trPr>
          <w:trHeight w:val="464"/>
          <w:jc w:val="center"/>
        </w:trPr>
        <w:tc>
          <w:tcPr>
            <w:tcW w:w="1663" w:type="dxa"/>
          </w:tcPr>
          <w:p w14:paraId="09A8A4E0" w14:textId="0F3B29F5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ECOG=2</w:t>
            </w:r>
            <w:r w:rsidR="000D364E">
              <w:rPr>
                <w:rFonts w:ascii="宋体" w:hAnsi="宋体" w:hint="eastAsia"/>
                <w:szCs w:val="24"/>
              </w:rPr>
              <w:t>比</w:t>
            </w:r>
            <w:r w:rsidRPr="00B7713D">
              <w:rPr>
                <w:rFonts w:ascii="宋体" w:hAnsi="宋体"/>
                <w:szCs w:val="24"/>
              </w:rPr>
              <w:t>例</w:t>
            </w:r>
          </w:p>
        </w:tc>
        <w:tc>
          <w:tcPr>
            <w:tcW w:w="1663" w:type="dxa"/>
          </w:tcPr>
          <w:p w14:paraId="25C9D807" w14:textId="4F4E7ED6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0.248</w:t>
            </w:r>
          </w:p>
        </w:tc>
        <w:tc>
          <w:tcPr>
            <w:tcW w:w="1663" w:type="dxa"/>
          </w:tcPr>
          <w:p w14:paraId="4B71564A" w14:textId="76385F71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0.301</w:t>
            </w:r>
          </w:p>
        </w:tc>
        <w:tc>
          <w:tcPr>
            <w:tcW w:w="1663" w:type="dxa"/>
          </w:tcPr>
          <w:p w14:paraId="5608353D" w14:textId="41724CDA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0.301</w:t>
            </w:r>
          </w:p>
        </w:tc>
      </w:tr>
    </w:tbl>
    <w:p w14:paraId="4448B231" w14:textId="35114A6C" w:rsidR="006A237C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0D364E">
        <w:rPr>
          <w:rFonts w:ascii="宋体" w:hAnsi="宋体"/>
          <w:b/>
          <w:bCs/>
          <w:szCs w:val="24"/>
        </w:rPr>
        <w:t>有效样本量：149.0</w:t>
      </w:r>
    </w:p>
    <w:p w14:paraId="641C4F22" w14:textId="77777777" w:rsidR="00796C2A" w:rsidRPr="00796C2A" w:rsidRDefault="00796C2A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</w:p>
    <w:p w14:paraId="711FE338" w14:textId="336EF190" w:rsidR="006A237C" w:rsidRDefault="006A237C" w:rsidP="00796C2A">
      <w:pPr>
        <w:adjustRightInd w:val="0"/>
        <w:spacing w:line="360" w:lineRule="auto"/>
        <w:rPr>
          <w:rFonts w:ascii="宋体" w:hAnsi="宋体" w:cs="宋体" w:hint="eastAsia"/>
          <w:szCs w:val="24"/>
        </w:rPr>
      </w:pPr>
      <w:r w:rsidRPr="00B7713D">
        <w:rPr>
          <w:rFonts w:ascii="宋体" w:hAnsi="宋体"/>
          <w:szCs w:val="24"/>
        </w:rPr>
        <w:t>间接</w:t>
      </w:r>
      <w:r w:rsidRPr="00B7713D">
        <w:rPr>
          <w:rFonts w:ascii="微软雅黑" w:eastAsia="微软雅黑" w:hAnsi="微软雅黑" w:cs="微软雅黑" w:hint="eastAsia"/>
          <w:szCs w:val="24"/>
        </w:rPr>
        <w:t>⽐</w:t>
      </w:r>
      <w:r w:rsidRPr="00B7713D">
        <w:rPr>
          <w:rFonts w:ascii="宋体" w:hAnsi="宋体" w:cs="宋体" w:hint="eastAsia"/>
          <w:szCs w:val="24"/>
        </w:rPr>
        <w:t>较结果：</w:t>
      </w:r>
    </w:p>
    <w:p w14:paraId="513748A4" w14:textId="6A0BB28E" w:rsidR="00796C2A" w:rsidRPr="00B7713D" w:rsidRDefault="00796C2A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796C2A">
        <w:rPr>
          <w:rFonts w:ascii="宋体" w:hAnsi="宋体" w:cs="宋体" w:hint="eastAsia"/>
          <w:position w:val="-27"/>
          <w:szCs w:val="24"/>
        </w:rPr>
        <w:object w:dxaOrig="2087" w:dyaOrig="663" w14:anchorId="1A8BA521">
          <v:shape id="_x0000_i1029" type="#_x0000_t75" style="width:142.5pt;height:45pt" o:ole="">
            <v:imagedata r:id="rId17" o:title=""/>
          </v:shape>
          <o:OLEObject Type="Embed" ProgID="Equation.AxMath" ShapeID="_x0000_i1029" DrawAspect="Content" ObjectID="_1820727714" r:id="rId18"/>
        </w:objec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6A237C" w:rsidRPr="00B7713D" w14:paraId="2C211AC4" w14:textId="77777777" w:rsidTr="006A237C">
        <w:tc>
          <w:tcPr>
            <w:tcW w:w="2263" w:type="dxa"/>
          </w:tcPr>
          <w:p w14:paraId="6458AEB3" w14:textId="41C129C3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比较</w:t>
            </w:r>
          </w:p>
        </w:tc>
        <w:tc>
          <w:tcPr>
            <w:tcW w:w="1885" w:type="dxa"/>
          </w:tcPr>
          <w:p w14:paraId="3932E916" w14:textId="08D9191B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HR</w:t>
            </w:r>
          </w:p>
        </w:tc>
        <w:tc>
          <w:tcPr>
            <w:tcW w:w="2074" w:type="dxa"/>
          </w:tcPr>
          <w:p w14:paraId="7124C595" w14:textId="1201387F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95% CI</w:t>
            </w:r>
          </w:p>
        </w:tc>
        <w:tc>
          <w:tcPr>
            <w:tcW w:w="2074" w:type="dxa"/>
          </w:tcPr>
          <w:p w14:paraId="2ABCE81B" w14:textId="0D483BEC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P值</w:t>
            </w:r>
          </w:p>
        </w:tc>
      </w:tr>
      <w:tr w:rsidR="006A237C" w:rsidRPr="00B7713D" w14:paraId="7DC34342" w14:textId="77777777" w:rsidTr="006A237C">
        <w:tc>
          <w:tcPr>
            <w:tcW w:w="2263" w:type="dxa"/>
          </w:tcPr>
          <w:p w14:paraId="0D0CAB92" w14:textId="2D02E61B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Drug-A vs Drug-B</w:t>
            </w:r>
          </w:p>
        </w:tc>
        <w:tc>
          <w:tcPr>
            <w:tcW w:w="1885" w:type="dxa"/>
          </w:tcPr>
          <w:p w14:paraId="3A1EB5C3" w14:textId="206E41D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0.545</w:t>
            </w:r>
          </w:p>
        </w:tc>
        <w:tc>
          <w:tcPr>
            <w:tcW w:w="2074" w:type="dxa"/>
          </w:tcPr>
          <w:p w14:paraId="472FDCBF" w14:textId="7E344DE7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(0.314, 0.945)</w:t>
            </w:r>
          </w:p>
        </w:tc>
        <w:tc>
          <w:tcPr>
            <w:tcW w:w="2074" w:type="dxa"/>
          </w:tcPr>
          <w:p w14:paraId="12345C3D" w14:textId="0AC843DC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0.301</w:t>
            </w:r>
          </w:p>
        </w:tc>
      </w:tr>
    </w:tbl>
    <w:p w14:paraId="541B0CC0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6E4490F0" w14:textId="607E698E" w:rsidR="006A237C" w:rsidRPr="00B7713D" w:rsidRDefault="006A237C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B7713D">
        <w:rPr>
          <w:rFonts w:ascii="宋体" w:hAnsi="宋体" w:hint="eastAsia"/>
          <w:noProof/>
          <w:szCs w:val="24"/>
        </w:rPr>
        <w:lastRenderedPageBreak/>
        <w:drawing>
          <wp:inline distT="0" distB="0" distL="0" distR="0" wp14:anchorId="6CA44A18" wp14:editId="0D480F7C">
            <wp:extent cx="4885609" cy="2889250"/>
            <wp:effectExtent l="0" t="0" r="0" b="6350"/>
            <wp:docPr id="555209238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9238" name="图形 555209238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52" cy="28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03A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16B6C51E" w14:textId="09374741" w:rsidR="006A237C" w:rsidRPr="000D364E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0D364E">
        <w:rPr>
          <w:rFonts w:ascii="宋体" w:hAnsi="宋体"/>
          <w:b/>
          <w:bCs/>
          <w:szCs w:val="24"/>
        </w:rPr>
        <w:t>结论：经MAIC调整后，Drug-A相</w:t>
      </w:r>
      <w:r w:rsidR="000D364E" w:rsidRPr="000D364E">
        <w:rPr>
          <w:rFonts w:ascii="宋体" w:hAnsi="宋体" w:cs="微软雅黑" w:hint="eastAsia"/>
          <w:b/>
          <w:bCs/>
          <w:szCs w:val="24"/>
        </w:rPr>
        <w:t>比</w:t>
      </w:r>
      <w:r w:rsidRPr="000D364E">
        <w:rPr>
          <w:rFonts w:ascii="宋体" w:hAnsi="宋体"/>
          <w:b/>
          <w:bCs/>
          <w:szCs w:val="24"/>
        </w:rPr>
        <w:t>Drug-B在X阴性</w:t>
      </w:r>
      <w:r w:rsidR="000D364E" w:rsidRPr="000D364E">
        <w:rPr>
          <w:rFonts w:ascii="宋体" w:hAnsi="宋体" w:cs="微软雅黑" w:hint="eastAsia"/>
          <w:b/>
          <w:bCs/>
          <w:szCs w:val="24"/>
        </w:rPr>
        <w:t>人</w:t>
      </w:r>
      <w:r w:rsidRPr="000D364E">
        <w:rPr>
          <w:rFonts w:ascii="宋体" w:hAnsi="宋体" w:cs="宋体" w:hint="eastAsia"/>
          <w:b/>
          <w:bCs/>
          <w:szCs w:val="24"/>
        </w:rPr>
        <w:t>群中降低</w:t>
      </w:r>
      <w:r w:rsidRPr="000D364E">
        <w:rPr>
          <w:rFonts w:ascii="宋体" w:hAnsi="宋体"/>
          <w:b/>
          <w:bCs/>
          <w:szCs w:val="24"/>
        </w:rPr>
        <w:t>45.5%死亡</w:t>
      </w:r>
      <w:r w:rsidR="000D364E" w:rsidRPr="000D364E">
        <w:rPr>
          <w:rFonts w:ascii="宋体" w:hAnsi="宋体" w:cs="微软雅黑" w:hint="eastAsia"/>
          <w:b/>
          <w:bCs/>
          <w:szCs w:val="24"/>
        </w:rPr>
        <w:t>风</w:t>
      </w:r>
      <w:r w:rsidRPr="000D364E">
        <w:rPr>
          <w:rFonts w:ascii="宋体" w:hAnsi="宋体" w:cs="宋体" w:hint="eastAsia"/>
          <w:b/>
          <w:bCs/>
          <w:szCs w:val="24"/>
        </w:rPr>
        <w:t>险，差异</w:t>
      </w:r>
      <w:r w:rsidRPr="000D364E">
        <w:rPr>
          <w:rFonts w:ascii="宋体" w:hAnsi="宋体"/>
          <w:b/>
          <w:bCs/>
          <w:szCs w:val="24"/>
        </w:rPr>
        <w:t>有统计学意义。</w:t>
      </w:r>
    </w:p>
    <w:p w14:paraId="1E55A157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31720139" w14:textId="1A508041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 w:rsidRPr="00B7713D">
        <w:rPr>
          <w:rFonts w:ascii="宋体" w:hAnsi="宋体" w:hint="eastAsia"/>
          <w:b/>
          <w:bCs/>
          <w:sz w:val="28"/>
          <w:szCs w:val="28"/>
        </w:rPr>
        <w:t xml:space="preserve">3.3 </w:t>
      </w:r>
      <w:r w:rsidRPr="00B7713D">
        <w:rPr>
          <w:rFonts w:ascii="宋体" w:hAnsi="宋体"/>
          <w:b/>
          <w:bCs/>
          <w:sz w:val="28"/>
          <w:szCs w:val="28"/>
        </w:rPr>
        <w:t>Drug-A vs Drug-C在X阳性</w:t>
      </w:r>
      <w:r w:rsidR="00B7713D" w:rsidRPr="00B7713D">
        <w:rPr>
          <w:rFonts w:ascii="宋体" w:hAnsi="宋体" w:cs="微软雅黑" w:hint="eastAsia"/>
          <w:b/>
          <w:bCs/>
          <w:sz w:val="28"/>
          <w:szCs w:val="28"/>
        </w:rPr>
        <w:t>人</w:t>
      </w:r>
      <w:r w:rsidRPr="00B7713D">
        <w:rPr>
          <w:rFonts w:ascii="宋体" w:hAnsi="宋体" w:cs="宋体" w:hint="eastAsia"/>
          <w:b/>
          <w:bCs/>
          <w:sz w:val="28"/>
          <w:szCs w:val="28"/>
        </w:rPr>
        <w:t>群的</w:t>
      </w:r>
      <w:r w:rsidR="00B7713D" w:rsidRPr="00B7713D">
        <w:rPr>
          <w:rFonts w:ascii="宋体" w:hAnsi="宋体" w:cs="微软雅黑" w:hint="eastAsia"/>
          <w:b/>
          <w:bCs/>
          <w:sz w:val="28"/>
          <w:szCs w:val="28"/>
        </w:rPr>
        <w:t>比</w:t>
      </w:r>
      <w:r w:rsidRPr="00B7713D">
        <w:rPr>
          <w:rFonts w:ascii="宋体" w:hAnsi="宋体"/>
          <w:b/>
          <w:bCs/>
          <w:sz w:val="28"/>
          <w:szCs w:val="28"/>
        </w:rPr>
        <w:t>较</w:t>
      </w:r>
    </w:p>
    <w:p w14:paraId="574326E3" w14:textId="4876D156" w:rsidR="006A237C" w:rsidRPr="00B7713D" w:rsidRDefault="00B7713D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 w:cs="微软雅黑" w:hint="eastAsia"/>
          <w:szCs w:val="24"/>
        </w:rPr>
        <w:t>方</w:t>
      </w:r>
      <w:r w:rsidR="006A237C" w:rsidRPr="00B7713D">
        <w:rPr>
          <w:rFonts w:ascii="宋体" w:hAnsi="宋体" w:cs="宋体" w:hint="eastAsia"/>
          <w:szCs w:val="24"/>
        </w:rPr>
        <w:t>法：同样采</w:t>
      </w:r>
      <w:r w:rsidRPr="00B7713D">
        <w:rPr>
          <w:rFonts w:ascii="宋体" w:hAnsi="宋体" w:cs="微软雅黑" w:hint="eastAsia"/>
          <w:szCs w:val="24"/>
        </w:rPr>
        <w:t xml:space="preserve">用 </w:t>
      </w:r>
      <w:r w:rsidR="006A237C" w:rsidRPr="00B7713D">
        <w:rPr>
          <w:rFonts w:ascii="宋体" w:hAnsi="宋体"/>
          <w:szCs w:val="24"/>
        </w:rPr>
        <w:t>MAIC</w:t>
      </w:r>
      <w:r>
        <w:rPr>
          <w:rFonts w:ascii="宋体" w:hAnsi="宋体" w:hint="eastAsia"/>
          <w:szCs w:val="24"/>
        </w:rPr>
        <w:t xml:space="preserve"> </w:t>
      </w:r>
      <w:r w:rsidRPr="00B7713D">
        <w:rPr>
          <w:rFonts w:ascii="宋体" w:hAnsi="宋体" w:cs="微软雅黑" w:hint="eastAsia"/>
          <w:szCs w:val="24"/>
        </w:rPr>
        <w:t>方</w:t>
      </w:r>
      <w:r w:rsidR="006A237C" w:rsidRPr="00B7713D">
        <w:rPr>
          <w:rFonts w:ascii="宋体" w:hAnsi="宋体" w:cs="宋体" w:hint="eastAsia"/>
          <w:szCs w:val="24"/>
        </w:rPr>
        <w:t>法，针对</w:t>
      </w:r>
      <w:r w:rsidR="006A237C" w:rsidRPr="00B7713D">
        <w:rPr>
          <w:rFonts w:ascii="宋体" w:hAnsi="宋体"/>
          <w:szCs w:val="24"/>
        </w:rPr>
        <w:t>X阳性</w:t>
      </w:r>
      <w:r w:rsidR="006A237C" w:rsidRPr="00B7713D">
        <w:rPr>
          <w:rFonts w:ascii="微软雅黑" w:eastAsia="微软雅黑" w:hAnsi="微软雅黑" w:cs="微软雅黑" w:hint="eastAsia"/>
          <w:szCs w:val="24"/>
        </w:rPr>
        <w:t>⼈</w:t>
      </w:r>
      <w:proofErr w:type="gramStart"/>
      <w:r w:rsidR="006A237C" w:rsidRPr="00B7713D">
        <w:rPr>
          <w:rFonts w:ascii="宋体" w:hAnsi="宋体" w:cs="宋体" w:hint="eastAsia"/>
          <w:szCs w:val="24"/>
        </w:rPr>
        <w:t>群调整协</w:t>
      </w:r>
      <w:proofErr w:type="gramEnd"/>
      <w:r w:rsidR="006A237C" w:rsidRPr="00B7713D">
        <w:rPr>
          <w:rFonts w:ascii="宋体" w:hAnsi="宋体" w:cs="宋体" w:hint="eastAsia"/>
          <w:szCs w:val="24"/>
        </w:rPr>
        <w:t>变量包括年龄、性别、</w:t>
      </w:r>
      <w:r w:rsidR="006A237C" w:rsidRPr="00B7713D">
        <w:rPr>
          <w:rFonts w:ascii="宋体" w:hAnsi="宋体"/>
          <w:szCs w:val="24"/>
        </w:rPr>
        <w:t>ECOG状态细分 (0/1/2)。</w:t>
      </w:r>
    </w:p>
    <w:p w14:paraId="60B1BFD1" w14:textId="32B0928C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微软雅黑" w:eastAsia="微软雅黑" w:hAnsi="微软雅黑" w:cs="微软雅黑" w:hint="eastAsia"/>
          <w:szCs w:val="24"/>
        </w:rPr>
        <w:t>⽬</w:t>
      </w:r>
      <w:r w:rsidRPr="00B7713D">
        <w:rPr>
          <w:rFonts w:ascii="宋体" w:hAnsi="宋体" w:cs="宋体" w:hint="eastAsia"/>
          <w:szCs w:val="24"/>
        </w:rPr>
        <w:t>标</w:t>
      </w:r>
      <w:r w:rsidRPr="00B7713D">
        <w:rPr>
          <w:rFonts w:ascii="微软雅黑" w:eastAsia="微软雅黑" w:hAnsi="微软雅黑" w:cs="微软雅黑" w:hint="eastAsia"/>
          <w:szCs w:val="24"/>
        </w:rPr>
        <w:t>⼈</w:t>
      </w:r>
      <w:r w:rsidRPr="00B7713D">
        <w:rPr>
          <w:rFonts w:ascii="宋体" w:hAnsi="宋体" w:cs="宋体" w:hint="eastAsia"/>
          <w:szCs w:val="24"/>
        </w:rPr>
        <w:t>群特征（</w:t>
      </w:r>
      <w:r w:rsidRPr="00B7713D">
        <w:rPr>
          <w:rFonts w:ascii="宋体" w:hAnsi="宋体"/>
          <w:szCs w:val="24"/>
        </w:rPr>
        <w:t>RCT-C）：</w:t>
      </w:r>
    </w:p>
    <w:p w14:paraId="75B9075E" w14:textId="77777777" w:rsidR="006A237C" w:rsidRPr="000D364E" w:rsidRDefault="006A237C" w:rsidP="00796C2A">
      <w:pPr>
        <w:pStyle w:val="a9"/>
        <w:numPr>
          <w:ilvl w:val="0"/>
          <w:numId w:val="1"/>
        </w:numPr>
        <w:adjustRightInd w:val="0"/>
        <w:spacing w:line="360" w:lineRule="auto"/>
        <w:ind w:firstLine="0"/>
        <w:rPr>
          <w:rFonts w:ascii="宋体" w:hAnsi="宋体" w:hint="eastAsia"/>
          <w:szCs w:val="24"/>
        </w:rPr>
      </w:pPr>
      <w:r w:rsidRPr="000D364E">
        <w:rPr>
          <w:rFonts w:ascii="宋体" w:hAnsi="宋体"/>
          <w:szCs w:val="24"/>
        </w:rPr>
        <w:t xml:space="preserve">年龄均值：65.2岁 </w:t>
      </w:r>
    </w:p>
    <w:p w14:paraId="38A44284" w14:textId="17F564D1" w:rsidR="006A237C" w:rsidRPr="000D364E" w:rsidRDefault="006A237C" w:rsidP="00796C2A">
      <w:pPr>
        <w:pStyle w:val="a9"/>
        <w:numPr>
          <w:ilvl w:val="0"/>
          <w:numId w:val="1"/>
        </w:numPr>
        <w:adjustRightInd w:val="0"/>
        <w:spacing w:line="360" w:lineRule="auto"/>
        <w:ind w:firstLine="0"/>
        <w:rPr>
          <w:rFonts w:ascii="宋体" w:hAnsi="宋体" w:hint="eastAsia"/>
          <w:szCs w:val="24"/>
        </w:rPr>
      </w:pPr>
      <w:r w:rsidRPr="000D364E">
        <w:rPr>
          <w:rFonts w:ascii="宋体" w:hAnsi="宋体"/>
          <w:szCs w:val="24"/>
        </w:rPr>
        <w:t>男性</w:t>
      </w:r>
      <w:r w:rsidR="000D364E" w:rsidRPr="000D364E">
        <w:rPr>
          <w:rFonts w:ascii="宋体" w:hAnsi="宋体" w:cs="微软雅黑" w:hint="eastAsia"/>
          <w:szCs w:val="24"/>
        </w:rPr>
        <w:t>比</w:t>
      </w:r>
      <w:r w:rsidRPr="000D364E">
        <w:rPr>
          <w:rFonts w:ascii="宋体" w:hAnsi="宋体" w:cs="宋体" w:hint="eastAsia"/>
          <w:szCs w:val="24"/>
        </w:rPr>
        <w:t>例：</w:t>
      </w:r>
      <w:r w:rsidRPr="000D364E">
        <w:rPr>
          <w:rFonts w:ascii="宋体" w:hAnsi="宋体"/>
          <w:szCs w:val="24"/>
        </w:rPr>
        <w:t xml:space="preserve">58.0% </w:t>
      </w:r>
    </w:p>
    <w:p w14:paraId="6C6408FA" w14:textId="40C7DA5B" w:rsidR="006A237C" w:rsidRPr="000D364E" w:rsidRDefault="006A237C" w:rsidP="00796C2A">
      <w:pPr>
        <w:pStyle w:val="a9"/>
        <w:numPr>
          <w:ilvl w:val="0"/>
          <w:numId w:val="1"/>
        </w:numPr>
        <w:adjustRightInd w:val="0"/>
        <w:spacing w:line="360" w:lineRule="auto"/>
        <w:ind w:firstLine="0"/>
        <w:rPr>
          <w:rFonts w:ascii="宋体" w:hAnsi="宋体" w:hint="eastAsia"/>
          <w:szCs w:val="24"/>
        </w:rPr>
      </w:pPr>
      <w:r w:rsidRPr="000D364E">
        <w:rPr>
          <w:rFonts w:ascii="宋体" w:hAnsi="宋体"/>
          <w:szCs w:val="24"/>
        </w:rPr>
        <w:t>ECOG=0/1/2</w:t>
      </w:r>
      <w:r w:rsidR="000D364E" w:rsidRPr="000D364E">
        <w:rPr>
          <w:rFonts w:ascii="宋体" w:hAnsi="宋体" w:cs="微软雅黑" w:hint="eastAsia"/>
          <w:szCs w:val="24"/>
        </w:rPr>
        <w:t>比</w:t>
      </w:r>
      <w:r w:rsidRPr="000D364E">
        <w:rPr>
          <w:rFonts w:ascii="宋体" w:hAnsi="宋体" w:cs="宋体" w:hint="eastAsia"/>
          <w:szCs w:val="24"/>
        </w:rPr>
        <w:t>例：</w:t>
      </w:r>
      <w:r w:rsidRPr="000D364E">
        <w:rPr>
          <w:rFonts w:ascii="宋体" w:hAnsi="宋体"/>
          <w:szCs w:val="24"/>
        </w:rPr>
        <w:t>35.0%/42.0%/23.0%</w:t>
      </w:r>
    </w:p>
    <w:p w14:paraId="618E73D4" w14:textId="694DD9C3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MAIC权重：由于基线特征相对均衡，权重收敛到均匀分布。</w:t>
      </w:r>
    </w:p>
    <w:p w14:paraId="4680DCB0" w14:textId="1A1EEF9F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间接</w:t>
      </w:r>
      <w:r w:rsidRPr="00B7713D">
        <w:rPr>
          <w:rFonts w:ascii="微软雅黑" w:eastAsia="微软雅黑" w:hAnsi="微软雅黑" w:cs="微软雅黑" w:hint="eastAsia"/>
          <w:szCs w:val="24"/>
        </w:rPr>
        <w:t>⽐</w:t>
      </w:r>
      <w:r w:rsidRPr="00B7713D">
        <w:rPr>
          <w:rFonts w:ascii="宋体" w:hAnsi="宋体" w:cs="宋体" w:hint="eastAsia"/>
          <w:szCs w:val="24"/>
        </w:rPr>
        <w:t>较结果：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6A237C" w:rsidRPr="00B7713D" w14:paraId="72C1A6A9" w14:textId="77777777" w:rsidTr="00B7713D">
        <w:tc>
          <w:tcPr>
            <w:tcW w:w="3114" w:type="dxa"/>
          </w:tcPr>
          <w:p w14:paraId="644F1E64" w14:textId="46C63473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比较项目</w:t>
            </w:r>
          </w:p>
        </w:tc>
        <w:tc>
          <w:tcPr>
            <w:tcW w:w="2416" w:type="dxa"/>
          </w:tcPr>
          <w:p w14:paraId="4A4DD006" w14:textId="4AC370AB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HR</w:t>
            </w:r>
          </w:p>
        </w:tc>
        <w:tc>
          <w:tcPr>
            <w:tcW w:w="2766" w:type="dxa"/>
          </w:tcPr>
          <w:p w14:paraId="26324D06" w14:textId="7AAD5137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95% CI</w:t>
            </w:r>
          </w:p>
        </w:tc>
      </w:tr>
      <w:tr w:rsidR="006A237C" w:rsidRPr="00B7713D" w14:paraId="7365AB44" w14:textId="77777777" w:rsidTr="00B7713D">
        <w:tc>
          <w:tcPr>
            <w:tcW w:w="3114" w:type="dxa"/>
          </w:tcPr>
          <w:p w14:paraId="0A23862D" w14:textId="2ADD1925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RCT-A Drug-A vs Control</w:t>
            </w:r>
          </w:p>
        </w:tc>
        <w:tc>
          <w:tcPr>
            <w:tcW w:w="2416" w:type="dxa"/>
          </w:tcPr>
          <w:p w14:paraId="0FDF2BAA" w14:textId="721B401B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0.576</w:t>
            </w:r>
          </w:p>
        </w:tc>
        <w:tc>
          <w:tcPr>
            <w:tcW w:w="2766" w:type="dxa"/>
          </w:tcPr>
          <w:p w14:paraId="7F9ADEE3" w14:textId="64055689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(0.432, 0.768)</w:t>
            </w:r>
          </w:p>
        </w:tc>
      </w:tr>
      <w:tr w:rsidR="006A237C" w:rsidRPr="00B7713D" w14:paraId="1778E65A" w14:textId="77777777" w:rsidTr="00B7713D">
        <w:tc>
          <w:tcPr>
            <w:tcW w:w="3114" w:type="dxa"/>
          </w:tcPr>
          <w:p w14:paraId="1E6832D6" w14:textId="1EE701A4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RCT-</w:t>
            </w:r>
            <w:r w:rsidRPr="00B7713D">
              <w:rPr>
                <w:rFonts w:ascii="宋体" w:hAnsi="宋体" w:hint="eastAsia"/>
                <w:szCs w:val="24"/>
              </w:rPr>
              <w:t>C</w:t>
            </w:r>
            <w:r w:rsidRPr="00B7713D">
              <w:rPr>
                <w:rFonts w:ascii="宋体" w:hAnsi="宋体"/>
                <w:szCs w:val="24"/>
              </w:rPr>
              <w:t xml:space="preserve"> Drug-</w:t>
            </w:r>
            <w:r w:rsidRPr="00B7713D">
              <w:rPr>
                <w:rFonts w:ascii="宋体" w:hAnsi="宋体" w:hint="eastAsia"/>
                <w:szCs w:val="24"/>
              </w:rPr>
              <w:t>C</w:t>
            </w:r>
            <w:r w:rsidRPr="00B7713D">
              <w:rPr>
                <w:rFonts w:ascii="宋体" w:hAnsi="宋体"/>
                <w:szCs w:val="24"/>
              </w:rPr>
              <w:t xml:space="preserve"> vs Control</w:t>
            </w:r>
          </w:p>
        </w:tc>
        <w:tc>
          <w:tcPr>
            <w:tcW w:w="2416" w:type="dxa"/>
          </w:tcPr>
          <w:p w14:paraId="1E72FB35" w14:textId="529DA820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0.680</w:t>
            </w:r>
          </w:p>
        </w:tc>
        <w:tc>
          <w:tcPr>
            <w:tcW w:w="2766" w:type="dxa"/>
          </w:tcPr>
          <w:p w14:paraId="3C1BF453" w14:textId="10E38148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(0.520, 0.890)</w:t>
            </w:r>
          </w:p>
        </w:tc>
      </w:tr>
      <w:tr w:rsidR="006A237C" w:rsidRPr="00B7713D" w14:paraId="5C79FD6D" w14:textId="77777777" w:rsidTr="00B7713D">
        <w:tc>
          <w:tcPr>
            <w:tcW w:w="3114" w:type="dxa"/>
          </w:tcPr>
          <w:p w14:paraId="1429C824" w14:textId="52F12DF1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Drug-A vs Drug-C</w:t>
            </w:r>
          </w:p>
        </w:tc>
        <w:tc>
          <w:tcPr>
            <w:tcW w:w="2416" w:type="dxa"/>
          </w:tcPr>
          <w:p w14:paraId="21EFBE75" w14:textId="5CB5B252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0.848</w:t>
            </w:r>
          </w:p>
        </w:tc>
        <w:tc>
          <w:tcPr>
            <w:tcW w:w="2766" w:type="dxa"/>
          </w:tcPr>
          <w:p w14:paraId="056A5CE2" w14:textId="403B1D6D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(0.530, 1.355)</w:t>
            </w:r>
          </w:p>
        </w:tc>
      </w:tr>
    </w:tbl>
    <w:p w14:paraId="53AF23C9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5ADBB080" w14:textId="1050FCA6" w:rsidR="00B7713D" w:rsidRPr="00B7713D" w:rsidRDefault="00B7713D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B7713D">
        <w:rPr>
          <w:rFonts w:ascii="宋体" w:hAnsi="宋体" w:hint="eastAsia"/>
          <w:noProof/>
          <w:szCs w:val="24"/>
        </w:rPr>
        <w:lastRenderedPageBreak/>
        <w:drawing>
          <wp:inline distT="0" distB="0" distL="0" distR="0" wp14:anchorId="0DF9270D" wp14:editId="04B51EE5">
            <wp:extent cx="5003563" cy="3321050"/>
            <wp:effectExtent l="0" t="0" r="6985" b="0"/>
            <wp:docPr id="349724606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24606" name="图形 349724606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90" cy="33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5B9C" w14:textId="77777777" w:rsidR="00B7713D" w:rsidRPr="00B7713D" w:rsidRDefault="00B7713D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6C84D0C6" w14:textId="7994A224" w:rsidR="00B7713D" w:rsidRPr="00796C2A" w:rsidRDefault="00B7713D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796C2A">
        <w:rPr>
          <w:rFonts w:ascii="宋体" w:hAnsi="宋体"/>
          <w:b/>
          <w:bCs/>
          <w:szCs w:val="24"/>
        </w:rPr>
        <w:t>敏感性分析：关键参数±10%变化时，HR变化范围在±11%内，结果相对稳定。 结论：Drug-A相</w:t>
      </w:r>
      <w:r w:rsidR="000D364E" w:rsidRPr="00796C2A">
        <w:rPr>
          <w:rFonts w:ascii="宋体" w:hAnsi="宋体" w:cs="微软雅黑" w:hint="eastAsia"/>
          <w:b/>
          <w:bCs/>
          <w:szCs w:val="24"/>
        </w:rPr>
        <w:t>比</w:t>
      </w:r>
      <w:r w:rsidRPr="00796C2A">
        <w:rPr>
          <w:rFonts w:ascii="宋体" w:hAnsi="宋体"/>
          <w:b/>
          <w:bCs/>
          <w:szCs w:val="24"/>
        </w:rPr>
        <w:t>Drug-C在X阳性</w:t>
      </w:r>
      <w:r w:rsidR="00796C2A" w:rsidRPr="00796C2A">
        <w:rPr>
          <w:rFonts w:ascii="宋体" w:hAnsi="宋体" w:cs="微软雅黑" w:hint="eastAsia"/>
          <w:b/>
          <w:bCs/>
          <w:szCs w:val="24"/>
        </w:rPr>
        <w:t>人</w:t>
      </w:r>
      <w:r w:rsidRPr="00796C2A">
        <w:rPr>
          <w:rFonts w:ascii="宋体" w:hAnsi="宋体" w:cs="宋体" w:hint="eastAsia"/>
          <w:b/>
          <w:bCs/>
          <w:szCs w:val="24"/>
        </w:rPr>
        <w:t>群中降低</w:t>
      </w:r>
      <w:r w:rsidRPr="00796C2A">
        <w:rPr>
          <w:rFonts w:ascii="宋体" w:hAnsi="宋体"/>
          <w:b/>
          <w:bCs/>
          <w:szCs w:val="24"/>
        </w:rPr>
        <w:t>15.2%死亡</w:t>
      </w:r>
      <w:r w:rsidR="000D364E" w:rsidRPr="00796C2A">
        <w:rPr>
          <w:rFonts w:ascii="宋体" w:hAnsi="宋体" w:cs="微软雅黑" w:hint="eastAsia"/>
          <w:b/>
          <w:bCs/>
          <w:szCs w:val="24"/>
        </w:rPr>
        <w:t>风</w:t>
      </w:r>
      <w:r w:rsidRPr="00796C2A">
        <w:rPr>
          <w:rFonts w:ascii="宋体" w:hAnsi="宋体" w:cs="宋体" w:hint="eastAsia"/>
          <w:b/>
          <w:bCs/>
          <w:szCs w:val="24"/>
        </w:rPr>
        <w:t>险，但差异</w:t>
      </w:r>
      <w:r w:rsidR="000D364E" w:rsidRPr="00796C2A">
        <w:rPr>
          <w:rFonts w:ascii="宋体" w:hAnsi="宋体" w:cs="微软雅黑" w:hint="eastAsia"/>
          <w:b/>
          <w:bCs/>
          <w:szCs w:val="24"/>
        </w:rPr>
        <w:t>无</w:t>
      </w:r>
      <w:r w:rsidRPr="00796C2A">
        <w:rPr>
          <w:rFonts w:ascii="宋体" w:hAnsi="宋体" w:cs="宋体" w:hint="eastAsia"/>
          <w:b/>
          <w:bCs/>
          <w:szCs w:val="24"/>
        </w:rPr>
        <w:t>统计学意义</w:t>
      </w:r>
      <w:r w:rsidRPr="00796C2A">
        <w:rPr>
          <w:rFonts w:ascii="宋体" w:hAnsi="宋体"/>
          <w:b/>
          <w:bCs/>
          <w:szCs w:val="24"/>
        </w:rPr>
        <w:t xml:space="preserve"> (95% CI包含1)。</w:t>
      </w:r>
    </w:p>
    <w:p w14:paraId="75D0A9FA" w14:textId="77777777" w:rsidR="00B7713D" w:rsidRPr="00B7713D" w:rsidRDefault="00B7713D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5D1FE11A" w14:textId="6115D893" w:rsidR="00B7713D" w:rsidRPr="00B7713D" w:rsidRDefault="00B7713D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 w:rsidRPr="00B7713D">
        <w:rPr>
          <w:rFonts w:ascii="宋体" w:hAnsi="宋体"/>
          <w:b/>
          <w:bCs/>
          <w:sz w:val="28"/>
          <w:szCs w:val="28"/>
        </w:rPr>
        <w:t xml:space="preserve">总结 </w:t>
      </w:r>
      <w:r w:rsidRPr="00B7713D">
        <w:rPr>
          <w:rFonts w:ascii="宋体" w:hAnsi="宋体" w:hint="eastAsia"/>
          <w:b/>
          <w:bCs/>
          <w:sz w:val="28"/>
          <w:szCs w:val="28"/>
        </w:rPr>
        <w:t>：</w:t>
      </w:r>
    </w:p>
    <w:p w14:paraId="63F9D103" w14:textId="7F76FEC0" w:rsidR="00796C2A" w:rsidRPr="00796C2A" w:rsidRDefault="00B7713D" w:rsidP="00796C2A">
      <w:pPr>
        <w:spacing w:line="360" w:lineRule="auto"/>
        <w:rPr>
          <w:rFonts w:hint="eastAsia"/>
          <w:b/>
          <w:bCs/>
        </w:rPr>
      </w:pPr>
      <w:r w:rsidRPr="00B7713D">
        <w:rPr>
          <w:rFonts w:ascii="宋体" w:hAnsi="宋体"/>
          <w:b/>
          <w:bCs/>
          <w:szCs w:val="24"/>
        </w:rPr>
        <w:t>3.1：通过</w:t>
      </w:r>
      <w:r w:rsidRPr="000D364E">
        <w:rPr>
          <w:rFonts w:ascii="宋体" w:hAnsi="宋体" w:cs="微软雅黑"/>
          <w:b/>
          <w:bCs/>
          <w:szCs w:val="24"/>
        </w:rPr>
        <w:t>数学重构成功</w:t>
      </w:r>
      <w:r w:rsidRPr="00B7713D">
        <w:rPr>
          <w:rFonts w:ascii="宋体" w:hAnsi="宋体"/>
          <w:b/>
          <w:bCs/>
          <w:szCs w:val="24"/>
        </w:rPr>
        <w:t>获得RCT-B X</w:t>
      </w:r>
      <w:r w:rsidRPr="000D364E">
        <w:rPr>
          <w:rFonts w:ascii="宋体" w:hAnsi="宋体" w:cs="微软雅黑"/>
          <w:b/>
          <w:bCs/>
          <w:szCs w:val="24"/>
        </w:rPr>
        <w:t>阴性组</w:t>
      </w:r>
      <w:r w:rsidRPr="00B7713D">
        <w:rPr>
          <w:rFonts w:ascii="宋体" w:hAnsi="宋体"/>
          <w:b/>
          <w:bCs/>
          <w:szCs w:val="24"/>
        </w:rPr>
        <w:t>数据，与Drug-A</w:t>
      </w:r>
      <w:r w:rsidR="00796C2A" w:rsidRPr="00796C2A">
        <w:rPr>
          <w:rFonts w:ascii="宋体" w:hAnsi="宋体" w:cs="微软雅黑" w:hint="eastAsia"/>
          <w:b/>
          <w:bCs/>
          <w:szCs w:val="24"/>
        </w:rPr>
        <w:t>比</w:t>
      </w:r>
      <w:r w:rsidRPr="00B7713D">
        <w:rPr>
          <w:rFonts w:ascii="宋体" w:hAnsi="宋体" w:cs="宋体" w:hint="eastAsia"/>
          <w:b/>
          <w:bCs/>
          <w:szCs w:val="24"/>
        </w:rPr>
        <w:t>较</w:t>
      </w:r>
      <w:r w:rsidRPr="000D364E">
        <w:rPr>
          <w:rFonts w:ascii="宋体" w:hAnsi="宋体" w:cs="微软雅黑" w:hint="eastAsia"/>
          <w:b/>
          <w:bCs/>
          <w:szCs w:val="24"/>
        </w:rPr>
        <w:t>无</w:t>
      </w:r>
      <w:r w:rsidRPr="00B7713D">
        <w:rPr>
          <w:rFonts w:ascii="宋体" w:hAnsi="宋体" w:cs="宋体" w:hint="eastAsia"/>
          <w:b/>
          <w:bCs/>
          <w:szCs w:val="24"/>
        </w:rPr>
        <w:t>显著差异</w:t>
      </w:r>
      <w:r w:rsidR="00796C2A">
        <w:rPr>
          <w:rFonts w:ascii="宋体" w:hAnsi="宋体" w:cs="宋体" w:hint="eastAsia"/>
          <w:b/>
          <w:bCs/>
          <w:szCs w:val="24"/>
        </w:rPr>
        <w:t>，</w:t>
      </w:r>
      <w:r w:rsidR="00796C2A">
        <w:rPr>
          <w:rFonts w:ascii="宋体" w:hAnsi="宋体" w:hint="eastAsia"/>
          <w:b/>
          <w:bCs/>
          <w:szCs w:val="24"/>
        </w:rPr>
        <w:t>但可以近似认为</w:t>
      </w:r>
      <w:r w:rsidR="00796C2A" w:rsidRPr="00796C2A">
        <w:rPr>
          <w:rFonts w:ascii="宋体" w:hAnsi="宋体"/>
          <w:b/>
          <w:bCs/>
        </w:rPr>
        <w:t>Drug - A</w:t>
      </w:r>
      <w:r w:rsidR="00796C2A" w:rsidRPr="000D364E">
        <w:rPr>
          <w:b/>
          <w:bCs/>
        </w:rPr>
        <w:t>的</w:t>
      </w:r>
      <w:r w:rsidR="00796C2A" w:rsidRPr="00796C2A">
        <w:rPr>
          <w:rFonts w:ascii="宋体" w:hAnsi="宋体" w:cs="微软雅黑" w:hint="eastAsia"/>
          <w:b/>
          <w:bCs/>
        </w:rPr>
        <w:t>风</w:t>
      </w:r>
      <w:r w:rsidR="00796C2A" w:rsidRPr="000D364E">
        <w:rPr>
          <w:rFonts w:cs="宋体" w:hint="eastAsia"/>
          <w:b/>
          <w:bCs/>
        </w:rPr>
        <w:t>险低于</w:t>
      </w:r>
      <w:r w:rsidR="00796C2A" w:rsidRPr="00796C2A">
        <w:rPr>
          <w:rFonts w:ascii="宋体" w:hAnsi="宋体"/>
          <w:b/>
          <w:bCs/>
        </w:rPr>
        <w:t>Drug- B</w:t>
      </w:r>
      <w:r w:rsidR="00796C2A" w:rsidRPr="000D364E">
        <w:rPr>
          <w:b/>
          <w:bCs/>
        </w:rPr>
        <w:t>的重构数据。</w:t>
      </w:r>
    </w:p>
    <w:p w14:paraId="2944947D" w14:textId="46F5EFB5" w:rsidR="00B7713D" w:rsidRPr="00B7713D" w:rsidRDefault="00B7713D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B7713D">
        <w:rPr>
          <w:rFonts w:ascii="宋体" w:hAnsi="宋体"/>
          <w:b/>
          <w:bCs/>
          <w:szCs w:val="24"/>
        </w:rPr>
        <w:t>3.2：</w:t>
      </w:r>
      <w:r w:rsidR="000D364E">
        <w:rPr>
          <w:rFonts w:ascii="宋体" w:hAnsi="宋体" w:hint="eastAsia"/>
          <w:b/>
          <w:bCs/>
          <w:szCs w:val="24"/>
        </w:rPr>
        <w:t xml:space="preserve"> </w:t>
      </w:r>
      <w:r w:rsidRPr="00B7713D">
        <w:rPr>
          <w:rFonts w:ascii="宋体" w:hAnsi="宋体"/>
          <w:b/>
          <w:bCs/>
          <w:szCs w:val="24"/>
        </w:rPr>
        <w:t>MAIC调整后Drug-A在X</w:t>
      </w:r>
      <w:r w:rsidRPr="000D364E">
        <w:rPr>
          <w:rFonts w:ascii="宋体" w:hAnsi="宋体" w:cs="微软雅黑"/>
          <w:b/>
          <w:bCs/>
          <w:szCs w:val="24"/>
        </w:rPr>
        <w:t>阴性</w:t>
      </w:r>
      <w:r w:rsidRPr="000D364E">
        <w:rPr>
          <w:rFonts w:ascii="微软雅黑" w:eastAsia="微软雅黑" w:hAnsi="微软雅黑" w:cs="微软雅黑" w:hint="eastAsia"/>
          <w:b/>
          <w:bCs/>
          <w:szCs w:val="24"/>
        </w:rPr>
        <w:t>⼈</w:t>
      </w:r>
      <w:r w:rsidRPr="000D364E">
        <w:rPr>
          <w:rFonts w:ascii="宋体" w:hAnsi="宋体" w:cs="宋体" w:hint="eastAsia"/>
          <w:b/>
          <w:bCs/>
          <w:szCs w:val="24"/>
        </w:rPr>
        <w:t>群</w:t>
      </w:r>
      <w:r w:rsidRPr="00B7713D">
        <w:rPr>
          <w:rFonts w:ascii="宋体" w:hAnsi="宋体" w:cs="宋体" w:hint="eastAsia"/>
          <w:b/>
          <w:bCs/>
          <w:szCs w:val="24"/>
        </w:rPr>
        <w:t>中显著优于</w:t>
      </w:r>
      <w:r w:rsidRPr="00B7713D">
        <w:rPr>
          <w:rFonts w:ascii="宋体" w:hAnsi="宋体"/>
          <w:b/>
          <w:bCs/>
          <w:szCs w:val="24"/>
        </w:rPr>
        <w:t>Drug-B (HR=0.545, p=0.031) 3.3：Drug-A在X阳性</w:t>
      </w:r>
      <w:r w:rsidRPr="00B7713D">
        <w:rPr>
          <w:rFonts w:ascii="微软雅黑" w:eastAsia="微软雅黑" w:hAnsi="微软雅黑" w:cs="微软雅黑" w:hint="eastAsia"/>
          <w:b/>
          <w:bCs/>
          <w:szCs w:val="24"/>
        </w:rPr>
        <w:t>⼈</w:t>
      </w:r>
      <w:r w:rsidRPr="00B7713D">
        <w:rPr>
          <w:rFonts w:ascii="宋体" w:hAnsi="宋体" w:cs="宋体" w:hint="eastAsia"/>
          <w:b/>
          <w:bCs/>
          <w:szCs w:val="24"/>
        </w:rPr>
        <w:t>群中相</w:t>
      </w:r>
      <w:r w:rsidR="000D364E" w:rsidRPr="000D364E">
        <w:rPr>
          <w:rFonts w:ascii="宋体" w:hAnsi="宋体" w:cs="微软雅黑" w:hint="eastAsia"/>
          <w:b/>
          <w:bCs/>
          <w:szCs w:val="24"/>
        </w:rPr>
        <w:t>比</w:t>
      </w:r>
      <w:r w:rsidRPr="00B7713D">
        <w:rPr>
          <w:rFonts w:ascii="宋体" w:hAnsi="宋体"/>
          <w:b/>
          <w:bCs/>
          <w:szCs w:val="24"/>
        </w:rPr>
        <w:t>Drug-C</w:t>
      </w:r>
      <w:r w:rsidR="000D364E">
        <w:rPr>
          <w:rFonts w:ascii="宋体" w:hAnsi="宋体" w:hint="eastAsia"/>
          <w:b/>
          <w:bCs/>
          <w:szCs w:val="24"/>
        </w:rPr>
        <w:t xml:space="preserve"> </w:t>
      </w:r>
      <w:r w:rsidR="000D364E" w:rsidRPr="000D364E">
        <w:rPr>
          <w:rFonts w:ascii="宋体" w:hAnsi="宋体" w:cs="微软雅黑" w:hint="eastAsia"/>
          <w:b/>
          <w:bCs/>
          <w:szCs w:val="24"/>
        </w:rPr>
        <w:t>无</w:t>
      </w:r>
      <w:r w:rsidRPr="00B7713D">
        <w:rPr>
          <w:rFonts w:ascii="宋体" w:hAnsi="宋体" w:cs="宋体" w:hint="eastAsia"/>
          <w:b/>
          <w:bCs/>
          <w:szCs w:val="24"/>
        </w:rPr>
        <w:t>显著优势</w:t>
      </w:r>
      <w:r w:rsidRPr="00B7713D">
        <w:rPr>
          <w:rFonts w:ascii="宋体" w:hAnsi="宋体"/>
          <w:b/>
          <w:bCs/>
          <w:szCs w:val="24"/>
        </w:rPr>
        <w:t xml:space="preserve"> (HR=0.848, p&gt;0.05) </w:t>
      </w:r>
    </w:p>
    <w:p w14:paraId="7D87D417" w14:textId="12E2AC20" w:rsidR="00B7713D" w:rsidRPr="00B7713D" w:rsidRDefault="000D364E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0D364E">
        <w:rPr>
          <w:rFonts w:ascii="宋体" w:hAnsi="宋体" w:cs="微软雅黑" w:hint="eastAsia"/>
          <w:b/>
          <w:bCs/>
          <w:szCs w:val="24"/>
        </w:rPr>
        <w:t>生</w:t>
      </w:r>
      <w:r w:rsidR="00B7713D" w:rsidRPr="00B7713D">
        <w:rPr>
          <w:rFonts w:ascii="宋体" w:hAnsi="宋体" w:cs="宋体" w:hint="eastAsia"/>
          <w:b/>
          <w:bCs/>
          <w:szCs w:val="24"/>
        </w:rPr>
        <w:t>物标志物</w:t>
      </w:r>
      <w:r w:rsidR="00B7713D" w:rsidRPr="00B7713D">
        <w:rPr>
          <w:rFonts w:ascii="宋体" w:hAnsi="宋体"/>
          <w:b/>
          <w:bCs/>
          <w:szCs w:val="24"/>
        </w:rPr>
        <w:t>X在治疗选择中具有重要指导价值，X阴性患者更适合选择Drug-A。</w:t>
      </w:r>
    </w:p>
    <w:sectPr w:rsidR="00B7713D" w:rsidRPr="00B77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49FF0" w14:textId="77777777" w:rsidR="00B56DCC" w:rsidRDefault="00B56DCC" w:rsidP="00696BEC">
      <w:pPr>
        <w:rPr>
          <w:rFonts w:hint="eastAsia"/>
        </w:rPr>
      </w:pPr>
      <w:r>
        <w:separator/>
      </w:r>
    </w:p>
  </w:endnote>
  <w:endnote w:type="continuationSeparator" w:id="0">
    <w:p w14:paraId="3444F652" w14:textId="77777777" w:rsidR="00B56DCC" w:rsidRDefault="00B56DCC" w:rsidP="00696B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4C06D" w14:textId="77777777" w:rsidR="00B56DCC" w:rsidRDefault="00B56DCC" w:rsidP="00696BEC">
      <w:pPr>
        <w:rPr>
          <w:rFonts w:hint="eastAsia"/>
        </w:rPr>
      </w:pPr>
      <w:r>
        <w:separator/>
      </w:r>
    </w:p>
  </w:footnote>
  <w:footnote w:type="continuationSeparator" w:id="0">
    <w:p w14:paraId="400A4A2F" w14:textId="77777777" w:rsidR="00B56DCC" w:rsidRDefault="00B56DCC" w:rsidP="00696B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836AF"/>
    <w:multiLevelType w:val="hybridMultilevel"/>
    <w:tmpl w:val="0E6E0E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947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7C"/>
    <w:rsid w:val="000D364E"/>
    <w:rsid w:val="0010056A"/>
    <w:rsid w:val="00441396"/>
    <w:rsid w:val="00696BEC"/>
    <w:rsid w:val="006A237C"/>
    <w:rsid w:val="00796C2A"/>
    <w:rsid w:val="008637C9"/>
    <w:rsid w:val="00957BC6"/>
    <w:rsid w:val="00B56DCC"/>
    <w:rsid w:val="00B7713D"/>
    <w:rsid w:val="00C43A9D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2327B"/>
  <w15:chartTrackingRefBased/>
  <w15:docId w15:val="{09D39CAF-FA67-4FC9-A52A-D733D71B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C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A23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3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3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3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3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3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3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3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23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2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2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237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237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237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23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23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23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23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3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23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23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23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23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23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2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23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237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A2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96B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96BEC"/>
    <w:rPr>
      <w:rFonts w:eastAsia="宋体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96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96BE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image" Target="media/image4.svg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518</Words>
  <Characters>855</Characters>
  <Application>Microsoft Office Word</Application>
  <DocSecurity>0</DocSecurity>
  <Lines>71</Lines>
  <Paragraphs>76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俊海 徐</dc:creator>
  <cp:keywords/>
  <dc:description/>
  <cp:lastModifiedBy>俊海 徐</cp:lastModifiedBy>
  <cp:revision>3</cp:revision>
  <dcterms:created xsi:type="dcterms:W3CDTF">2025-09-29T16:53:00Z</dcterms:created>
  <dcterms:modified xsi:type="dcterms:W3CDTF">2025-09-30T00:55:00Z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