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hd w:fill="1A5276" w:val="clear"/>
        <w:spacing w:after="100" w:before="600"/>
        <w:jc w:val="center"/>
      </w:pPr>
      <w:r>
        <w:rPr>
          <w:rFonts w:ascii="Arial" w:cs="Arial" w:eastAsia="Arial" w:hAnsi="Arial"/>
          <w:b/>
          <w:bCs/>
          <w:color w:val="F5A623"/>
          <w:sz w:val="52"/>
          <w:szCs w:val="52"/>
        </w:rPr>
        <w:t xml:space="preserve">BURKINA SOLAR ENERGY</w:t>
      </w:r>
    </w:p>
    <w:p>
      <w:pPr>
        <w:shd w:fill="1A5276" w:val="clear"/>
        <w:spacing w:after="400" w:before="0"/>
        <w:jc w:val="center"/>
      </w:pPr>
      <w:r>
        <w:rPr>
          <w:rFonts w:ascii="Arial" w:cs="Arial" w:eastAsia="Arial" w:hAnsi="Arial"/>
          <w:b/>
          <w:bCs/>
          <w:color w:val="FFFFFF"/>
          <w:sz w:val="40"/>
          <w:szCs w:val="40"/>
        </w:rPr>
        <w:t xml:space="preserve">BSE</w:t>
      </w:r>
    </w:p>
    <w:p>
      <w:pPr>
        <w:spacing w:after="100" w:before="100"/>
      </w:pPr>
      <w:r>
        <w:t xml:space="preserve"/>
      </w:r>
    </w:p>
    <w:p>
      <w:pPr>
        <w:spacing w:after="100" w:before="200"/>
        <w:jc w:val="center"/>
      </w:pPr>
      <w:r>
        <w:rPr>
          <w:rFonts w:ascii="Arial" w:cs="Arial" w:eastAsia="Arial" w:hAnsi="Arial"/>
          <w:b/>
          <w:bCs/>
          <w:color w:val="1A5276"/>
          <w:sz w:val="48"/>
          <w:szCs w:val="48"/>
        </w:rPr>
        <w:t xml:space="preserve">CAHIER DES CHARGES</w:t>
      </w:r>
    </w:p>
    <w:p>
      <w:pPr>
        <w:spacing w:after="200" w:before="0"/>
        <w:jc w:val="center"/>
      </w:pPr>
      <w:r>
        <w:rPr>
          <w:rFonts w:ascii="Arial" w:cs="Arial" w:eastAsia="Arial" w:hAnsi="Arial"/>
          <w:color w:val="1C2833"/>
          <w:sz w:val="28"/>
          <w:szCs w:val="28"/>
        </w:rPr>
        <w:t xml:space="preserve">Site Vitrine — Énergie Solaire &amp; Électronique</w:t>
      </w:r>
    </w:p>
    <w:p>
      <w:pPr>
        <w:spacing w:after="100" w:before="10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Document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Cahier des charges technique</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Projet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Burkina Solar Energy — Site Vitrine (BSE)</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1.0</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Juin 2026</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Localisation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Ouagadougou, Burkina Faso</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Statut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Validé pour développement</w:t>
            </w:r>
          </w:p>
        </w:tc>
      </w:tr>
    </w:tbl>
    <w:p>
      <w:r>
        <w:br w:type="page"/>
      </w:r>
    </w:p>
    <w:p>
      <w:pPr>
        <w:pStyle w:val="Heading1"/>
        <w:shd w:fill="1A5276" w:val="clear"/>
        <w:spacing w:after="200" w:before="400"/>
        <w:ind w:left="200" w:right="200"/>
      </w:pPr>
      <w:r>
        <w:rPr>
          <w:rFonts w:ascii="Arial" w:cs="Arial" w:eastAsia="Arial" w:hAnsi="Arial"/>
          <w:b/>
          <w:bCs/>
          <w:color w:val="FFFFFF"/>
          <w:sz w:val="32"/>
          <w:szCs w:val="32"/>
        </w:rPr>
        <w:t xml:space="preserve">1. PRÉSENTATION DU PROJET</w:t>
      </w:r>
    </w:p>
    <w:p>
      <w:pPr>
        <w:spacing w:after="100" w:before="100"/>
      </w:pPr>
      <w:r>
        <w:t xml:space="preserve"/>
      </w:r>
    </w:p>
    <w:p>
      <w:pPr>
        <w:pStyle w:val="Heading2"/>
        <w:pBdr>
          <w:bottom w:val="single" w:color="F5A623" w:sz="8"/>
        </w:pBdr>
        <w:spacing w:after="120" w:before="300"/>
      </w:pPr>
      <w:r>
        <w:rPr>
          <w:rFonts w:ascii="Arial" w:cs="Arial" w:eastAsia="Arial" w:hAnsi="Arial"/>
          <w:b/>
          <w:bCs/>
          <w:color w:val="1A5276"/>
          <w:sz w:val="26"/>
          <w:szCs w:val="26"/>
        </w:rPr>
        <w:t xml:space="preserve">1.1 Contexte</w:t>
      </w:r>
    </w:p>
    <w:p>
      <w:pPr>
        <w:spacing w:after="60" w:before="60"/>
      </w:pPr>
      <w:r>
        <w:rPr>
          <w:rFonts w:ascii="Arial" w:cs="Arial" w:eastAsia="Arial" w:hAnsi="Arial"/>
          <w:color w:val="1C2833"/>
          <w:sz w:val="22"/>
          <w:szCs w:val="22"/>
        </w:rPr>
        <w:t xml:space="preserve">Burkina Solar Energy (BSE) est une entreprise basée à Ouagadougou, au Burkina Faso, spécialisée dans la vente de matériel d'énergie solaire (panneaux, onduleurs, batteries, accessoires) et de produits électroniques grand public (téléphones, tablettes, accessoires).</w:t>
      </w:r>
    </w:p>
    <w:p>
      <w:pPr>
        <w:spacing w:after="60" w:before="60"/>
      </w:pPr>
      <w:r>
        <w:rPr>
          <w:rFonts w:ascii="Arial" w:cs="Arial" w:eastAsia="Arial" w:hAnsi="Arial"/>
          <w:color w:val="1C2833"/>
          <w:sz w:val="22"/>
          <w:szCs w:val="22"/>
        </w:rPr>
        <w:t xml:space="preserve">Dans le but d'asseoir sa présence numérique, de valoriser son catalogue de produits et de faciliter la prise de contact avec sa clientèle, BSE souhaite se doter d'un site web vitrine professionnel, moderne et fonctionnel.</w:t>
      </w:r>
    </w:p>
    <w:p>
      <w:pPr>
        <w:spacing w:after="100" w:before="100"/>
      </w:pPr>
      <w:r>
        <w:t xml:space="preserve"/>
      </w:r>
    </w:p>
    <w:p>
      <w:pPr>
        <w:pStyle w:val="Heading2"/>
        <w:pBdr>
          <w:bottom w:val="single" w:color="F5A623" w:sz="8"/>
        </w:pBdr>
        <w:spacing w:after="120" w:before="300"/>
      </w:pPr>
      <w:r>
        <w:rPr>
          <w:rFonts w:ascii="Arial" w:cs="Arial" w:eastAsia="Arial" w:hAnsi="Arial"/>
          <w:b/>
          <w:bCs/>
          <w:color w:val="1A5276"/>
          <w:sz w:val="26"/>
          <w:szCs w:val="26"/>
        </w:rPr>
        <w:t xml:space="preserve">1.2 Objectifs du projet</w:t>
      </w:r>
    </w:p>
    <w:p>
      <w:pPr>
        <w:pStyle w:val="ListParagraph"/>
        <w:numPr>
          <w:ilvl w:val="0"/>
          <w:numId w:val="2"/>
        </w:numPr>
        <w:spacing w:after="40" w:before="40"/>
      </w:pPr>
      <w:r>
        <w:rPr>
          <w:rFonts w:ascii="Arial" w:cs="Arial" w:eastAsia="Arial" w:hAnsi="Arial"/>
          <w:color w:val="1C2833"/>
          <w:sz w:val="22"/>
          <w:szCs w:val="22"/>
        </w:rPr>
        <w:t xml:space="preserve">Présenter l'entreprise BSE et ses valeurs</w:t>
      </w:r>
    </w:p>
    <w:p>
      <w:pPr>
        <w:pStyle w:val="ListParagraph"/>
        <w:numPr>
          <w:ilvl w:val="0"/>
          <w:numId w:val="2"/>
        </w:numPr>
        <w:spacing w:after="40" w:before="40"/>
      </w:pPr>
      <w:r>
        <w:rPr>
          <w:rFonts w:ascii="Arial" w:cs="Arial" w:eastAsia="Arial" w:hAnsi="Arial"/>
          <w:color w:val="1C2833"/>
          <w:sz w:val="22"/>
          <w:szCs w:val="22"/>
        </w:rPr>
        <w:t xml:space="preserve">Exposer le catalogue complet de produits avec photos et prix en FCFA</w:t>
      </w:r>
    </w:p>
    <w:p>
      <w:pPr>
        <w:pStyle w:val="ListParagraph"/>
        <w:numPr>
          <w:ilvl w:val="0"/>
          <w:numId w:val="2"/>
        </w:numPr>
        <w:spacing w:after="40" w:before="40"/>
      </w:pPr>
      <w:r>
        <w:rPr>
          <w:rFonts w:ascii="Arial" w:cs="Arial" w:eastAsia="Arial" w:hAnsi="Arial"/>
          <w:color w:val="1C2833"/>
          <w:sz w:val="22"/>
          <w:szCs w:val="22"/>
        </w:rPr>
        <w:t xml:space="preserve">Permettre aux visiteurs de contacter BSE via WhatsApp pour toute commande</w:t>
      </w:r>
    </w:p>
    <w:p>
      <w:pPr>
        <w:pStyle w:val="ListParagraph"/>
        <w:numPr>
          <w:ilvl w:val="0"/>
          <w:numId w:val="2"/>
        </w:numPr>
        <w:spacing w:after="40" w:before="40"/>
      </w:pPr>
      <w:r>
        <w:rPr>
          <w:rFonts w:ascii="Arial" w:cs="Arial" w:eastAsia="Arial" w:hAnsi="Arial"/>
          <w:color w:val="1C2833"/>
          <w:sz w:val="22"/>
          <w:szCs w:val="22"/>
        </w:rPr>
        <w:t xml:space="preserve">Afficher les projets et références réalisés par BSE</w:t>
      </w:r>
    </w:p>
    <w:p>
      <w:pPr>
        <w:pStyle w:val="ListParagraph"/>
        <w:numPr>
          <w:ilvl w:val="0"/>
          <w:numId w:val="2"/>
        </w:numPr>
        <w:spacing w:after="40" w:before="40"/>
      </w:pPr>
      <w:r>
        <w:rPr>
          <w:rFonts w:ascii="Arial" w:cs="Arial" w:eastAsia="Arial" w:hAnsi="Arial"/>
          <w:color w:val="1C2833"/>
          <w:sz w:val="22"/>
          <w:szCs w:val="22"/>
        </w:rPr>
        <w:t xml:space="preserve">Offrir au propriétaire non-informaticien un backoffice simple pour gérer le site</w:t>
      </w:r>
    </w:p>
    <w:p>
      <w:pPr>
        <w:spacing w:after="100" w:before="100"/>
      </w:pPr>
      <w:r>
        <w:t xml:space="preserve"/>
      </w:r>
    </w:p>
    <w:p>
      <w:pPr>
        <w:pStyle w:val="Heading2"/>
        <w:pBdr>
          <w:bottom w:val="single" w:color="F5A623" w:sz="8"/>
        </w:pBdr>
        <w:spacing w:after="120" w:before="300"/>
      </w:pPr>
      <w:r>
        <w:rPr>
          <w:rFonts w:ascii="Arial" w:cs="Arial" w:eastAsia="Arial" w:hAnsi="Arial"/>
          <w:b/>
          <w:bCs/>
          <w:color w:val="1A5276"/>
          <w:sz w:val="26"/>
          <w:szCs w:val="26"/>
        </w:rPr>
        <w:t xml:space="preserve">1.3 Public cible</w:t>
      </w:r>
    </w:p>
    <w:p>
      <w:pPr>
        <w:pStyle w:val="ListParagraph"/>
        <w:numPr>
          <w:ilvl w:val="0"/>
          <w:numId w:val="2"/>
        </w:numPr>
        <w:spacing w:after="40" w:before="40"/>
      </w:pPr>
      <w:r>
        <w:rPr>
          <w:rFonts w:ascii="Arial" w:cs="Arial" w:eastAsia="Arial" w:hAnsi="Arial"/>
          <w:color w:val="1C2833"/>
          <w:sz w:val="22"/>
          <w:szCs w:val="22"/>
        </w:rPr>
        <w:t xml:space="preserve">Particuliers résidant au Burkina Faso (B2C)</w:t>
      </w:r>
    </w:p>
    <w:p>
      <w:pPr>
        <w:pStyle w:val="ListParagraph"/>
        <w:numPr>
          <w:ilvl w:val="0"/>
          <w:numId w:val="2"/>
        </w:numPr>
        <w:spacing w:after="40" w:before="40"/>
      </w:pPr>
      <w:r>
        <w:rPr>
          <w:rFonts w:ascii="Arial" w:cs="Arial" w:eastAsia="Arial" w:hAnsi="Arial"/>
          <w:color w:val="1C2833"/>
          <w:sz w:val="22"/>
          <w:szCs w:val="22"/>
        </w:rPr>
        <w:t xml:space="preserve">Toute personne cherchant à s'équiper en énergie solaire ou en électronique</w:t>
      </w:r>
    </w:p>
    <w:p>
      <w:pPr>
        <w:pStyle w:val="ListParagraph"/>
        <w:numPr>
          <w:ilvl w:val="0"/>
          <w:numId w:val="2"/>
        </w:numPr>
        <w:spacing w:after="40" w:before="40"/>
      </w:pPr>
      <w:r>
        <w:rPr>
          <w:rFonts w:ascii="Arial" w:cs="Arial" w:eastAsia="Arial" w:hAnsi="Arial"/>
          <w:color w:val="1C2833"/>
          <w:sz w:val="22"/>
          <w:szCs w:val="22"/>
        </w:rPr>
        <w:t xml:space="preserve">Clients potentiels découvrant BSE via les réseaux sociaux ou Google</w:t>
      </w:r>
    </w:p>
    <w:p>
      <w:r>
        <w:br w:type="page"/>
      </w:r>
    </w:p>
    <w:p>
      <w:pPr>
        <w:pStyle w:val="Heading1"/>
        <w:shd w:fill="1A5276" w:val="clear"/>
        <w:spacing w:after="200" w:before="400"/>
        <w:ind w:left="200" w:right="200"/>
      </w:pPr>
      <w:r>
        <w:rPr>
          <w:rFonts w:ascii="Arial" w:cs="Arial" w:eastAsia="Arial" w:hAnsi="Arial"/>
          <w:b/>
          <w:bCs/>
          <w:color w:val="FFFFFF"/>
          <w:sz w:val="32"/>
          <w:szCs w:val="32"/>
        </w:rPr>
        <w:t xml:space="preserve">2. PÉRIMÈTRE FONCTIONNEL</w:t>
      </w:r>
    </w:p>
    <w:p>
      <w:pPr>
        <w:spacing w:after="100" w:before="100"/>
      </w:pPr>
      <w:r>
        <w:t xml:space="preserve"/>
      </w:r>
    </w:p>
    <w:p>
      <w:pPr>
        <w:pStyle w:val="Heading2"/>
        <w:pBdr>
          <w:bottom w:val="single" w:color="F5A623" w:sz="8"/>
        </w:pBdr>
        <w:spacing w:after="120" w:before="300"/>
      </w:pPr>
      <w:r>
        <w:rPr>
          <w:rFonts w:ascii="Arial" w:cs="Arial" w:eastAsia="Arial" w:hAnsi="Arial"/>
          <w:b/>
          <w:bCs/>
          <w:color w:val="1A5276"/>
          <w:sz w:val="26"/>
          <w:szCs w:val="26"/>
        </w:rPr>
        <w:t xml:space="preserve">2.1 Structure du site (pages)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7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5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Contenu principal</w:t>
            </w:r>
          </w:p>
        </w:tc>
        <w:tc>
          <w:tcPr>
            <w:tcW w:type="dxa" w:w="1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Accueil</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Hero slider, catégories, produits récents, arguments, compteurs, formulaire de contact rapide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Haute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Nos Produits</w:t>
            </w:r>
          </w:p>
        </w:tc>
        <w:tc>
          <w:tcPr>
            <w:tcW w:type="dxa" w:w="5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Grille de catégories cliquables + catalogue produits avec prix FCFA et bouton WhatsApp</w:t>
            </w:r>
          </w:p>
        </w:tc>
        <w:tc>
          <w:tcPr>
            <w:tcW w:type="dxa" w:w="1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Haute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Références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Galerie de projets réalisés par BSE avec photo, titre et description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Haute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À propos</w:t>
            </w:r>
          </w:p>
        </w:tc>
        <w:tc>
          <w:tcPr>
            <w:tcW w:type="dxa" w:w="5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Histoire, mission, valeurs et équipe de BSE</w:t>
            </w:r>
          </w:p>
        </w:tc>
        <w:tc>
          <w:tcPr>
            <w:tcW w:type="dxa" w:w="1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Moyenne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Contact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Formulaire de consultation, coordonnées, localisation Ouagadougou</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Haute</w:t>
            </w:r>
          </w:p>
        </w:tc>
      </w:tr>
    </w:tbl>
    <w:p>
      <w:pPr>
        <w:spacing w:after="100" w:before="100"/>
      </w:pPr>
      <w:r>
        <w:t xml:space="preserve"/>
      </w:r>
    </w:p>
    <w:p>
      <w:pPr>
        <w:pStyle w:val="Heading2"/>
        <w:pBdr>
          <w:bottom w:val="single" w:color="F5A623" w:sz="8"/>
        </w:pBdr>
        <w:spacing w:after="120" w:before="300"/>
      </w:pPr>
      <w:r>
        <w:rPr>
          <w:rFonts w:ascii="Arial" w:cs="Arial" w:eastAsia="Arial" w:hAnsi="Arial"/>
          <w:b/>
          <w:bCs/>
          <w:color w:val="1A5276"/>
          <w:sz w:val="26"/>
          <w:szCs w:val="26"/>
        </w:rPr>
        <w:t xml:space="preserve">2.2 Fonctionnalités détaillées par page</w:t>
      </w:r>
    </w:p>
    <w:p>
      <w:pPr>
        <w:spacing w:after="100" w:before="100"/>
      </w:pPr>
      <w:r>
        <w:t xml:space="preserve"/>
      </w:r>
    </w:p>
    <w:p>
      <w:pPr>
        <w:spacing w:after="80" w:before="200"/>
      </w:pPr>
      <w:r>
        <w:rPr>
          <w:rFonts w:ascii="Arial" w:cs="Arial" w:eastAsia="Arial" w:hAnsi="Arial"/>
          <w:b/>
          <w:bCs/>
          <w:color w:val="1A5276"/>
          <w:sz w:val="22"/>
          <w:szCs w:val="22"/>
        </w:rPr>
        <w:t xml:space="preserve">Page Accueil</w:t>
      </w:r>
    </w:p>
    <w:p>
      <w:pPr>
        <w:pStyle w:val="ListParagraph"/>
        <w:numPr>
          <w:ilvl w:val="0"/>
          <w:numId w:val="2"/>
        </w:numPr>
        <w:spacing w:after="40" w:before="40"/>
      </w:pPr>
      <w:r>
        <w:rPr>
          <w:rFonts w:ascii="Arial" w:cs="Arial" w:eastAsia="Arial" w:hAnsi="Arial"/>
          <w:color w:val="1C2833"/>
          <w:sz w:val="22"/>
          <w:szCs w:val="22"/>
        </w:rPr>
        <w:t xml:space="preserve">Barre supérieure : numéro de téléphone cliquable, email, liens réseaux sociaux</w:t>
      </w:r>
    </w:p>
    <w:p>
      <w:pPr>
        <w:pStyle w:val="ListParagraph"/>
        <w:numPr>
          <w:ilvl w:val="0"/>
          <w:numId w:val="2"/>
        </w:numPr>
        <w:spacing w:after="40" w:before="40"/>
      </w:pPr>
      <w:r>
        <w:rPr>
          <w:rFonts w:ascii="Arial" w:cs="Arial" w:eastAsia="Arial" w:hAnsi="Arial"/>
          <w:color w:val="1C2833"/>
          <w:sz w:val="22"/>
          <w:szCs w:val="22"/>
        </w:rPr>
        <w:t xml:space="preserve">Header fixe : logo BSE à gauche, navigation centrale, responsive</w:t>
      </w:r>
    </w:p>
    <w:p>
      <w:pPr>
        <w:pStyle w:val="ListParagraph"/>
        <w:numPr>
          <w:ilvl w:val="0"/>
          <w:numId w:val="2"/>
        </w:numPr>
        <w:spacing w:after="40" w:before="40"/>
      </w:pPr>
      <w:r>
        <w:rPr>
          <w:rFonts w:ascii="Arial" w:cs="Arial" w:eastAsia="Arial" w:hAnsi="Arial"/>
          <w:color w:val="1C2833"/>
          <w:sz w:val="22"/>
          <w:szCs w:val="22"/>
        </w:rPr>
        <w:t xml:space="preserve">Hero Slider automatique (5 slides) avec titre, sous-titre et bouton CTA</w:t>
      </w:r>
    </w:p>
    <w:p>
      <w:pPr>
        <w:pStyle w:val="ListParagraph"/>
        <w:numPr>
          <w:ilvl w:val="0"/>
          <w:numId w:val="2"/>
        </w:numPr>
        <w:spacing w:after="40" w:before="40"/>
      </w:pPr>
      <w:r>
        <w:rPr>
          <w:rFonts w:ascii="Arial" w:cs="Arial" w:eastAsia="Arial" w:hAnsi="Arial"/>
          <w:color w:val="1C2833"/>
          <w:sz w:val="22"/>
          <w:szCs w:val="22"/>
        </w:rPr>
        <w:t xml:space="preserve">Section 3 arguments visuels (maison, industrie, environnement)</w:t>
      </w:r>
    </w:p>
    <w:p>
      <w:pPr>
        <w:pStyle w:val="ListParagraph"/>
        <w:numPr>
          <w:ilvl w:val="0"/>
          <w:numId w:val="2"/>
        </w:numPr>
        <w:spacing w:after="40" w:before="40"/>
      </w:pPr>
      <w:r>
        <w:rPr>
          <w:rFonts w:ascii="Arial" w:cs="Arial" w:eastAsia="Arial" w:hAnsi="Arial"/>
          <w:color w:val="1C2833"/>
          <w:sz w:val="22"/>
          <w:szCs w:val="22"/>
        </w:rPr>
        <w:t xml:space="preserve">Section produits récemment ajoutés (carrousel)</w:t>
      </w:r>
    </w:p>
    <w:p>
      <w:pPr>
        <w:pStyle w:val="ListParagraph"/>
        <w:numPr>
          <w:ilvl w:val="0"/>
          <w:numId w:val="2"/>
        </w:numPr>
        <w:spacing w:after="40" w:before="40"/>
      </w:pPr>
      <w:r>
        <w:rPr>
          <w:rFonts w:ascii="Arial" w:cs="Arial" w:eastAsia="Arial" w:hAnsi="Arial"/>
          <w:color w:val="1C2833"/>
          <w:sz w:val="22"/>
          <w:szCs w:val="22"/>
        </w:rPr>
        <w:t xml:space="preserve">Section 'Pourquoi BSE ?' avec 4 arguments et icônes</w:t>
      </w:r>
    </w:p>
    <w:p>
      <w:pPr>
        <w:pStyle w:val="ListParagraph"/>
        <w:numPr>
          <w:ilvl w:val="0"/>
          <w:numId w:val="2"/>
        </w:numPr>
        <w:spacing w:after="40" w:before="40"/>
      </w:pPr>
      <w:r>
        <w:rPr>
          <w:rFonts w:ascii="Arial" w:cs="Arial" w:eastAsia="Arial" w:hAnsi="Arial"/>
          <w:color w:val="1C2833"/>
          <w:sz w:val="22"/>
          <w:szCs w:val="22"/>
        </w:rPr>
        <w:t xml:space="preserve">Compteurs animés : clients satisfaits, projets réalisés, années d'expérience</w:t>
      </w:r>
    </w:p>
    <w:p>
      <w:pPr>
        <w:pStyle w:val="ListParagraph"/>
        <w:numPr>
          <w:ilvl w:val="0"/>
          <w:numId w:val="2"/>
        </w:numPr>
        <w:spacing w:after="40" w:before="40"/>
      </w:pPr>
      <w:r>
        <w:rPr>
          <w:rFonts w:ascii="Arial" w:cs="Arial" w:eastAsia="Arial" w:hAnsi="Arial"/>
          <w:color w:val="1C2833"/>
          <w:sz w:val="22"/>
          <w:szCs w:val="22"/>
        </w:rPr>
        <w:t xml:space="preserve">Formulaire d'estimation gratuite intégré : Nom, Téléphone, Email, Adresse, Message</w:t>
      </w:r>
    </w:p>
    <w:p>
      <w:pPr>
        <w:pStyle w:val="ListParagraph"/>
        <w:numPr>
          <w:ilvl w:val="0"/>
          <w:numId w:val="2"/>
        </w:numPr>
        <w:spacing w:after="40" w:before="40"/>
      </w:pPr>
      <w:r>
        <w:rPr>
          <w:rFonts w:ascii="Arial" w:cs="Arial" w:eastAsia="Arial" w:hAnsi="Arial"/>
          <w:color w:val="1C2833"/>
          <w:sz w:val="22"/>
          <w:szCs w:val="22"/>
        </w:rPr>
        <w:t xml:space="preserve">Section CTA finale avec coordonnées</w:t>
      </w:r>
    </w:p>
    <w:p>
      <w:pPr>
        <w:pStyle w:val="ListParagraph"/>
        <w:numPr>
          <w:ilvl w:val="0"/>
          <w:numId w:val="2"/>
        </w:numPr>
        <w:spacing w:after="40" w:before="40"/>
      </w:pPr>
      <w:r>
        <w:rPr>
          <w:rFonts w:ascii="Arial" w:cs="Arial" w:eastAsia="Arial" w:hAnsi="Arial"/>
          <w:color w:val="1C2833"/>
          <w:sz w:val="22"/>
          <w:szCs w:val="22"/>
        </w:rPr>
        <w:t xml:space="preserve">Footer avec image de projet en fond</w:t>
      </w:r>
    </w:p>
    <w:p>
      <w:pPr>
        <w:pStyle w:val="ListParagraph"/>
        <w:numPr>
          <w:ilvl w:val="0"/>
          <w:numId w:val="2"/>
        </w:numPr>
        <w:spacing w:after="40" w:before="40"/>
      </w:pPr>
      <w:r>
        <w:rPr>
          <w:rFonts w:ascii="Arial" w:cs="Arial" w:eastAsia="Arial" w:hAnsi="Arial"/>
          <w:color w:val="1C2833"/>
          <w:sz w:val="22"/>
          <w:szCs w:val="22"/>
        </w:rPr>
        <w:t xml:space="preserve">Bouton WhatsApp flottant sur toutes les pages</w:t>
      </w:r>
    </w:p>
    <w:p>
      <w:pPr>
        <w:spacing w:after="100" w:before="100"/>
      </w:pPr>
      <w:r>
        <w:t xml:space="preserve"/>
      </w:r>
    </w:p>
    <w:p>
      <w:pPr>
        <w:spacing w:after="80" w:before="200"/>
      </w:pPr>
      <w:r>
        <w:rPr>
          <w:rFonts w:ascii="Arial" w:cs="Arial" w:eastAsia="Arial" w:hAnsi="Arial"/>
          <w:b/>
          <w:bCs/>
          <w:color w:val="1A5276"/>
          <w:sz w:val="22"/>
          <w:szCs w:val="22"/>
        </w:rPr>
        <w:t xml:space="preserve">Page Nos Produits</w:t>
      </w:r>
    </w:p>
    <w:p>
      <w:pPr>
        <w:pStyle w:val="ListParagraph"/>
        <w:numPr>
          <w:ilvl w:val="0"/>
          <w:numId w:val="2"/>
        </w:numPr>
        <w:spacing w:after="40" w:before="40"/>
      </w:pPr>
      <w:r>
        <w:rPr>
          <w:rFonts w:ascii="Arial" w:cs="Arial" w:eastAsia="Arial" w:hAnsi="Arial"/>
          <w:color w:val="1C2833"/>
          <w:sz w:val="22"/>
          <w:szCs w:val="22"/>
        </w:rPr>
        <w:t xml:space="preserve">Grille visuelle de catégories (image + titre) — clic pour filtrer</w:t>
      </w:r>
    </w:p>
    <w:p>
      <w:pPr>
        <w:pStyle w:val="ListParagraph"/>
        <w:numPr>
          <w:ilvl w:val="0"/>
          <w:numId w:val="2"/>
        </w:numPr>
        <w:spacing w:after="40" w:before="40"/>
      </w:pPr>
      <w:r>
        <w:rPr>
          <w:rFonts w:ascii="Arial" w:cs="Arial" w:eastAsia="Arial" w:hAnsi="Arial"/>
          <w:color w:val="1C2833"/>
          <w:sz w:val="22"/>
          <w:szCs w:val="22"/>
        </w:rPr>
        <w:t xml:space="preserve">Catalogue produits : photo, nom, description courte, prix en FCFA</w:t>
      </w:r>
    </w:p>
    <w:p>
      <w:pPr>
        <w:pStyle w:val="ListParagraph"/>
        <w:numPr>
          <w:ilvl w:val="0"/>
          <w:numId w:val="2"/>
        </w:numPr>
        <w:spacing w:after="40" w:before="40"/>
      </w:pPr>
      <w:r>
        <w:rPr>
          <w:rFonts w:ascii="Arial" w:cs="Arial" w:eastAsia="Arial" w:hAnsi="Arial"/>
          <w:color w:val="1C2833"/>
          <w:sz w:val="22"/>
          <w:szCs w:val="22"/>
        </w:rPr>
        <w:t xml:space="preserve">Bouton 'Commander via WhatsApp' sur chaque produit (message pré-rempli)</w:t>
      </w:r>
    </w:p>
    <w:p>
      <w:pPr>
        <w:pStyle w:val="ListParagraph"/>
        <w:numPr>
          <w:ilvl w:val="0"/>
          <w:numId w:val="2"/>
        </w:numPr>
        <w:spacing w:after="40" w:before="40"/>
      </w:pPr>
      <w:r>
        <w:rPr>
          <w:rFonts w:ascii="Arial" w:cs="Arial" w:eastAsia="Arial" w:hAnsi="Arial"/>
          <w:color w:val="1C2833"/>
          <w:sz w:val="22"/>
          <w:szCs w:val="22"/>
        </w:rPr>
        <w:t xml:space="preserve">Filtre par catégorie (menu latéral ou onglets)</w:t>
      </w:r>
    </w:p>
    <w:p>
      <w:pPr>
        <w:pStyle w:val="ListParagraph"/>
        <w:numPr>
          <w:ilvl w:val="0"/>
          <w:numId w:val="2"/>
        </w:numPr>
        <w:spacing w:after="40" w:before="40"/>
      </w:pPr>
      <w:r>
        <w:rPr>
          <w:rFonts w:ascii="Arial" w:cs="Arial" w:eastAsia="Arial" w:hAnsi="Arial"/>
          <w:color w:val="1C2833"/>
          <w:sz w:val="22"/>
          <w:szCs w:val="22"/>
        </w:rPr>
        <w:t xml:space="preserve">Barre de recherche produits</w:t>
      </w:r>
    </w:p>
    <w:p>
      <w:pPr>
        <w:spacing w:after="100" w:before="100"/>
      </w:pPr>
      <w:r>
        <w:t xml:space="preserve"/>
      </w:r>
    </w:p>
    <w:p>
      <w:pPr>
        <w:spacing w:after="80" w:before="200"/>
      </w:pPr>
      <w:r>
        <w:rPr>
          <w:rFonts w:ascii="Arial" w:cs="Arial" w:eastAsia="Arial" w:hAnsi="Arial"/>
          <w:b/>
          <w:bCs/>
          <w:color w:val="1A5276"/>
          <w:sz w:val="22"/>
          <w:szCs w:val="22"/>
        </w:rPr>
        <w:t xml:space="preserve">Page Références</w:t>
      </w:r>
    </w:p>
    <w:p>
      <w:pPr>
        <w:pStyle w:val="ListParagraph"/>
        <w:numPr>
          <w:ilvl w:val="0"/>
          <w:numId w:val="2"/>
        </w:numPr>
        <w:spacing w:after="40" w:before="40"/>
      </w:pPr>
      <w:r>
        <w:rPr>
          <w:rFonts w:ascii="Arial" w:cs="Arial" w:eastAsia="Arial" w:hAnsi="Arial"/>
          <w:color w:val="1C2833"/>
          <w:sz w:val="22"/>
          <w:szCs w:val="22"/>
        </w:rPr>
        <w:t xml:space="preserve">Grille de cards : photo + titre + date + catégorie de projet</w:t>
      </w:r>
    </w:p>
    <w:p>
      <w:pPr>
        <w:pStyle w:val="ListParagraph"/>
        <w:numPr>
          <w:ilvl w:val="0"/>
          <w:numId w:val="2"/>
        </w:numPr>
        <w:spacing w:after="40" w:before="40"/>
      </w:pPr>
      <w:r>
        <w:rPr>
          <w:rFonts w:ascii="Arial" w:cs="Arial" w:eastAsia="Arial" w:hAnsi="Arial"/>
          <w:color w:val="1C2833"/>
          <w:sz w:val="22"/>
          <w:szCs w:val="22"/>
        </w:rPr>
        <w:t xml:space="preserve">Page détail de chaque projet (description + galerie photos)</w:t>
      </w:r>
    </w:p>
    <w:p>
      <w:pPr>
        <w:spacing w:after="100" w:before="100"/>
      </w:pPr>
      <w:r>
        <w:t xml:space="preserve"/>
      </w:r>
    </w:p>
    <w:p>
      <w:pPr>
        <w:spacing w:after="80" w:before="200"/>
      </w:pPr>
      <w:r>
        <w:rPr>
          <w:rFonts w:ascii="Arial" w:cs="Arial" w:eastAsia="Arial" w:hAnsi="Arial"/>
          <w:b/>
          <w:bCs/>
          <w:color w:val="1A5276"/>
          <w:sz w:val="22"/>
          <w:szCs w:val="22"/>
        </w:rPr>
        <w:t xml:space="preserve">Page Contact</w:t>
      </w:r>
    </w:p>
    <w:p>
      <w:pPr>
        <w:pStyle w:val="ListParagraph"/>
        <w:numPr>
          <w:ilvl w:val="0"/>
          <w:numId w:val="2"/>
        </w:numPr>
        <w:spacing w:after="40" w:before="40"/>
      </w:pPr>
      <w:r>
        <w:rPr>
          <w:rFonts w:ascii="Arial" w:cs="Arial" w:eastAsia="Arial" w:hAnsi="Arial"/>
          <w:color w:val="1C2833"/>
          <w:sz w:val="22"/>
          <w:szCs w:val="22"/>
        </w:rPr>
        <w:t xml:space="preserve">Bloc coordonnées : adresse Ouagadougou, téléphone, email</w:t>
      </w:r>
    </w:p>
    <w:p>
      <w:pPr>
        <w:pStyle w:val="ListParagraph"/>
        <w:numPr>
          <w:ilvl w:val="0"/>
          <w:numId w:val="2"/>
        </w:numPr>
        <w:spacing w:after="40" w:before="40"/>
      </w:pPr>
      <w:r>
        <w:rPr>
          <w:rFonts w:ascii="Arial" w:cs="Arial" w:eastAsia="Arial" w:hAnsi="Arial"/>
          <w:color w:val="1C2833"/>
          <w:sz w:val="22"/>
          <w:szCs w:val="22"/>
        </w:rPr>
        <w:t xml:space="preserve">Formulaire : Nom, Téléphone, Email, Adresse, Message</w:t>
      </w:r>
    </w:p>
    <w:p>
      <w:pPr>
        <w:pStyle w:val="ListParagraph"/>
        <w:numPr>
          <w:ilvl w:val="0"/>
          <w:numId w:val="2"/>
        </w:numPr>
        <w:spacing w:after="40" w:before="40"/>
      </w:pPr>
      <w:r>
        <w:rPr>
          <w:rFonts w:ascii="Arial" w:cs="Arial" w:eastAsia="Arial" w:hAnsi="Arial"/>
          <w:color w:val="1C2833"/>
          <w:sz w:val="22"/>
          <w:szCs w:val="22"/>
        </w:rPr>
        <w:t xml:space="preserve">Lien WhatsApp direct</w:t>
      </w:r>
    </w:p>
    <w:p>
      <w:r>
        <w:br w:type="page"/>
      </w:r>
    </w:p>
    <w:p>
      <w:pPr>
        <w:pStyle w:val="Heading1"/>
        <w:shd w:fill="1A5276" w:val="clear"/>
        <w:spacing w:after="200" w:before="400"/>
        <w:ind w:left="200" w:right="200"/>
      </w:pPr>
      <w:r>
        <w:rPr>
          <w:rFonts w:ascii="Arial" w:cs="Arial" w:eastAsia="Arial" w:hAnsi="Arial"/>
          <w:b/>
          <w:bCs/>
          <w:color w:val="FFFFFF"/>
          <w:sz w:val="32"/>
          <w:szCs w:val="32"/>
        </w:rPr>
        <w:t xml:space="preserve">3. BACKOFFICE D'ADMINISTRATION</w:t>
      </w:r>
    </w:p>
    <w:p>
      <w:pPr>
        <w:spacing w:after="100" w:before="100"/>
      </w:pPr>
      <w:r>
        <w:t xml:space="preserve"/>
      </w:r>
    </w:p>
    <w:p>
      <w:pPr>
        <w:pStyle w:val="Heading2"/>
        <w:pBdr>
          <w:bottom w:val="single" w:color="F5A623" w:sz="8"/>
        </w:pBdr>
        <w:spacing w:after="120" w:before="300"/>
      </w:pPr>
      <w:r>
        <w:rPr>
          <w:rFonts w:ascii="Arial" w:cs="Arial" w:eastAsia="Arial" w:hAnsi="Arial"/>
          <w:b/>
          <w:bCs/>
          <w:color w:val="1A5276"/>
          <w:sz w:val="26"/>
          <w:szCs w:val="26"/>
        </w:rPr>
        <w:t xml:space="preserve">3.1 Accès et sécurité</w:t>
      </w:r>
    </w:p>
    <w:p>
      <w:pPr>
        <w:pStyle w:val="ListParagraph"/>
        <w:numPr>
          <w:ilvl w:val="0"/>
          <w:numId w:val="2"/>
        </w:numPr>
        <w:spacing w:after="40" w:before="40"/>
      </w:pPr>
      <w:r>
        <w:rPr>
          <w:rFonts w:ascii="Arial" w:cs="Arial" w:eastAsia="Arial" w:hAnsi="Arial"/>
          <w:color w:val="1C2833"/>
          <w:sz w:val="22"/>
          <w:szCs w:val="22"/>
        </w:rPr>
        <w:t xml:space="preserve">Accès via URL dédiée : /admin</w:t>
      </w:r>
    </w:p>
    <w:p>
      <w:pPr>
        <w:pStyle w:val="ListParagraph"/>
        <w:numPr>
          <w:ilvl w:val="0"/>
          <w:numId w:val="2"/>
        </w:numPr>
        <w:spacing w:after="40" w:before="40"/>
      </w:pPr>
      <w:r>
        <w:rPr>
          <w:rFonts w:ascii="Arial" w:cs="Arial" w:eastAsia="Arial" w:hAnsi="Arial"/>
          <w:color w:val="1C2833"/>
          <w:sz w:val="22"/>
          <w:szCs w:val="22"/>
        </w:rPr>
        <w:t xml:space="preserve">Authentification par email + mot de passe (JWT)</w:t>
      </w:r>
    </w:p>
    <w:p>
      <w:pPr>
        <w:pStyle w:val="ListParagraph"/>
        <w:numPr>
          <w:ilvl w:val="0"/>
          <w:numId w:val="2"/>
        </w:numPr>
        <w:spacing w:after="40" w:before="40"/>
      </w:pPr>
      <w:r>
        <w:rPr>
          <w:rFonts w:ascii="Arial" w:cs="Arial" w:eastAsia="Arial" w:hAnsi="Arial"/>
          <w:color w:val="1C2833"/>
          <w:sz w:val="22"/>
          <w:szCs w:val="22"/>
        </w:rPr>
        <w:t xml:space="preserve">Réservé au(x) administrateur(s) désigné(s)</w:t>
      </w:r>
    </w:p>
    <w:p>
      <w:pPr>
        <w:pStyle w:val="ListParagraph"/>
        <w:numPr>
          <w:ilvl w:val="0"/>
          <w:numId w:val="2"/>
        </w:numPr>
        <w:spacing w:after="40" w:before="40"/>
      </w:pPr>
      <w:r>
        <w:rPr>
          <w:rFonts w:ascii="Arial" w:cs="Arial" w:eastAsia="Arial" w:hAnsi="Arial"/>
          <w:color w:val="1C2833"/>
          <w:sz w:val="22"/>
          <w:szCs w:val="22"/>
        </w:rPr>
        <w:t xml:space="preserve">Session sécurisée avec expiration automatique</w:t>
      </w:r>
    </w:p>
    <w:p>
      <w:pPr>
        <w:spacing w:after="100" w:before="100"/>
      </w:pPr>
      <w:r>
        <w:t xml:space="preserve"/>
      </w:r>
    </w:p>
    <w:p>
      <w:pPr>
        <w:pStyle w:val="Heading2"/>
        <w:pBdr>
          <w:bottom w:val="single" w:color="F5A623" w:sz="8"/>
        </w:pBdr>
        <w:spacing w:after="120" w:before="300"/>
      </w:pPr>
      <w:r>
        <w:rPr>
          <w:rFonts w:ascii="Arial" w:cs="Arial" w:eastAsia="Arial" w:hAnsi="Arial"/>
          <w:b/>
          <w:bCs/>
          <w:color w:val="1A5276"/>
          <w:sz w:val="26"/>
          <w:szCs w:val="26"/>
        </w:rPr>
        <w:t xml:space="preserve">3.2 Modules du backoffice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Fonctionnalités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Tableau de bord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Vue d'ensemble : nb produits, catégories, projets, messages reçus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Gestion Catégories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Créer, modifier, supprimer, réordonner les catégories (nom + image)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Gestion Produits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Ajouter / modifier / supprimer des produits : nom, description, prix FCFA, image, catégorie, visibilité</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Gestion Projets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Ajouter / modifier / supprimer des projets réalisés : titre, description, photos, 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Contenus du site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Modifier les textes éditables : slogan, textes des sections, arguments, infos de contact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Messages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Voir les messages reçus via le formulaire de contact</w:t>
            </w:r>
          </w:p>
        </w:tc>
      </w:tr>
    </w:tbl>
    <w:p>
      <w:pPr>
        <w:spacing w:after="100" w:before="100"/>
      </w:pPr>
      <w:r>
        <w:t xml:space="preserve"/>
      </w:r>
    </w:p>
    <w:p>
      <w:pPr>
        <w:pStyle w:val="Heading2"/>
        <w:pBdr>
          <w:bottom w:val="single" w:color="F5A623" w:sz="8"/>
        </w:pBdr>
        <w:spacing w:after="120" w:before="300"/>
      </w:pPr>
      <w:r>
        <w:rPr>
          <w:rFonts w:ascii="Arial" w:cs="Arial" w:eastAsia="Arial" w:hAnsi="Arial"/>
          <w:b/>
          <w:bCs/>
          <w:color w:val="1A5276"/>
          <w:sz w:val="26"/>
          <w:szCs w:val="26"/>
        </w:rPr>
        <w:t xml:space="preserve">3.3 Interface backoffice</w:t>
      </w:r>
    </w:p>
    <w:p>
      <w:pPr>
        <w:pStyle w:val="ListParagraph"/>
        <w:numPr>
          <w:ilvl w:val="0"/>
          <w:numId w:val="2"/>
        </w:numPr>
        <w:spacing w:after="40" w:before="40"/>
      </w:pPr>
      <w:r>
        <w:rPr>
          <w:rFonts w:ascii="Arial" w:cs="Arial" w:eastAsia="Arial" w:hAnsi="Arial"/>
          <w:color w:val="1C2833"/>
          <w:sz w:val="22"/>
          <w:szCs w:val="22"/>
        </w:rPr>
        <w:t xml:space="preserve">Interface simple et intuitive, pensée pour un non-informaticien</w:t>
      </w:r>
    </w:p>
    <w:p>
      <w:pPr>
        <w:pStyle w:val="ListParagraph"/>
        <w:numPr>
          <w:ilvl w:val="0"/>
          <w:numId w:val="2"/>
        </w:numPr>
        <w:spacing w:after="40" w:before="40"/>
      </w:pPr>
      <w:r>
        <w:rPr>
          <w:rFonts w:ascii="Arial" w:cs="Arial" w:eastAsia="Arial" w:hAnsi="Arial"/>
          <w:color w:val="1C2833"/>
          <w:sz w:val="22"/>
          <w:szCs w:val="22"/>
        </w:rPr>
        <w:t xml:space="preserve">Formulaires clairs avec upload d'images</w:t>
      </w:r>
    </w:p>
    <w:p>
      <w:pPr>
        <w:pStyle w:val="ListParagraph"/>
        <w:numPr>
          <w:ilvl w:val="0"/>
          <w:numId w:val="2"/>
        </w:numPr>
        <w:spacing w:after="40" w:before="40"/>
      </w:pPr>
      <w:r>
        <w:rPr>
          <w:rFonts w:ascii="Arial" w:cs="Arial" w:eastAsia="Arial" w:hAnsi="Arial"/>
          <w:color w:val="1C2833"/>
          <w:sz w:val="22"/>
          <w:szCs w:val="22"/>
        </w:rPr>
        <w:t xml:space="preserve">Éditeur de texte riche (WYSIWYG) pour les descriptions et contenus</w:t>
      </w:r>
    </w:p>
    <w:p>
      <w:pPr>
        <w:pStyle w:val="ListParagraph"/>
        <w:numPr>
          <w:ilvl w:val="0"/>
          <w:numId w:val="2"/>
        </w:numPr>
        <w:spacing w:after="40" w:before="40"/>
      </w:pPr>
      <w:r>
        <w:rPr>
          <w:rFonts w:ascii="Arial" w:cs="Arial" w:eastAsia="Arial" w:hAnsi="Arial"/>
          <w:color w:val="1C2833"/>
          <w:sz w:val="22"/>
          <w:szCs w:val="22"/>
        </w:rPr>
        <w:t xml:space="preserve">Responsive : utilisable sur tablette et mobile</w:t>
      </w:r>
    </w:p>
    <w:p>
      <w:pPr>
        <w:pStyle w:val="ListParagraph"/>
        <w:numPr>
          <w:ilvl w:val="0"/>
          <w:numId w:val="2"/>
        </w:numPr>
        <w:spacing w:after="40" w:before="40"/>
      </w:pPr>
      <w:r>
        <w:rPr>
          <w:rFonts w:ascii="Arial" w:cs="Arial" w:eastAsia="Arial" w:hAnsi="Arial"/>
          <w:color w:val="1C2833"/>
          <w:sz w:val="22"/>
          <w:szCs w:val="22"/>
        </w:rPr>
        <w:t xml:space="preserve">Prévisualisation des modifications avant publication</w:t>
      </w:r>
    </w:p>
    <w:p>
      <w:r>
        <w:br w:type="page"/>
      </w:r>
    </w:p>
    <w:p>
      <w:pPr>
        <w:pStyle w:val="Heading1"/>
        <w:shd w:fill="1A5276" w:val="clear"/>
        <w:spacing w:after="200" w:before="400"/>
        <w:ind w:left="200" w:right="200"/>
      </w:pPr>
      <w:r>
        <w:rPr>
          <w:rFonts w:ascii="Arial" w:cs="Arial" w:eastAsia="Arial" w:hAnsi="Arial"/>
          <w:b/>
          <w:bCs/>
          <w:color w:val="FFFFFF"/>
          <w:sz w:val="32"/>
          <w:szCs w:val="32"/>
        </w:rPr>
        <w:t xml:space="preserve">4. SPÉCIFICATIONS TECHNIQUES</w:t>
      </w:r>
    </w:p>
    <w:p>
      <w:pPr>
        <w:spacing w:after="100" w:before="100"/>
      </w:pPr>
      <w:r>
        <w:t xml:space="preserve"/>
      </w:r>
    </w:p>
    <w:p>
      <w:pPr>
        <w:pStyle w:val="Heading2"/>
        <w:pBdr>
          <w:bottom w:val="single" w:color="F5A623" w:sz="8"/>
        </w:pBdr>
        <w:spacing w:after="120" w:before="300"/>
      </w:pPr>
      <w:r>
        <w:rPr>
          <w:rFonts w:ascii="Arial" w:cs="Arial" w:eastAsia="Arial" w:hAnsi="Arial"/>
          <w:b/>
          <w:bCs/>
          <w:color w:val="1A5276"/>
          <w:sz w:val="26"/>
          <w:szCs w:val="26"/>
        </w:rPr>
        <w:t xml:space="preserve">4.1 Stack technologique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4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Frontend vitrine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React.js + Tailwind CSS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Interface utilisateur, responsive, moderne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Animations</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Framer Motion</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Slider hero, transitions, compteurs animés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Navigation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React Router v6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SPA multi-pages fluide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Backend API</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Node.js + Express.js</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API REST, logique métier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Base de données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MySQL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Stockage produits, contenus, projets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Authentification</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JWT (JSON Web Token)</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Sécurisation du backoffice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Upload fichiers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Multer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Gestion des images produits et projets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Emails</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Nodemailer</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Réception des formulaires de contact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Backoffice admin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React.js + React Hook Form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Interface de gestion du site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Communication API</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Axios</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Requêtes frontend ↔ backend</w:t>
            </w:r>
          </w:p>
        </w:tc>
      </w:tr>
    </w:tbl>
    <w:p>
      <w:pPr>
        <w:spacing w:after="100" w:before="100"/>
      </w:pPr>
      <w:r>
        <w:t xml:space="preserve"/>
      </w:r>
    </w:p>
    <w:p>
      <w:pPr>
        <w:pStyle w:val="Heading2"/>
        <w:pBdr>
          <w:bottom w:val="single" w:color="F5A623" w:sz="8"/>
        </w:pBdr>
        <w:spacing w:after="120" w:before="300"/>
      </w:pPr>
      <w:r>
        <w:rPr>
          <w:rFonts w:ascii="Arial" w:cs="Arial" w:eastAsia="Arial" w:hAnsi="Arial"/>
          <w:b/>
          <w:bCs/>
          <w:color w:val="1A5276"/>
          <w:sz w:val="26"/>
          <w:szCs w:val="26"/>
        </w:rPr>
        <w:t xml:space="preserve">4.2 Architecture</w:t>
      </w:r>
    </w:p>
    <w:p>
      <w:pPr>
        <w:pStyle w:val="ListParagraph"/>
        <w:numPr>
          <w:ilvl w:val="0"/>
          <w:numId w:val="2"/>
        </w:numPr>
        <w:spacing w:after="40" w:before="40"/>
      </w:pPr>
      <w:r>
        <w:rPr>
          <w:rFonts w:ascii="Arial" w:cs="Arial" w:eastAsia="Arial" w:hAnsi="Arial"/>
          <w:color w:val="1C2833"/>
          <w:sz w:val="22"/>
          <w:szCs w:val="22"/>
        </w:rPr>
        <w:t xml:space="preserve">Architecture 3-tiers : Frontend / Backend API / Base de données</w:t>
      </w:r>
    </w:p>
    <w:p>
      <w:pPr>
        <w:pStyle w:val="ListParagraph"/>
        <w:numPr>
          <w:ilvl w:val="0"/>
          <w:numId w:val="2"/>
        </w:numPr>
        <w:spacing w:after="40" w:before="40"/>
      </w:pPr>
      <w:r>
        <w:rPr>
          <w:rFonts w:ascii="Arial" w:cs="Arial" w:eastAsia="Arial" w:hAnsi="Arial"/>
          <w:color w:val="1C2833"/>
          <w:sz w:val="22"/>
          <w:szCs w:val="22"/>
        </w:rPr>
        <w:t xml:space="preserve">Frontend et backoffice : applications React distinctes</w:t>
      </w:r>
    </w:p>
    <w:p>
      <w:pPr>
        <w:pStyle w:val="ListParagraph"/>
        <w:numPr>
          <w:ilvl w:val="0"/>
          <w:numId w:val="2"/>
        </w:numPr>
        <w:spacing w:after="40" w:before="40"/>
      </w:pPr>
      <w:r>
        <w:rPr>
          <w:rFonts w:ascii="Arial" w:cs="Arial" w:eastAsia="Arial" w:hAnsi="Arial"/>
          <w:color w:val="1C2833"/>
          <w:sz w:val="22"/>
          <w:szCs w:val="22"/>
        </w:rPr>
        <w:t xml:space="preserve">Backend : API REST sécurisée avec middlewares d'authentification</w:t>
      </w:r>
    </w:p>
    <w:p>
      <w:pPr>
        <w:pStyle w:val="ListParagraph"/>
        <w:numPr>
          <w:ilvl w:val="0"/>
          <w:numId w:val="2"/>
        </w:numPr>
        <w:spacing w:after="40" w:before="40"/>
      </w:pPr>
      <w:r>
        <w:rPr>
          <w:rFonts w:ascii="Arial" w:cs="Arial" w:eastAsia="Arial" w:hAnsi="Arial"/>
          <w:color w:val="1C2833"/>
          <w:sz w:val="22"/>
          <w:szCs w:val="22"/>
        </w:rPr>
        <w:t xml:space="preserve">Base de données MySQL hébergée sur cPanel</w:t>
      </w:r>
    </w:p>
    <w:p>
      <w:pPr>
        <w:pStyle w:val="ListParagraph"/>
        <w:numPr>
          <w:ilvl w:val="0"/>
          <w:numId w:val="2"/>
        </w:numPr>
        <w:spacing w:after="40" w:before="40"/>
      </w:pPr>
      <w:r>
        <w:rPr>
          <w:rFonts w:ascii="Arial" w:cs="Arial" w:eastAsia="Arial" w:hAnsi="Arial"/>
          <w:color w:val="1C2833"/>
          <w:sz w:val="22"/>
          <w:szCs w:val="22"/>
        </w:rPr>
        <w:t xml:space="preserve">Images stockées localement sur le serveur dans un dossier /uploads</w:t>
      </w:r>
    </w:p>
    <w:p>
      <w:pPr>
        <w:spacing w:after="100" w:before="100"/>
      </w:pPr>
      <w:r>
        <w:t xml:space="preserve"/>
      </w:r>
    </w:p>
    <w:p>
      <w:pPr>
        <w:pStyle w:val="Heading2"/>
        <w:pBdr>
          <w:bottom w:val="single" w:color="F5A623" w:sz="8"/>
        </w:pBdr>
        <w:spacing w:after="120" w:before="300"/>
      </w:pPr>
      <w:r>
        <w:rPr>
          <w:rFonts w:ascii="Arial" w:cs="Arial" w:eastAsia="Arial" w:hAnsi="Arial"/>
          <w:b/>
          <w:bCs/>
          <w:color w:val="1A5276"/>
          <w:sz w:val="26"/>
          <w:szCs w:val="26"/>
        </w:rPr>
        <w:t xml:space="preserve">4.3 Base de données — tables principales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Champs principaux</w:t>
            </w:r>
          </w:p>
        </w:tc>
        <w:tc>
          <w:tcPr>
            <w:tcW w:type="dxa" w:w="3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users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 nom, email, password_hash, created_at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Administrateurs du backoffice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categories</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id, nom, slug, image, ordre, created_at</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Catégories de produits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products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 nom, description, prix, image, category_id, visible, created_at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Catalogue produits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projects</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id, titre, description, image, date, visible, created_at</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Projets/références réalisés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site_content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 cle, valeur, updated_at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Textes éditables du site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messages</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id, nom, telephone, email, adresse, message, lu, created_at</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Messages formulaire contact</w:t>
            </w:r>
          </w:p>
        </w:tc>
      </w:tr>
    </w:tbl>
    <w:p>
      <w:pPr>
        <w:spacing w:after="100" w:before="100"/>
      </w:pPr>
      <w:r>
        <w:t xml:space="preserve"/>
      </w:r>
    </w:p>
    <w:p>
      <w:pPr>
        <w:pStyle w:val="Heading2"/>
        <w:pBdr>
          <w:bottom w:val="single" w:color="F5A623" w:sz="8"/>
        </w:pBdr>
        <w:spacing w:after="120" w:before="300"/>
      </w:pPr>
      <w:r>
        <w:rPr>
          <w:rFonts w:ascii="Arial" w:cs="Arial" w:eastAsia="Arial" w:hAnsi="Arial"/>
          <w:b/>
          <w:bCs/>
          <w:color w:val="1A5276"/>
          <w:sz w:val="26"/>
          <w:szCs w:val="26"/>
        </w:rPr>
        <w:t xml:space="preserve">4.4 Hébergement et déploiement</w:t>
      </w:r>
    </w:p>
    <w:p>
      <w:pPr>
        <w:pStyle w:val="ListParagraph"/>
        <w:numPr>
          <w:ilvl w:val="0"/>
          <w:numId w:val="2"/>
        </w:numPr>
        <w:spacing w:after="40" w:before="40"/>
      </w:pPr>
      <w:r>
        <w:rPr>
          <w:rFonts w:ascii="Arial" w:cs="Arial" w:eastAsia="Arial" w:hAnsi="Arial"/>
          <w:color w:val="1C2833"/>
          <w:sz w:val="22"/>
          <w:szCs w:val="22"/>
        </w:rPr>
        <w:t xml:space="preserve">Hébergement : Serveur mutualisé avec cPanel (OVH, Hostinger ou équivalent)</w:t>
      </w:r>
    </w:p>
    <w:p>
      <w:pPr>
        <w:pStyle w:val="ListParagraph"/>
        <w:numPr>
          <w:ilvl w:val="0"/>
          <w:numId w:val="2"/>
        </w:numPr>
        <w:spacing w:after="40" w:before="40"/>
      </w:pPr>
      <w:r>
        <w:rPr>
          <w:rFonts w:ascii="Arial" w:cs="Arial" w:eastAsia="Arial" w:hAnsi="Arial"/>
          <w:color w:val="1C2833"/>
          <w:sz w:val="22"/>
          <w:szCs w:val="22"/>
        </w:rPr>
        <w:t xml:space="preserve">Frontend vitrine : build React déployé dans public_html</w:t>
      </w:r>
    </w:p>
    <w:p>
      <w:pPr>
        <w:pStyle w:val="ListParagraph"/>
        <w:numPr>
          <w:ilvl w:val="0"/>
          <w:numId w:val="2"/>
        </w:numPr>
        <w:spacing w:after="40" w:before="40"/>
      </w:pPr>
      <w:r>
        <w:rPr>
          <w:rFonts w:ascii="Arial" w:cs="Arial" w:eastAsia="Arial" w:hAnsi="Arial"/>
          <w:color w:val="1C2833"/>
          <w:sz w:val="22"/>
          <w:szCs w:val="22"/>
        </w:rPr>
        <w:t xml:space="preserve">Backend Node.js : déployé via Node.js Application Manager de cPanel</w:t>
      </w:r>
    </w:p>
    <w:p>
      <w:pPr>
        <w:pStyle w:val="ListParagraph"/>
        <w:numPr>
          <w:ilvl w:val="0"/>
          <w:numId w:val="2"/>
        </w:numPr>
        <w:spacing w:after="40" w:before="40"/>
      </w:pPr>
      <w:r>
        <w:rPr>
          <w:rFonts w:ascii="Arial" w:cs="Arial" w:eastAsia="Arial" w:hAnsi="Arial"/>
          <w:color w:val="1C2833"/>
          <w:sz w:val="22"/>
          <w:szCs w:val="22"/>
        </w:rPr>
        <w:t xml:space="preserve">Base de données : MySQL via phpMyAdmin sur cPanel</w:t>
      </w:r>
    </w:p>
    <w:p>
      <w:pPr>
        <w:pStyle w:val="ListParagraph"/>
        <w:numPr>
          <w:ilvl w:val="0"/>
          <w:numId w:val="2"/>
        </w:numPr>
        <w:spacing w:after="40" w:before="40"/>
      </w:pPr>
      <w:r>
        <w:rPr>
          <w:rFonts w:ascii="Arial" w:cs="Arial" w:eastAsia="Arial" w:hAnsi="Arial"/>
          <w:color w:val="1C2833"/>
          <w:sz w:val="22"/>
          <w:szCs w:val="22"/>
        </w:rPr>
        <w:t xml:space="preserve">Nom de domaine : à définir par BSE (ex : burkina-solar-energy.com)</w:t>
      </w:r>
    </w:p>
    <w:p>
      <w:r>
        <w:br w:type="page"/>
      </w:r>
    </w:p>
    <w:p>
      <w:pPr>
        <w:pStyle w:val="Heading1"/>
        <w:shd w:fill="1A5276" w:val="clear"/>
        <w:spacing w:after="200" w:before="400"/>
        <w:ind w:left="200" w:right="200"/>
      </w:pPr>
      <w:r>
        <w:rPr>
          <w:rFonts w:ascii="Arial" w:cs="Arial" w:eastAsia="Arial" w:hAnsi="Arial"/>
          <w:b/>
          <w:bCs/>
          <w:color w:val="FFFFFF"/>
          <w:sz w:val="32"/>
          <w:szCs w:val="32"/>
        </w:rPr>
        <w:t xml:space="preserve">5. CHARTE GRAPHIQUE</w:t>
      </w:r>
    </w:p>
    <w:p>
      <w:pPr>
        <w:spacing w:after="100" w:before="100"/>
      </w:pPr>
      <w:r>
        <w:t xml:space="preserve"/>
      </w:r>
    </w:p>
    <w:p>
      <w:pPr>
        <w:pStyle w:val="Heading2"/>
        <w:pBdr>
          <w:bottom w:val="single" w:color="F5A623" w:sz="8"/>
        </w:pBdr>
        <w:spacing w:after="120" w:before="300"/>
      </w:pPr>
      <w:r>
        <w:rPr>
          <w:rFonts w:ascii="Arial" w:cs="Arial" w:eastAsia="Arial" w:hAnsi="Arial"/>
          <w:b/>
          <w:bCs/>
          <w:color w:val="1A5276"/>
          <w:sz w:val="26"/>
          <w:szCs w:val="26"/>
        </w:rPr>
        <w:t xml:space="preserve">5.1 Identité visuelle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Valeur</w:t>
            </w:r>
          </w:p>
        </w:tc>
        <w:tc>
          <w:tcPr>
            <w:tcW w:type="dxa" w:w="3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Couleur primaire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#F5A623 — Jaune Solaire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CTAs, accents, titres forts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Couleur secondaire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#2E7D32 — Vert Énergie</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Icônes, badges, succès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Couleur sombre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#1A5276 — Bleu Nuit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Header, footer, fonds sections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Couleur neutre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#F2F3F4 — Gris Clair</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Fonds de sections alternées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Texte principal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#1C2833 — Quasi-noir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Corps de texte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Typographie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Poppins (Google Fonts)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Tous les textes du site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Icônes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React Icons / Lucide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Navigation, arguments, features</w:t>
            </w:r>
          </w:p>
        </w:tc>
      </w:tr>
    </w:tbl>
    <w:p>
      <w:pPr>
        <w:spacing w:after="100" w:before="100"/>
      </w:pPr>
      <w:r>
        <w:t xml:space="preserve"/>
      </w:r>
    </w:p>
    <w:p>
      <w:pPr>
        <w:pStyle w:val="Heading2"/>
        <w:pBdr>
          <w:bottom w:val="single" w:color="F5A623" w:sz="8"/>
        </w:pBdr>
        <w:spacing w:after="120" w:before="300"/>
      </w:pPr>
      <w:r>
        <w:rPr>
          <w:rFonts w:ascii="Arial" w:cs="Arial" w:eastAsia="Arial" w:hAnsi="Arial"/>
          <w:b/>
          <w:bCs/>
          <w:color w:val="1A5276"/>
          <w:sz w:val="26"/>
          <w:szCs w:val="26"/>
        </w:rPr>
        <w:t xml:space="preserve">5.2 Principes de design</w:t>
      </w:r>
    </w:p>
    <w:p>
      <w:pPr>
        <w:pStyle w:val="ListParagraph"/>
        <w:numPr>
          <w:ilvl w:val="0"/>
          <w:numId w:val="2"/>
        </w:numPr>
        <w:spacing w:after="40" w:before="40"/>
      </w:pPr>
      <w:r>
        <w:rPr>
          <w:rFonts w:ascii="Arial" w:cs="Arial" w:eastAsia="Arial" w:hAnsi="Arial"/>
          <w:color w:val="1C2833"/>
          <w:sz w:val="22"/>
          <w:szCs w:val="22"/>
        </w:rPr>
        <w:t xml:space="preserve">Design moderne, épuré et professionnel</w:t>
      </w:r>
    </w:p>
    <w:p>
      <w:pPr>
        <w:pStyle w:val="ListParagraph"/>
        <w:numPr>
          <w:ilvl w:val="0"/>
          <w:numId w:val="2"/>
        </w:numPr>
        <w:spacing w:after="40" w:before="40"/>
      </w:pPr>
      <w:r>
        <w:rPr>
          <w:rFonts w:ascii="Arial" w:cs="Arial" w:eastAsia="Arial" w:hAnsi="Arial"/>
          <w:color w:val="1C2833"/>
          <w:sz w:val="22"/>
          <w:szCs w:val="22"/>
        </w:rPr>
        <w:t xml:space="preserve">100% responsive : mobile, tablette, desktop</w:t>
      </w:r>
    </w:p>
    <w:p>
      <w:pPr>
        <w:pStyle w:val="ListParagraph"/>
        <w:numPr>
          <w:ilvl w:val="0"/>
          <w:numId w:val="2"/>
        </w:numPr>
        <w:spacing w:after="40" w:before="40"/>
      </w:pPr>
      <w:r>
        <w:rPr>
          <w:rFonts w:ascii="Arial" w:cs="Arial" w:eastAsia="Arial" w:hAnsi="Arial"/>
          <w:color w:val="1C2833"/>
          <w:sz w:val="22"/>
          <w:szCs w:val="22"/>
        </w:rPr>
        <w:t xml:space="preserve">Animations subtiles et fluides (pas d'effets agressifs)</w:t>
      </w:r>
    </w:p>
    <w:p>
      <w:pPr>
        <w:pStyle w:val="ListParagraph"/>
        <w:numPr>
          <w:ilvl w:val="0"/>
          <w:numId w:val="2"/>
        </w:numPr>
        <w:spacing w:after="40" w:before="40"/>
      </w:pPr>
      <w:r>
        <w:rPr>
          <w:rFonts w:ascii="Arial" w:cs="Arial" w:eastAsia="Arial" w:hAnsi="Arial"/>
          <w:color w:val="1C2833"/>
          <w:sz w:val="22"/>
          <w:szCs w:val="22"/>
        </w:rPr>
        <w:t xml:space="preserve">Images de haute qualité pour les produits et projets</w:t>
      </w:r>
    </w:p>
    <w:p>
      <w:pPr>
        <w:pStyle w:val="ListParagraph"/>
        <w:numPr>
          <w:ilvl w:val="0"/>
          <w:numId w:val="2"/>
        </w:numPr>
        <w:spacing w:after="40" w:before="40"/>
      </w:pPr>
      <w:r>
        <w:rPr>
          <w:rFonts w:ascii="Arial" w:cs="Arial" w:eastAsia="Arial" w:hAnsi="Arial"/>
          <w:color w:val="1C2833"/>
          <w:sz w:val="22"/>
          <w:szCs w:val="22"/>
        </w:rPr>
        <w:t xml:space="preserve">Bouton WhatsApp vert visible et accessible sur toutes les pages</w:t>
      </w:r>
    </w:p>
    <w:p>
      <w:pPr>
        <w:pStyle w:val="ListParagraph"/>
        <w:numPr>
          <w:ilvl w:val="0"/>
          <w:numId w:val="2"/>
        </w:numPr>
        <w:spacing w:after="40" w:before="40"/>
      </w:pPr>
      <w:r>
        <w:rPr>
          <w:rFonts w:ascii="Arial" w:cs="Arial" w:eastAsia="Arial" w:hAnsi="Arial"/>
          <w:color w:val="1C2833"/>
          <w:sz w:val="22"/>
          <w:szCs w:val="22"/>
        </w:rPr>
        <w:t xml:space="preserve">Contraste élevé pour une bonne lisibilité sous le soleil (contexte africain)</w:t>
      </w:r>
    </w:p>
    <w:p>
      <w:r>
        <w:br w:type="page"/>
      </w:r>
    </w:p>
    <w:p>
      <w:pPr>
        <w:pStyle w:val="Heading1"/>
        <w:shd w:fill="1A5276" w:val="clear"/>
        <w:spacing w:after="200" w:before="400"/>
        <w:ind w:left="200" w:right="200"/>
      </w:pPr>
      <w:r>
        <w:rPr>
          <w:rFonts w:ascii="Arial" w:cs="Arial" w:eastAsia="Arial" w:hAnsi="Arial"/>
          <w:b/>
          <w:bCs/>
          <w:color w:val="FFFFFF"/>
          <w:sz w:val="32"/>
          <w:szCs w:val="32"/>
        </w:rPr>
        <w:t xml:space="preserve">6. CONTRAINTES ET EXIGENCES</w:t>
      </w:r>
    </w:p>
    <w:p>
      <w:pPr>
        <w:spacing w:after="100" w:before="100"/>
      </w:pPr>
      <w:r>
        <w:t xml:space="preserve"/>
      </w:r>
    </w:p>
    <w:p>
      <w:pPr>
        <w:pStyle w:val="Heading2"/>
        <w:pBdr>
          <w:bottom w:val="single" w:color="F5A623" w:sz="8"/>
        </w:pBdr>
        <w:spacing w:after="120" w:before="300"/>
      </w:pPr>
      <w:r>
        <w:rPr>
          <w:rFonts w:ascii="Arial" w:cs="Arial" w:eastAsia="Arial" w:hAnsi="Arial"/>
          <w:b/>
          <w:bCs/>
          <w:color w:val="1A5276"/>
          <w:sz w:val="26"/>
          <w:szCs w:val="26"/>
        </w:rPr>
        <w:t xml:space="preserve">6.1 Performance</w:t>
      </w:r>
    </w:p>
    <w:p>
      <w:pPr>
        <w:pStyle w:val="ListParagraph"/>
        <w:numPr>
          <w:ilvl w:val="0"/>
          <w:numId w:val="2"/>
        </w:numPr>
        <w:spacing w:after="40" w:before="40"/>
      </w:pPr>
      <w:r>
        <w:rPr>
          <w:rFonts w:ascii="Arial" w:cs="Arial" w:eastAsia="Arial" w:hAnsi="Arial"/>
          <w:color w:val="1C2833"/>
          <w:sz w:val="22"/>
          <w:szCs w:val="22"/>
        </w:rPr>
        <w:t xml:space="preserve">Temps de chargement &lt; 3 secondes sur connexion mobile 3G</w:t>
      </w:r>
    </w:p>
    <w:p>
      <w:pPr>
        <w:pStyle w:val="ListParagraph"/>
        <w:numPr>
          <w:ilvl w:val="0"/>
          <w:numId w:val="2"/>
        </w:numPr>
        <w:spacing w:after="40" w:before="40"/>
      </w:pPr>
      <w:r>
        <w:rPr>
          <w:rFonts w:ascii="Arial" w:cs="Arial" w:eastAsia="Arial" w:hAnsi="Arial"/>
          <w:color w:val="1C2833"/>
          <w:sz w:val="22"/>
          <w:szCs w:val="22"/>
        </w:rPr>
        <w:t xml:space="preserve">Images optimisées (compression WebP ou JPEG optimisé)</w:t>
      </w:r>
    </w:p>
    <w:p>
      <w:pPr>
        <w:pStyle w:val="ListParagraph"/>
        <w:numPr>
          <w:ilvl w:val="0"/>
          <w:numId w:val="2"/>
        </w:numPr>
        <w:spacing w:after="40" w:before="40"/>
      </w:pPr>
      <w:r>
        <w:rPr>
          <w:rFonts w:ascii="Arial" w:cs="Arial" w:eastAsia="Arial" w:hAnsi="Arial"/>
          <w:color w:val="1C2833"/>
          <w:sz w:val="22"/>
          <w:szCs w:val="22"/>
        </w:rPr>
        <w:t xml:space="preserve">Lazy loading des images</w:t>
      </w:r>
    </w:p>
    <w:p>
      <w:pPr>
        <w:pStyle w:val="ListParagraph"/>
        <w:numPr>
          <w:ilvl w:val="0"/>
          <w:numId w:val="2"/>
        </w:numPr>
        <w:spacing w:after="40" w:before="40"/>
      </w:pPr>
      <w:r>
        <w:rPr>
          <w:rFonts w:ascii="Arial" w:cs="Arial" w:eastAsia="Arial" w:hAnsi="Arial"/>
          <w:color w:val="1C2833"/>
          <w:sz w:val="22"/>
          <w:szCs w:val="22"/>
        </w:rPr>
        <w:t xml:space="preserve">Minification du code JS/CSS en production</w:t>
      </w:r>
    </w:p>
    <w:p>
      <w:pPr>
        <w:spacing w:after="100" w:before="100"/>
      </w:pPr>
      <w:r>
        <w:t xml:space="preserve"/>
      </w:r>
    </w:p>
    <w:p>
      <w:pPr>
        <w:pStyle w:val="Heading2"/>
        <w:pBdr>
          <w:bottom w:val="single" w:color="F5A623" w:sz="8"/>
        </w:pBdr>
        <w:spacing w:after="120" w:before="300"/>
      </w:pPr>
      <w:r>
        <w:rPr>
          <w:rFonts w:ascii="Arial" w:cs="Arial" w:eastAsia="Arial" w:hAnsi="Arial"/>
          <w:b/>
          <w:bCs/>
          <w:color w:val="1A5276"/>
          <w:sz w:val="26"/>
          <w:szCs w:val="26"/>
        </w:rPr>
        <w:t xml:space="preserve">6.2 Compatibilité</w:t>
      </w:r>
    </w:p>
    <w:p>
      <w:pPr>
        <w:pStyle w:val="ListParagraph"/>
        <w:numPr>
          <w:ilvl w:val="0"/>
          <w:numId w:val="2"/>
        </w:numPr>
        <w:spacing w:after="40" w:before="40"/>
      </w:pPr>
      <w:r>
        <w:rPr>
          <w:rFonts w:ascii="Arial" w:cs="Arial" w:eastAsia="Arial" w:hAnsi="Arial"/>
          <w:color w:val="1C2833"/>
          <w:sz w:val="22"/>
          <w:szCs w:val="22"/>
        </w:rPr>
        <w:t xml:space="preserve">Navigateurs : Chrome, Firefox, Edge, Safari (versions récentes)</w:t>
      </w:r>
    </w:p>
    <w:p>
      <w:pPr>
        <w:pStyle w:val="ListParagraph"/>
        <w:numPr>
          <w:ilvl w:val="0"/>
          <w:numId w:val="2"/>
        </w:numPr>
        <w:spacing w:after="40" w:before="40"/>
      </w:pPr>
      <w:r>
        <w:rPr>
          <w:rFonts w:ascii="Arial" w:cs="Arial" w:eastAsia="Arial" w:hAnsi="Arial"/>
          <w:color w:val="1C2833"/>
          <w:sz w:val="22"/>
          <w:szCs w:val="22"/>
        </w:rPr>
        <w:t xml:space="preserve">Mobile : Android (Chrome) et iOS (Safari) — priorité mobile-first</w:t>
      </w:r>
    </w:p>
    <w:p>
      <w:pPr>
        <w:pStyle w:val="ListParagraph"/>
        <w:numPr>
          <w:ilvl w:val="0"/>
          <w:numId w:val="2"/>
        </w:numPr>
        <w:spacing w:after="40" w:before="40"/>
      </w:pPr>
      <w:r>
        <w:rPr>
          <w:rFonts w:ascii="Arial" w:cs="Arial" w:eastAsia="Arial" w:hAnsi="Arial"/>
          <w:color w:val="1C2833"/>
          <w:sz w:val="22"/>
          <w:szCs w:val="22"/>
        </w:rPr>
        <w:t xml:space="preserve">Résolutions : de 320px (mobile) à 1920px (desktop)</w:t>
      </w:r>
    </w:p>
    <w:p>
      <w:pPr>
        <w:spacing w:after="100" w:before="100"/>
      </w:pPr>
      <w:r>
        <w:t xml:space="preserve"/>
      </w:r>
    </w:p>
    <w:p>
      <w:pPr>
        <w:pStyle w:val="Heading2"/>
        <w:pBdr>
          <w:bottom w:val="single" w:color="F5A623" w:sz="8"/>
        </w:pBdr>
        <w:spacing w:after="120" w:before="300"/>
      </w:pPr>
      <w:r>
        <w:rPr>
          <w:rFonts w:ascii="Arial" w:cs="Arial" w:eastAsia="Arial" w:hAnsi="Arial"/>
          <w:b/>
          <w:bCs/>
          <w:color w:val="1A5276"/>
          <w:sz w:val="26"/>
          <w:szCs w:val="26"/>
        </w:rPr>
        <w:t xml:space="preserve">6.3 Sécurité</w:t>
      </w:r>
    </w:p>
    <w:p>
      <w:pPr>
        <w:pStyle w:val="ListParagraph"/>
        <w:numPr>
          <w:ilvl w:val="0"/>
          <w:numId w:val="2"/>
        </w:numPr>
        <w:spacing w:after="40" w:before="40"/>
      </w:pPr>
      <w:r>
        <w:rPr>
          <w:rFonts w:ascii="Arial" w:cs="Arial" w:eastAsia="Arial" w:hAnsi="Arial"/>
          <w:color w:val="1C2833"/>
          <w:sz w:val="22"/>
          <w:szCs w:val="22"/>
        </w:rPr>
        <w:t xml:space="preserve">Authentification backoffice obligatoire (JWT + HTTPS)</w:t>
      </w:r>
    </w:p>
    <w:p>
      <w:pPr>
        <w:pStyle w:val="ListParagraph"/>
        <w:numPr>
          <w:ilvl w:val="0"/>
          <w:numId w:val="2"/>
        </w:numPr>
        <w:spacing w:after="40" w:before="40"/>
      </w:pPr>
      <w:r>
        <w:rPr>
          <w:rFonts w:ascii="Arial" w:cs="Arial" w:eastAsia="Arial" w:hAnsi="Arial"/>
          <w:color w:val="1C2833"/>
          <w:sz w:val="22"/>
          <w:szCs w:val="22"/>
        </w:rPr>
        <w:t xml:space="preserve">Validation des données côté serveur</w:t>
      </w:r>
    </w:p>
    <w:p>
      <w:pPr>
        <w:pStyle w:val="ListParagraph"/>
        <w:numPr>
          <w:ilvl w:val="0"/>
          <w:numId w:val="2"/>
        </w:numPr>
        <w:spacing w:after="40" w:before="40"/>
      </w:pPr>
      <w:r>
        <w:rPr>
          <w:rFonts w:ascii="Arial" w:cs="Arial" w:eastAsia="Arial" w:hAnsi="Arial"/>
          <w:color w:val="1C2833"/>
          <w:sz w:val="22"/>
          <w:szCs w:val="22"/>
        </w:rPr>
        <w:t xml:space="preserve">Protection contre les injections SQL</w:t>
      </w:r>
    </w:p>
    <w:p>
      <w:pPr>
        <w:pStyle w:val="ListParagraph"/>
        <w:numPr>
          <w:ilvl w:val="0"/>
          <w:numId w:val="2"/>
        </w:numPr>
        <w:spacing w:after="40" w:before="40"/>
      </w:pPr>
      <w:r>
        <w:rPr>
          <w:rFonts w:ascii="Arial" w:cs="Arial" w:eastAsia="Arial" w:hAnsi="Arial"/>
          <w:color w:val="1C2833"/>
          <w:sz w:val="22"/>
          <w:szCs w:val="22"/>
        </w:rPr>
        <w:t xml:space="preserve">Limitation des tentatives de connexion (rate limiting)</w:t>
      </w:r>
    </w:p>
    <w:p>
      <w:pPr>
        <w:pStyle w:val="ListParagraph"/>
        <w:numPr>
          <w:ilvl w:val="0"/>
          <w:numId w:val="2"/>
        </w:numPr>
        <w:spacing w:after="40" w:before="40"/>
      </w:pPr>
      <w:r>
        <w:rPr>
          <w:rFonts w:ascii="Arial" w:cs="Arial" w:eastAsia="Arial" w:hAnsi="Arial"/>
          <w:color w:val="1C2833"/>
          <w:sz w:val="22"/>
          <w:szCs w:val="22"/>
        </w:rPr>
        <w:t xml:space="preserve">Certificat SSL/TLS sur le domaine</w:t>
      </w:r>
    </w:p>
    <w:p>
      <w:pPr>
        <w:spacing w:after="100" w:before="100"/>
      </w:pPr>
      <w:r>
        <w:t xml:space="preserve"/>
      </w:r>
    </w:p>
    <w:p>
      <w:pPr>
        <w:pStyle w:val="Heading2"/>
        <w:pBdr>
          <w:bottom w:val="single" w:color="F5A623" w:sz="8"/>
        </w:pBdr>
        <w:spacing w:after="120" w:before="300"/>
      </w:pPr>
      <w:r>
        <w:rPr>
          <w:rFonts w:ascii="Arial" w:cs="Arial" w:eastAsia="Arial" w:hAnsi="Arial"/>
          <w:b/>
          <w:bCs/>
          <w:color w:val="1A5276"/>
          <w:sz w:val="26"/>
          <w:szCs w:val="26"/>
        </w:rPr>
        <w:t xml:space="preserve">6.4 Accessibilité</w:t>
      </w:r>
    </w:p>
    <w:p>
      <w:pPr>
        <w:pStyle w:val="ListParagraph"/>
        <w:numPr>
          <w:ilvl w:val="0"/>
          <w:numId w:val="2"/>
        </w:numPr>
        <w:spacing w:after="40" w:before="40"/>
      </w:pPr>
      <w:r>
        <w:rPr>
          <w:rFonts w:ascii="Arial" w:cs="Arial" w:eastAsia="Arial" w:hAnsi="Arial"/>
          <w:color w:val="1C2833"/>
          <w:sz w:val="22"/>
          <w:szCs w:val="22"/>
        </w:rPr>
        <w:t xml:space="preserve">Balises alt sur toutes les images</w:t>
      </w:r>
    </w:p>
    <w:p>
      <w:pPr>
        <w:pStyle w:val="ListParagraph"/>
        <w:numPr>
          <w:ilvl w:val="0"/>
          <w:numId w:val="2"/>
        </w:numPr>
        <w:spacing w:after="40" w:before="40"/>
      </w:pPr>
      <w:r>
        <w:rPr>
          <w:rFonts w:ascii="Arial" w:cs="Arial" w:eastAsia="Arial" w:hAnsi="Arial"/>
          <w:color w:val="1C2833"/>
          <w:sz w:val="22"/>
          <w:szCs w:val="22"/>
        </w:rPr>
        <w:t xml:space="preserve">Contraste de couleurs suffisant (WCAG AA)</w:t>
      </w:r>
    </w:p>
    <w:p>
      <w:pPr>
        <w:pStyle w:val="ListParagraph"/>
        <w:numPr>
          <w:ilvl w:val="0"/>
          <w:numId w:val="2"/>
        </w:numPr>
        <w:spacing w:after="40" w:before="40"/>
      </w:pPr>
      <w:r>
        <w:rPr>
          <w:rFonts w:ascii="Arial" w:cs="Arial" w:eastAsia="Arial" w:hAnsi="Arial"/>
          <w:color w:val="1C2833"/>
          <w:sz w:val="22"/>
          <w:szCs w:val="22"/>
        </w:rPr>
        <w:t xml:space="preserve">Navigation clavier fonctionnelle</w:t>
      </w:r>
    </w:p>
    <w:p>
      <w:r>
        <w:br w:type="page"/>
      </w:r>
    </w:p>
    <w:p>
      <w:pPr>
        <w:pStyle w:val="Heading1"/>
        <w:shd w:fill="1A5276" w:val="clear"/>
        <w:spacing w:after="200" w:before="400"/>
        <w:ind w:left="200" w:right="200"/>
      </w:pPr>
      <w:r>
        <w:rPr>
          <w:rFonts w:ascii="Arial" w:cs="Arial" w:eastAsia="Arial" w:hAnsi="Arial"/>
          <w:b/>
          <w:bCs/>
          <w:color w:val="FFFFFF"/>
          <w:sz w:val="32"/>
          <w:szCs w:val="32"/>
        </w:rPr>
        <w:t xml:space="preserve">7. LIVRABLES ATTENDUS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Livrable</w:t>
            </w:r>
          </w:p>
        </w:tc>
        <w:tc>
          <w:tcPr>
            <w:tcW w:type="dxa" w:w="4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Format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Code source frontend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Application React du site vitrine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Dossier GitHub / ZIP</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Code source backoffice</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Application React d'administration</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Dossier GitHub / ZIP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Code source backend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API REST Node.js/Express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Dossier GitHub / ZIP</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Base de données</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Script SQL de création des tables + données de démo</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Fichier .sql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Documentation technique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Guide d'installation et de déploiement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Document PDF/MD</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Guide backoffice</w:t>
            </w:r>
          </w:p>
        </w:tc>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Manuel d'utilisation du backoffice (avec captures)</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Document PDF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Site en ligne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Site déployé et fonctionnel sur le serveur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URL en ligne</w:t>
            </w:r>
          </w:p>
        </w:tc>
      </w:tr>
    </w:tbl>
    <w:p>
      <w:pPr>
        <w:spacing w:after="100" w:before="100"/>
      </w:pPr>
      <w:r>
        <w:t xml:space="preserve"/>
      </w:r>
    </w:p>
    <w:p>
      <w:pPr>
        <w:pStyle w:val="Heading1"/>
        <w:shd w:fill="1A5276" w:val="clear"/>
        <w:spacing w:after="200" w:before="400"/>
        <w:ind w:left="200" w:right="200"/>
      </w:pPr>
      <w:r>
        <w:rPr>
          <w:rFonts w:ascii="Arial" w:cs="Arial" w:eastAsia="Arial" w:hAnsi="Arial"/>
          <w:b/>
          <w:bCs/>
          <w:color w:val="FFFFFF"/>
          <w:sz w:val="32"/>
          <w:szCs w:val="32"/>
        </w:rPr>
        <w:t xml:space="preserve">8. GLOSSAIRE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Terme</w:t>
            </w:r>
          </w:p>
        </w:tc>
        <w:tc>
          <w:tcPr>
            <w:tcW w:type="dxa" w:w="6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Définition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Vitrine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Site présentant les produits sans paiement en ligne — commande via WhatsApp</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Backoffice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Interface d'administration accessible uniquement aux administrateurs BSE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API REST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Interface de communication entre le frontend et la base de données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JWT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Jeton sécurisé pour authentifier les sessions administrateur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FCFA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Franc CFA — devise officielle du Burkina Faso</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CTA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Call To Action — bouton incitant l'utilisateur à agir (ex: Commander)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Responsive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Site qui s'adapte automatiquement à toutes les tailles d'écran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WhatsApp flottant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Bouton fixe en bas de page permettant de contacter BSE via WhatsApp</w:t>
            </w:r>
          </w:p>
        </w:tc>
      </w:tr>
    </w:tbl>
    <w:p>
      <w:pPr>
        <w:spacing w:after="100" w:before="100"/>
      </w:pPr>
      <w:r>
        <w:t xml:space="preserve"/>
      </w:r>
    </w:p>
    <w:p>
      <w:pPr>
        <w:spacing w:after="100" w:before="100"/>
      </w:pPr>
      <w:r>
        <w:t xml:space="preserve"/>
      </w:r>
    </w:p>
    <w:p>
      <w:pPr>
        <w:spacing w:after="100" w:before="400"/>
        <w:jc w:val="center"/>
      </w:pPr>
      <w:r>
        <w:rPr>
          <w:rFonts w:ascii="Arial" w:cs="Arial" w:eastAsia="Arial" w:hAnsi="Arial"/>
          <w:i/>
          <w:iCs/>
          <w:color w:val="888888"/>
          <w:sz w:val="18"/>
          <w:szCs w:val="18"/>
        </w:rPr>
        <w:t xml:space="preserve">— Fin du cahier des charges — Burkina Solar Energy (BSE) — Juin 2026 —</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2026-06-26T18:41:44.805Z</dcterms:created>
  <dcterms:modified xsi:type="dcterms:W3CDTF">2026-06-26T18:41:44.805Z</dcterms:modified>
</cp:coreProperties>
</file>

<file path=docProps/custom.xml><?xml version="1.0" encoding="utf-8"?>
<Properties xmlns="http://schemas.openxmlformats.org/officeDocument/2006/custom-properties" xmlns:vt="http://schemas.openxmlformats.org/officeDocument/2006/docPropsVTypes"/>
</file>