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83003234"/>
        <w:docPartObj>
          <w:docPartGallery w:val="Cover Pages"/>
          <w:docPartUnique/>
        </w:docPartObj>
      </w:sdtPr>
      <w:sdtEndPr/>
      <w:sdtContent>
        <w:p w:rsidR="006C49AA" w:rsidRDefault="006C49AA"/>
        <w:p w:rsidR="006C49AA" w:rsidRDefault="00CE1D09">
          <w:pPr>
            <w:spacing w:after="0" w:line="240" w:lineRule="auto"/>
            <w:rPr>
              <w:b/>
              <w:bCs/>
              <w:sz w:val="28"/>
              <w:lang w:val="ca-ES"/>
            </w:rPr>
          </w:pPr>
          <w:r>
            <w:br w:type="page"/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8745" distR="118745" simplePos="0" relativeHeight="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4157980" cy="904240"/>
                    <wp:effectExtent l="0" t="0" r="0" b="0"/>
                    <wp:wrapSquare wrapText="bothSides"/>
                    <wp:docPr id="1" name="Frame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57980" cy="90424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CellMar>
                                    <w:top w:w="216" w:type="dxa"/>
                                    <w:left w:w="115" w:type="dxa"/>
                                    <w:bottom w:w="216" w:type="dxa"/>
                                    <w:right w:w="1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548"/>
                                </w:tblGrid>
                                <w:tr w:rsidR="006C49AA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548" w:type="dxa"/>
                                      <w:shd w:val="clear" w:color="auto" w:fill="auto"/>
                                    </w:tcPr>
                                    <w:sdt>
                                      <w:sdtPr>
                                        <w:alias w:val="Autor"/>
                                        <w:id w:val="22645182"/>
                                      </w:sdtPr>
                                      <w:sdtEndPr/>
                                      <w:sdtContent>
                                        <w:p w:rsidR="006C49AA" w:rsidRDefault="00CE1D09">
                                          <w:pPr>
                                            <w:pStyle w:val="Senseespaiat"/>
                                          </w:pPr>
                                          <w:r>
                                            <w:rPr>
                                              <w:color w:val="4472C4" w:themeColor="accent1"/>
                                              <w:sz w:val="28"/>
                                              <w:szCs w:val="28"/>
                                            </w:rPr>
                                            <w:t>Francisco Díaz Ruiz NIUB 16828405</w:t>
                                          </w:r>
                                        </w:p>
                                      </w:sdtContent>
                                    </w:sdt>
                                    <w:p w:rsidR="006C49AA" w:rsidRDefault="00CE1D09">
                                      <w:pPr>
                                        <w:pStyle w:val="Senseespaiat"/>
                                      </w:pPr>
                                      <w:sdt>
                                        <w:sdtPr>
                                          <w:alias w:val="Fecha"/>
                                          <w:id w:val="1915351118"/>
                                          <w:date>
                                            <w:dateFormat w:val="d-M-yyyy"/>
                                            <w:lid w:val="es-ES"/>
                                            <w:storeMappedDataAs w:val="dateTime"/>
                                            <w:calendar w:val="gregorian"/>
                                          </w:date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color w:val="4472C4" w:themeColor="accent1"/>
                                              <w:sz w:val="28"/>
                                              <w:szCs w:val="28"/>
                                            </w:rPr>
                                            <w:t xml:space="preserve">David Martín </w:t>
                                          </w:r>
                                        </w:sdtContent>
                                      </w:sdt>
                                      <w:r>
                                        <w:rPr>
                                          <w:color w:val="4472C4" w:themeColor="accent1"/>
                                          <w:sz w:val="28"/>
                                          <w:szCs w:val="28"/>
                                        </w:rPr>
                                        <w:t>Vilar  NIUB 16843606</w:t>
                                      </w:r>
                                    </w:p>
                                    <w:p w:rsidR="006C49AA" w:rsidRDefault="006C49AA">
                                      <w:pPr>
                                        <w:pStyle w:val="Senseespaiat"/>
                                        <w:rPr>
                                          <w:color w:val="4472C4" w:themeColor="accent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000000" w:rsidRDefault="00CE1D09"/>
                            </w:txbxContent>
                          </wps:txbx>
                          <wps:bodyPr lIns="0" tIns="0" rIns="0" bIns="0" anchor="t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77000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Frame2" o:spid="_x0000_s1026" type="#_x0000_t202" style="position:absolute;margin-left:0;margin-top:0;width:327.4pt;height:71.2pt;z-index:2;visibility:visible;mso-wrap-style:square;mso-width-percent:770;mso-wrap-distance-left:9.35pt;mso-wrap-distance-top:0;mso-wrap-distance-right:9.35pt;mso-wrap-distance-bottom:0;mso-position-horizontal:center;mso-position-horizontal-relative:margin;mso-position-vertical:bottom;mso-position-vertical-relative:margin;mso-width-percent:77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" filled="f" stroked="f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jc w:val="center"/>
                            <w:tblCellMar>
                              <w:top w:w="216" w:type="dxa"/>
                              <w:left w:w="115" w:type="dxa"/>
                              <w:bottom w:w="216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548"/>
                          </w:tblGrid>
                          <w:tr w:rsidR="006C49AA">
                            <w:trPr>
                              <w:jc w:val="center"/>
                            </w:trPr>
                            <w:tc>
                              <w:tcPr>
                                <w:tcW w:w="6548" w:type="dxa"/>
                                <w:shd w:val="clear" w:color="auto" w:fill="auto"/>
                              </w:tcPr>
                              <w:sdt>
                                <w:sdtPr>
                                  <w:alias w:val="Autor"/>
                                  <w:id w:val="22645182"/>
                                </w:sdtPr>
                                <w:sdtEndPr/>
                                <w:sdtContent>
                                  <w:p w:rsidR="006C49AA" w:rsidRDefault="00CE1D09">
                                    <w:pPr>
                                      <w:pStyle w:val="Senseespaiat"/>
                                    </w:pPr>
                                    <w:r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Francisco Díaz Ruiz NIUB 16828405</w:t>
                                    </w:r>
                                  </w:p>
                                </w:sdtContent>
                              </w:sdt>
                              <w:p w:rsidR="006C49AA" w:rsidRDefault="00CE1D09">
                                <w:pPr>
                                  <w:pStyle w:val="Senseespaiat"/>
                                </w:pPr>
                                <w:sdt>
                                  <w:sdtPr>
                                    <w:alias w:val="Fecha"/>
                                    <w:id w:val="1915351118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David Martín </w:t>
                                    </w:r>
                                  </w:sdtContent>
                                </w:sdt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Vilar  NIUB 16843606</w:t>
                                </w:r>
                              </w:p>
                              <w:p w:rsidR="006C49AA" w:rsidRDefault="006C49AA">
                                <w:pPr>
                                  <w:pStyle w:val="Senseespaiat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c>
                          </w:tr>
                        </w:tbl>
                        <w:p w:rsidR="00000000" w:rsidRDefault="00CE1D09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8745" distR="118745" simplePos="0" relativeHeight="4" behindDoc="0" locked="0" layoutInCell="1" allowOverlap="1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1554480</wp:posOffset>
                    </wp:positionV>
                    <wp:extent cx="4427855" cy="3243580"/>
                    <wp:effectExtent l="0" t="0" r="0" b="0"/>
                    <wp:wrapSquare wrapText="bothSides"/>
                    <wp:docPr id="2" name="Frame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27855" cy="324358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left w:val="single" w:sz="12" w:space="0" w:color="4472C4"/>
                                  </w:tblBorders>
                                  <w:tblCellMar>
                                    <w:top w:w="216" w:type="dxa"/>
                                    <w:left w:w="100" w:type="dxa"/>
                                    <w:bottom w:w="216" w:type="dxa"/>
                                    <w:right w:w="1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58"/>
                                </w:tblGrid>
                                <w:tr w:rsidR="006C49AA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973" w:type="dxa"/>
                                      <w:tcBorders>
                                        <w:left w:val="single" w:sz="12" w:space="0" w:color="4472C4"/>
                                      </w:tcBorders>
                                      <w:shd w:val="clear" w:color="auto" w:fill="auto"/>
                                    </w:tcPr>
                                    <w:sdt>
                                      <w:sdtPr>
                                        <w:alias w:val="Compañía"/>
                                        <w:id w:val="1231881053"/>
                                      </w:sdtPr>
                                      <w:sdtEndPr/>
                                      <w:sdtContent>
                                        <w:p w:rsidR="006C49AA" w:rsidRDefault="00CE1D09">
                                          <w:pPr>
                                            <w:pStyle w:val="Senseespaiat"/>
                                          </w:pPr>
                                          <w:r>
                                            <w:rPr>
                                              <w:color w:val="2F5496" w:themeColor="accent1" w:themeShade="BF"/>
                                              <w:sz w:val="24"/>
                                              <w:szCs w:val="24"/>
                                            </w:rPr>
                                            <w:t>Universitat de Barcelona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6C49AA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973" w:type="dxa"/>
                                      <w:tcBorders>
                                        <w:left w:val="single" w:sz="12" w:space="0" w:color="4472C4"/>
                                      </w:tcBorders>
                                      <w:shd w:val="clear" w:color="auto" w:fill="auto"/>
                                      <w:tcMar>
                                        <w:top w:w="0" w:type="dxa"/>
                                        <w:left w:w="129" w:type="dxa"/>
                                        <w:bottom w:w="0" w:type="dxa"/>
                                      </w:tcMar>
                                    </w:tcPr>
                                    <w:sdt>
                                      <w:sdtPr>
                                        <w:alias w:val="Título"/>
                                        <w:id w:val="488258052"/>
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6C49AA" w:rsidRDefault="006E454F" w:rsidP="006E454F">
                                          <w:pPr>
                                            <w:pStyle w:val="Senseespaiat"/>
                                            <w:spacing w:line="216" w:lineRule="auto"/>
                                          </w:pP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>Pràctica 4</w:t>
                                          </w:r>
                                          <w:r w:rsidR="00CE1D09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 xml:space="preserve">: 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4472C4" w:themeColor="accent1"/>
                                              <w:sz w:val="88"/>
                                              <w:szCs w:val="88"/>
                                            </w:rPr>
                                            <w:t>El model OSI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6C49AA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6973" w:type="dxa"/>
                                      <w:tcBorders>
                                        <w:left w:val="single" w:sz="12" w:space="0" w:color="4472C4"/>
                                      </w:tcBorders>
                                      <w:shd w:val="clear" w:color="auto" w:fill="auto"/>
                                    </w:tcPr>
                                    <w:sdt>
                                      <w:sdtPr>
                                        <w:alias w:val="Subtítulo"/>
                                        <w:id w:val="2086939639"/>
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6C49AA" w:rsidRDefault="00CE1D09">
                                          <w:pPr>
                                            <w:pStyle w:val="Senseespaiat"/>
                                          </w:pPr>
                                          <w:r>
                                            <w:rPr>
                                              <w:color w:val="2F5496" w:themeColor="accent1" w:themeShade="BF"/>
                                              <w:sz w:val="24"/>
                                              <w:szCs w:val="24"/>
                                            </w:rPr>
                                            <w:t>Xarxes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000000" w:rsidRDefault="00CE1D09"/>
                            </w:txbxContent>
                          </wps:txbx>
                          <wps:bodyPr lIns="0" tIns="0" rIns="0" bIns="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82000</wp14:pctWidth>
                    </wp14:sizeRelH>
                  </wp:anchor>
                </w:drawing>
              </mc:Choice>
              <mc:Fallback>
                <w:pict>
                  <v:shape id="Frame1" o:spid="_x0000_s1027" type="#_x0000_t202" style="position:absolute;margin-left:24.5pt;margin-top:122.4pt;width:348.65pt;height:255.4pt;z-index:4;visibility:visible;mso-wrap-style:square;mso-width-percent:820;mso-wrap-distance-left:9.35pt;mso-wrap-distance-top:0;mso-wrap-distance-right:9.35pt;mso-wrap-distance-bottom:0;mso-position-horizontal:absolute;mso-position-horizontal-relative:text;mso-position-vertical:absolute;mso-position-vertical-relative:text;mso-width-percent:82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left w:val="single" w:sz="12" w:space="0" w:color="4472C4"/>
                            </w:tblBorders>
                            <w:tblCellMar>
                              <w:top w:w="216" w:type="dxa"/>
                              <w:left w:w="100" w:type="dxa"/>
                              <w:bottom w:w="216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58"/>
                          </w:tblGrid>
                          <w:tr w:rsidR="006C49AA">
                            <w:trPr>
                              <w:jc w:val="center"/>
                            </w:trPr>
                            <w:tc>
                              <w:tcPr>
                                <w:tcW w:w="6973" w:type="dxa"/>
                                <w:tcBorders>
                                  <w:left w:val="single" w:sz="12" w:space="0" w:color="4472C4"/>
                                </w:tcBorders>
                                <w:shd w:val="clear" w:color="auto" w:fill="auto"/>
                              </w:tcPr>
                              <w:sdt>
                                <w:sdtPr>
                                  <w:alias w:val="Compañía"/>
                                  <w:id w:val="1231881053"/>
                                </w:sdtPr>
                                <w:sdtEndPr/>
                                <w:sdtContent>
                                  <w:p w:rsidR="006C49AA" w:rsidRDefault="00CE1D09">
                                    <w:pPr>
                                      <w:pStyle w:val="Senseespaiat"/>
                                    </w:pPr>
                                    <w:r>
                                      <w:rPr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>Universitat de Barcelona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6C49AA">
                            <w:trPr>
                              <w:jc w:val="center"/>
                            </w:trPr>
                            <w:tc>
                              <w:tcPr>
                                <w:tcW w:w="6973" w:type="dxa"/>
                                <w:tcBorders>
                                  <w:left w:val="single" w:sz="12" w:space="0" w:color="4472C4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29" w:type="dxa"/>
                                  <w:bottom w:w="0" w:type="dxa"/>
                                </w:tcMar>
                              </w:tcPr>
                              <w:sdt>
                                <w:sdtPr>
                                  <w:alias w:val="Título"/>
                                  <w:id w:val="48825805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C49AA" w:rsidRDefault="006E454F" w:rsidP="006E454F">
                                    <w:pPr>
                                      <w:pStyle w:val="Senseespaiat"/>
                                      <w:spacing w:line="216" w:lineRule="auto"/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>Pràctica 4</w:t>
                                    </w:r>
                                    <w:r w:rsidR="00CE1D09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88"/>
                                        <w:szCs w:val="88"/>
                                      </w:rPr>
                                      <w:t>El model OSI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6C49AA">
                            <w:trPr>
                              <w:jc w:val="center"/>
                            </w:trPr>
                            <w:tc>
                              <w:tcPr>
                                <w:tcW w:w="6973" w:type="dxa"/>
                                <w:tcBorders>
                                  <w:left w:val="single" w:sz="12" w:space="0" w:color="4472C4"/>
                                </w:tcBorders>
                                <w:shd w:val="clear" w:color="auto" w:fill="auto"/>
                              </w:tcPr>
                              <w:sdt>
                                <w:sdtPr>
                                  <w:alias w:val="Subtítulo"/>
                                  <w:id w:val="208693963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C49AA" w:rsidRDefault="00CE1D09">
                                    <w:pPr>
                                      <w:pStyle w:val="Senseespaiat"/>
                                    </w:pPr>
                                    <w:r>
                                      <w:rPr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>Xarxes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000000" w:rsidRDefault="00CE1D09"/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 w:rsidR="006C49AA" w:rsidRDefault="006C49AA">
      <w:pPr>
        <w:pStyle w:val="Pargrafdellista"/>
        <w:ind w:left="1440"/>
        <w:rPr>
          <w:b/>
          <w:bCs/>
          <w:sz w:val="28"/>
          <w:lang w:val="ca-ES"/>
        </w:rPr>
      </w:pPr>
    </w:p>
    <w:p w:rsidR="006C49AA" w:rsidRDefault="00CE1D09">
      <w:pPr>
        <w:pStyle w:val="Pargrafdellista"/>
        <w:numPr>
          <w:ilvl w:val="0"/>
          <w:numId w:val="4"/>
        </w:numPr>
        <w:rPr>
          <w:b/>
          <w:bCs/>
          <w:sz w:val="28"/>
          <w:lang w:val="ca-ES"/>
        </w:rPr>
      </w:pPr>
      <w:r>
        <w:rPr>
          <w:b/>
          <w:bCs/>
          <w:sz w:val="28"/>
          <w:lang w:val="ca-ES"/>
        </w:rPr>
        <w:t>Objectius</w:t>
      </w:r>
    </w:p>
    <w:p w:rsidR="006C49AA" w:rsidRDefault="00CE1D09">
      <w:pPr>
        <w:ind w:left="708"/>
      </w:pPr>
      <w:r>
        <w:rPr>
          <w:sz w:val="24"/>
          <w:lang w:val="ca-ES"/>
        </w:rPr>
        <w:t xml:space="preserve">Els objectius de la pràctica són aprendre </w:t>
      </w:r>
      <w:r w:rsidR="00576C49">
        <w:rPr>
          <w:sz w:val="24"/>
          <w:lang w:val="ca-ES"/>
        </w:rPr>
        <w:t>com funciona l’encapsulament de diferents Unitats de Protocol d’Usuari (DPU) així com a veure com funciona Wireshark.</w:t>
      </w:r>
    </w:p>
    <w:p w:rsidR="006C49AA" w:rsidRPr="003C3808" w:rsidRDefault="003C3808" w:rsidP="003C3808">
      <w:pPr>
        <w:pStyle w:val="Pargrafdellista"/>
        <w:numPr>
          <w:ilvl w:val="0"/>
          <w:numId w:val="4"/>
        </w:numPr>
        <w:rPr>
          <w:b/>
          <w:bCs/>
          <w:sz w:val="28"/>
          <w:lang w:val="ca-ES"/>
        </w:rPr>
      </w:pPr>
      <w:r w:rsidRPr="003C3808">
        <w:rPr>
          <w:b/>
          <w:bCs/>
          <w:sz w:val="28"/>
          <w:lang w:val="ca-ES"/>
        </w:rPr>
        <w:t>Exercici 1:</w:t>
      </w:r>
    </w:p>
    <w:p w:rsidR="003C3808" w:rsidRDefault="003C3808" w:rsidP="003C3808">
      <w:pPr>
        <w:pStyle w:val="Pargrafdellista"/>
        <w:rPr>
          <w:b/>
          <w:sz w:val="24"/>
          <w:lang w:val="ca-ES"/>
        </w:rPr>
      </w:pPr>
    </w:p>
    <w:p w:rsidR="003C3808" w:rsidRDefault="00C86D03" w:rsidP="003C3808">
      <w:pPr>
        <w:pStyle w:val="Pargrafdellista"/>
        <w:rPr>
          <w:b/>
          <w:sz w:val="24"/>
          <w:lang w:val="ca-ES"/>
        </w:rPr>
      </w:pPr>
      <w:r>
        <w:rPr>
          <w:noProof/>
          <w:sz w:val="24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25.15pt;height:273.7pt">
            <v:imagedata r:id="rId8" o:title="Ex1 MAC ALL"/>
          </v:shape>
        </w:pict>
      </w:r>
    </w:p>
    <w:p w:rsidR="003C3808" w:rsidRDefault="003C3808" w:rsidP="003C3808">
      <w:pPr>
        <w:pStyle w:val="Pargrafdellista"/>
        <w:rPr>
          <w:b/>
          <w:sz w:val="24"/>
          <w:lang w:val="ca-ES"/>
        </w:rPr>
      </w:pPr>
    </w:p>
    <w:p w:rsidR="003C3808" w:rsidRDefault="003C3808" w:rsidP="003C3808">
      <w:pPr>
        <w:pStyle w:val="Pargrafdellista"/>
        <w:rPr>
          <w:sz w:val="24"/>
          <w:lang w:val="ca-ES"/>
        </w:rPr>
      </w:pPr>
      <w:r w:rsidRPr="003C3808">
        <w:rPr>
          <w:sz w:val="24"/>
          <w:lang w:val="ca-ES"/>
        </w:rPr>
        <w:t>Així apareix la nostre adreça MAC al Wireshark.</w:t>
      </w:r>
      <w:r w:rsidR="003421DF">
        <w:rPr>
          <w:sz w:val="24"/>
          <w:lang w:val="ca-ES"/>
        </w:rPr>
        <w:t xml:space="preserve"> Mentre que amb la comanda “ipconfig /all” apareix de la següent manera:</w:t>
      </w:r>
    </w:p>
    <w:p w:rsidR="003421DF" w:rsidRDefault="003421DF" w:rsidP="003C3808">
      <w:pPr>
        <w:pStyle w:val="Pargrafdellista"/>
        <w:rPr>
          <w:sz w:val="24"/>
          <w:lang w:val="ca-ES"/>
        </w:rPr>
      </w:pPr>
    </w:p>
    <w:p w:rsidR="003421DF" w:rsidRDefault="00C86D03" w:rsidP="003C3808">
      <w:pPr>
        <w:pStyle w:val="Pargrafdellista"/>
        <w:rPr>
          <w:sz w:val="24"/>
          <w:lang w:val="ca-ES"/>
        </w:rPr>
      </w:pPr>
      <w:r>
        <w:rPr>
          <w:sz w:val="24"/>
          <w:lang w:val="ca-ES"/>
        </w:rPr>
        <w:pict>
          <v:shape id="_x0000_i1041" type="#_x0000_t75" style="width:425.15pt;height:70.5pt">
            <v:imagedata r:id="rId9" o:title="Ex 1 MAC ipconfig"/>
          </v:shape>
        </w:pict>
      </w:r>
    </w:p>
    <w:p w:rsidR="003421DF" w:rsidRDefault="003421DF" w:rsidP="003C3808">
      <w:pPr>
        <w:pStyle w:val="Pargrafdellista"/>
        <w:rPr>
          <w:sz w:val="24"/>
          <w:lang w:val="ca-ES"/>
        </w:rPr>
      </w:pPr>
    </w:p>
    <w:p w:rsidR="003421DF" w:rsidRPr="003C3808" w:rsidRDefault="003421DF" w:rsidP="003C3808">
      <w:pPr>
        <w:pStyle w:val="Pargrafdellista"/>
        <w:rPr>
          <w:sz w:val="24"/>
          <w:lang w:val="ca-ES"/>
        </w:rPr>
      </w:pPr>
      <w:r>
        <w:rPr>
          <w:sz w:val="24"/>
          <w:lang w:val="ca-ES"/>
        </w:rPr>
        <w:t>Com es pot observar, la diferencia entre la MAC donada per el Wireshark i la que es proporcionada amb la comanda de terminal són quasi iguals, la única diferencia és que el Wireshark també propor</w:t>
      </w:r>
      <w:r w:rsidR="00C86D03">
        <w:rPr>
          <w:sz w:val="24"/>
          <w:lang w:val="ca-ES"/>
        </w:rPr>
        <w:t>ciona la MAC del equip receptor</w:t>
      </w:r>
      <w:r w:rsidR="003955EC">
        <w:rPr>
          <w:sz w:val="24"/>
          <w:lang w:val="ca-ES"/>
        </w:rPr>
        <w:t xml:space="preserve">. </w:t>
      </w:r>
    </w:p>
    <w:p w:rsidR="003C3808" w:rsidRDefault="003C3808" w:rsidP="003C3808">
      <w:pPr>
        <w:pStyle w:val="Pargrafdellista"/>
        <w:rPr>
          <w:sz w:val="24"/>
          <w:lang w:val="ca-ES"/>
        </w:rPr>
      </w:pPr>
    </w:p>
    <w:p w:rsidR="00971B1E" w:rsidRDefault="00971B1E" w:rsidP="003C3808">
      <w:pPr>
        <w:pStyle w:val="Pargrafdellista"/>
        <w:rPr>
          <w:sz w:val="24"/>
          <w:lang w:val="ca-ES"/>
        </w:rPr>
      </w:pPr>
    </w:p>
    <w:p w:rsidR="00971B1E" w:rsidRDefault="00971B1E" w:rsidP="003C3808">
      <w:pPr>
        <w:pStyle w:val="Pargrafdellista"/>
        <w:rPr>
          <w:sz w:val="24"/>
          <w:lang w:val="ca-ES"/>
        </w:rPr>
      </w:pPr>
    </w:p>
    <w:p w:rsidR="00971B1E" w:rsidRDefault="00971B1E" w:rsidP="003C3808">
      <w:pPr>
        <w:pStyle w:val="Pargrafdellista"/>
        <w:rPr>
          <w:sz w:val="24"/>
          <w:lang w:val="ca-ES"/>
        </w:rPr>
      </w:pPr>
    </w:p>
    <w:p w:rsidR="00971B1E" w:rsidRDefault="00971B1E" w:rsidP="003C3808">
      <w:pPr>
        <w:pStyle w:val="Pargrafdellista"/>
        <w:rPr>
          <w:sz w:val="24"/>
          <w:lang w:val="ca-ES"/>
        </w:rPr>
      </w:pPr>
    </w:p>
    <w:p w:rsidR="00971B1E" w:rsidRDefault="00971B1E" w:rsidP="00971B1E">
      <w:pPr>
        <w:pStyle w:val="Pargrafdellista"/>
        <w:numPr>
          <w:ilvl w:val="0"/>
          <w:numId w:val="8"/>
        </w:numPr>
        <w:rPr>
          <w:b/>
          <w:sz w:val="24"/>
          <w:lang w:val="ca-ES"/>
        </w:rPr>
      </w:pPr>
      <w:r>
        <w:rPr>
          <w:b/>
          <w:sz w:val="24"/>
          <w:lang w:val="ca-ES"/>
        </w:rPr>
        <w:lastRenderedPageBreak/>
        <w:t>CAMPS DE LA IPv4:</w:t>
      </w:r>
    </w:p>
    <w:p w:rsidR="00971B1E" w:rsidRPr="00BC3C6F" w:rsidRDefault="00971B1E" w:rsidP="00971B1E">
      <w:pPr>
        <w:pStyle w:val="Pargrafdellista"/>
        <w:numPr>
          <w:ilvl w:val="1"/>
          <w:numId w:val="8"/>
        </w:numPr>
        <w:rPr>
          <w:b/>
          <w:sz w:val="24"/>
          <w:lang w:val="ca-ES"/>
        </w:rPr>
      </w:pPr>
      <w:r>
        <w:rPr>
          <w:b/>
          <w:sz w:val="24"/>
          <w:lang w:val="ca-ES"/>
        </w:rPr>
        <w:t>Versió</w:t>
      </w:r>
      <w:r w:rsidR="00BC3C6F">
        <w:rPr>
          <w:b/>
          <w:sz w:val="24"/>
          <w:lang w:val="ca-ES"/>
        </w:rPr>
        <w:t xml:space="preserve"> (4 bits)</w:t>
      </w:r>
      <w:r>
        <w:rPr>
          <w:b/>
          <w:sz w:val="24"/>
          <w:lang w:val="ca-ES"/>
        </w:rPr>
        <w:t xml:space="preserve">: </w:t>
      </w:r>
      <w:r>
        <w:rPr>
          <w:sz w:val="24"/>
          <w:lang w:val="ca-ES"/>
        </w:rPr>
        <w:t>Compresa entre el bit 0 i el bit 3, descriu el format de la capçalera utilitzada.</w:t>
      </w:r>
    </w:p>
    <w:p w:rsidR="00BC3C6F" w:rsidRPr="00971B1E" w:rsidRDefault="00BC3C6F" w:rsidP="00BC3C6F">
      <w:pPr>
        <w:pStyle w:val="Pargrafdellista"/>
        <w:ind w:left="2160"/>
        <w:rPr>
          <w:b/>
          <w:sz w:val="24"/>
          <w:lang w:val="ca-ES"/>
        </w:rPr>
      </w:pPr>
    </w:p>
    <w:p w:rsidR="00BC3C6F" w:rsidRPr="00BC3C6F" w:rsidRDefault="00971B1E" w:rsidP="00BC3C6F">
      <w:pPr>
        <w:pStyle w:val="Pargrafdellista"/>
        <w:numPr>
          <w:ilvl w:val="1"/>
          <w:numId w:val="8"/>
        </w:numPr>
        <w:rPr>
          <w:b/>
          <w:sz w:val="24"/>
          <w:lang w:val="ca-ES"/>
        </w:rPr>
      </w:pPr>
      <w:r>
        <w:rPr>
          <w:b/>
          <w:sz w:val="24"/>
          <w:lang w:val="ca-ES"/>
        </w:rPr>
        <w:t>Mida Capçalera</w:t>
      </w:r>
      <w:r w:rsidR="00BC3C6F">
        <w:rPr>
          <w:b/>
          <w:sz w:val="24"/>
          <w:lang w:val="ca-ES"/>
        </w:rPr>
        <w:t xml:space="preserve"> (4 bits)</w:t>
      </w:r>
      <w:r>
        <w:rPr>
          <w:b/>
          <w:sz w:val="24"/>
          <w:lang w:val="ca-ES"/>
        </w:rPr>
        <w:t xml:space="preserve">: </w:t>
      </w:r>
      <w:r>
        <w:rPr>
          <w:sz w:val="24"/>
          <w:lang w:val="ca-ES"/>
        </w:rPr>
        <w:t>Compresa entre els bits 4 i 7, aquesta representa la longitud de la capçalera en paraules de 32 bits, el valor mínim és de 5 paraules, és a dir, de 20 Bytes i màxim 15 paraules (60 Bytes).</w:t>
      </w:r>
    </w:p>
    <w:p w:rsidR="00BC3C6F" w:rsidRPr="00BC3C6F" w:rsidRDefault="00BC3C6F" w:rsidP="00BC3C6F">
      <w:pPr>
        <w:pStyle w:val="Pargrafdellista"/>
        <w:ind w:left="2160"/>
        <w:rPr>
          <w:b/>
          <w:sz w:val="24"/>
          <w:lang w:val="ca-ES"/>
        </w:rPr>
      </w:pPr>
    </w:p>
    <w:p w:rsidR="00BC3C6F" w:rsidRPr="00E3619E" w:rsidRDefault="00971B1E" w:rsidP="00E3619E">
      <w:pPr>
        <w:pStyle w:val="Pargrafdellista"/>
        <w:numPr>
          <w:ilvl w:val="1"/>
          <w:numId w:val="8"/>
        </w:numPr>
        <w:rPr>
          <w:b/>
          <w:sz w:val="24"/>
          <w:lang w:val="ca-ES"/>
        </w:rPr>
      </w:pPr>
      <w:r>
        <w:rPr>
          <w:b/>
          <w:sz w:val="24"/>
          <w:lang w:val="ca-ES"/>
        </w:rPr>
        <w:t xml:space="preserve">Tipus </w:t>
      </w:r>
      <w:r w:rsidR="00661DF8">
        <w:rPr>
          <w:b/>
          <w:sz w:val="24"/>
          <w:lang w:val="ca-ES"/>
        </w:rPr>
        <w:t xml:space="preserve">de </w:t>
      </w:r>
      <w:r>
        <w:rPr>
          <w:b/>
          <w:sz w:val="24"/>
          <w:lang w:val="ca-ES"/>
        </w:rPr>
        <w:t>Servei</w:t>
      </w:r>
      <w:r w:rsidR="00BC3C6F">
        <w:rPr>
          <w:b/>
          <w:sz w:val="24"/>
          <w:lang w:val="ca-ES"/>
        </w:rPr>
        <w:t xml:space="preserve"> (8 bits)</w:t>
      </w:r>
      <w:r>
        <w:rPr>
          <w:b/>
          <w:sz w:val="24"/>
          <w:lang w:val="ca-ES"/>
        </w:rPr>
        <w:t>:</w:t>
      </w:r>
      <w:r w:rsidR="00BC3C6F">
        <w:rPr>
          <w:b/>
          <w:sz w:val="24"/>
          <w:lang w:val="ca-ES"/>
        </w:rPr>
        <w:t xml:space="preserve"> </w:t>
      </w:r>
      <w:r w:rsidR="00BC3C6F">
        <w:rPr>
          <w:sz w:val="24"/>
          <w:lang w:val="ca-ES"/>
        </w:rPr>
        <w:t>Comprés entre els bits 8 i 15, aquest camp indica una sèrie de paràmetres sobre la qualitat del servei desitjada durant la transmissió per una xarxa. Depenent de la xarxa of</w:t>
      </w:r>
      <w:r w:rsidR="00E3619E">
        <w:rPr>
          <w:sz w:val="24"/>
          <w:lang w:val="ca-ES"/>
        </w:rPr>
        <w:t>ereix diferents nivells de prioritats als serveis i, per tant, podem dividir els bits, aquesta divisió és la següent:</w:t>
      </w:r>
    </w:p>
    <w:p w:rsidR="00E3619E" w:rsidRPr="00E3619E" w:rsidRDefault="00E3619E" w:rsidP="00E3619E">
      <w:pPr>
        <w:pStyle w:val="Pargrafdellista"/>
        <w:rPr>
          <w:b/>
          <w:sz w:val="24"/>
          <w:lang w:val="ca-ES"/>
        </w:rPr>
      </w:pPr>
    </w:p>
    <w:p w:rsidR="00E3619E" w:rsidRPr="00E3619E" w:rsidRDefault="00E3619E" w:rsidP="00E3619E">
      <w:pPr>
        <w:pStyle w:val="Pargrafdellista"/>
        <w:numPr>
          <w:ilvl w:val="2"/>
          <w:numId w:val="8"/>
        </w:numPr>
        <w:rPr>
          <w:b/>
          <w:sz w:val="24"/>
          <w:lang w:val="ca-ES"/>
        </w:rPr>
      </w:pPr>
      <w:r>
        <w:rPr>
          <w:sz w:val="24"/>
          <w:lang w:val="ca-ES"/>
        </w:rPr>
        <w:t>Els 3 primers bits estan relacionats amb la procedència dels missatges, juntament amb un indicador que indica el nivell d’urgència següents:</w:t>
      </w:r>
    </w:p>
    <w:p w:rsidR="00E3619E" w:rsidRPr="00E3619E" w:rsidRDefault="00E3619E" w:rsidP="00E3619E">
      <w:pPr>
        <w:shd w:val="clear" w:color="auto" w:fill="FFFFFF"/>
        <w:spacing w:after="24" w:line="240" w:lineRule="auto"/>
        <w:ind w:left="3540"/>
        <w:rPr>
          <w:sz w:val="24"/>
          <w:lang w:val="ca-ES"/>
        </w:rPr>
      </w:pPr>
      <w:r w:rsidRPr="00E3619E">
        <w:rPr>
          <w:sz w:val="24"/>
          <w:lang w:val="ca-ES"/>
        </w:rPr>
        <w:t>000: De rutina.</w:t>
      </w:r>
    </w:p>
    <w:p w:rsidR="00E3619E" w:rsidRPr="00E3619E" w:rsidRDefault="00E3619E" w:rsidP="00E3619E">
      <w:pPr>
        <w:shd w:val="clear" w:color="auto" w:fill="FFFFFF"/>
        <w:spacing w:after="24" w:line="240" w:lineRule="auto"/>
        <w:ind w:left="3540"/>
        <w:rPr>
          <w:sz w:val="24"/>
          <w:lang w:val="ca-ES"/>
        </w:rPr>
      </w:pPr>
      <w:r w:rsidRPr="00E3619E">
        <w:rPr>
          <w:sz w:val="24"/>
          <w:lang w:val="ca-ES"/>
        </w:rPr>
        <w:t>001: Prioritari.</w:t>
      </w:r>
    </w:p>
    <w:p w:rsidR="00E3619E" w:rsidRPr="00E3619E" w:rsidRDefault="00E3619E" w:rsidP="00E3619E">
      <w:pPr>
        <w:shd w:val="clear" w:color="auto" w:fill="FFFFFF"/>
        <w:spacing w:after="24" w:line="240" w:lineRule="auto"/>
        <w:ind w:left="3540"/>
        <w:rPr>
          <w:sz w:val="24"/>
          <w:lang w:val="ca-ES"/>
        </w:rPr>
      </w:pPr>
      <w:r w:rsidRPr="00E3619E">
        <w:rPr>
          <w:sz w:val="24"/>
          <w:lang w:val="ca-ES"/>
        </w:rPr>
        <w:t>010: Immediat.</w:t>
      </w:r>
    </w:p>
    <w:p w:rsidR="00E3619E" w:rsidRPr="00E3619E" w:rsidRDefault="00E3619E" w:rsidP="00E3619E">
      <w:pPr>
        <w:shd w:val="clear" w:color="auto" w:fill="FFFFFF"/>
        <w:spacing w:after="24" w:line="240" w:lineRule="auto"/>
        <w:ind w:left="3540"/>
        <w:rPr>
          <w:sz w:val="24"/>
          <w:lang w:val="ca-ES"/>
        </w:rPr>
      </w:pPr>
      <w:r w:rsidRPr="00E3619E">
        <w:rPr>
          <w:sz w:val="24"/>
          <w:lang w:val="ca-ES"/>
        </w:rPr>
        <w:t>011: Llamp.</w:t>
      </w:r>
    </w:p>
    <w:p w:rsidR="00E3619E" w:rsidRPr="00E3619E" w:rsidRDefault="00E3619E" w:rsidP="00E3619E">
      <w:pPr>
        <w:shd w:val="clear" w:color="auto" w:fill="FFFFFF"/>
        <w:spacing w:after="24" w:line="240" w:lineRule="auto"/>
        <w:ind w:left="3540"/>
        <w:rPr>
          <w:sz w:val="24"/>
          <w:lang w:val="ca-ES"/>
        </w:rPr>
      </w:pPr>
      <w:r w:rsidRPr="00E3619E">
        <w:rPr>
          <w:sz w:val="24"/>
          <w:lang w:val="ca-ES"/>
        </w:rPr>
        <w:t>100: Invalidació llamp.</w:t>
      </w:r>
    </w:p>
    <w:p w:rsidR="00E3619E" w:rsidRPr="00E3619E" w:rsidRDefault="00E3619E" w:rsidP="00E3619E">
      <w:pPr>
        <w:shd w:val="clear" w:color="auto" w:fill="FFFFFF"/>
        <w:spacing w:after="24" w:line="240" w:lineRule="auto"/>
        <w:ind w:left="3540"/>
        <w:rPr>
          <w:sz w:val="24"/>
          <w:lang w:val="ca-ES"/>
        </w:rPr>
      </w:pPr>
      <w:r w:rsidRPr="00E3619E">
        <w:rPr>
          <w:sz w:val="24"/>
          <w:lang w:val="ca-ES"/>
        </w:rPr>
        <w:t>101: Processant trucada crítica i d’emergència.</w:t>
      </w:r>
    </w:p>
    <w:p w:rsidR="00E3619E" w:rsidRPr="00E3619E" w:rsidRDefault="00E3619E" w:rsidP="00E3619E">
      <w:pPr>
        <w:shd w:val="clear" w:color="auto" w:fill="FFFFFF"/>
        <w:spacing w:after="24" w:line="240" w:lineRule="auto"/>
        <w:ind w:left="3540"/>
        <w:rPr>
          <w:sz w:val="24"/>
          <w:lang w:val="ca-ES"/>
        </w:rPr>
      </w:pPr>
      <w:r w:rsidRPr="00E3619E">
        <w:rPr>
          <w:sz w:val="24"/>
          <w:lang w:val="ca-ES"/>
        </w:rPr>
        <w:t>110: Control de treball d’Internet.</w:t>
      </w:r>
    </w:p>
    <w:p w:rsidR="00E3619E" w:rsidRDefault="00E3619E" w:rsidP="00E3619E">
      <w:pPr>
        <w:shd w:val="clear" w:color="auto" w:fill="FFFFFF"/>
        <w:spacing w:after="24" w:line="240" w:lineRule="auto"/>
        <w:ind w:left="3540"/>
        <w:rPr>
          <w:sz w:val="24"/>
          <w:lang w:val="ca-ES"/>
        </w:rPr>
      </w:pPr>
      <w:r w:rsidRPr="00E3619E">
        <w:rPr>
          <w:sz w:val="24"/>
          <w:lang w:val="ca-ES"/>
        </w:rPr>
        <w:t>111: Control de xarxa.</w:t>
      </w:r>
    </w:p>
    <w:p w:rsidR="00661DF8" w:rsidRPr="00E3619E" w:rsidRDefault="00661DF8" w:rsidP="00E3619E">
      <w:pPr>
        <w:shd w:val="clear" w:color="auto" w:fill="FFFFFF"/>
        <w:spacing w:after="24" w:line="240" w:lineRule="auto"/>
        <w:ind w:left="3540"/>
        <w:rPr>
          <w:sz w:val="24"/>
          <w:lang w:val="ca-ES"/>
        </w:rPr>
      </w:pPr>
    </w:p>
    <w:p w:rsidR="00E3619E" w:rsidRPr="00661DF8" w:rsidRDefault="00E3619E" w:rsidP="00E3619E">
      <w:pPr>
        <w:pStyle w:val="Pargrafdellista"/>
        <w:numPr>
          <w:ilvl w:val="0"/>
          <w:numId w:val="10"/>
        </w:numPr>
        <w:rPr>
          <w:b/>
          <w:sz w:val="24"/>
          <w:lang w:val="ca-ES"/>
        </w:rPr>
      </w:pPr>
      <w:r>
        <w:rPr>
          <w:sz w:val="24"/>
          <w:lang w:val="ca-ES"/>
        </w:rPr>
        <w:t>Els darrers 5 bits de menor pes són totalment independents i indiquen les característiques del servei.</w:t>
      </w:r>
    </w:p>
    <w:p w:rsidR="00661DF8" w:rsidRDefault="00661DF8" w:rsidP="00661DF8">
      <w:pPr>
        <w:ind w:left="1800"/>
        <w:rPr>
          <w:b/>
          <w:sz w:val="24"/>
          <w:lang w:val="ca-ES"/>
        </w:rPr>
      </w:pPr>
      <w:r>
        <w:rPr>
          <w:b/>
          <w:sz w:val="24"/>
          <w:lang w:val="ca-ES"/>
        </w:rPr>
        <w:t>Aquests 3 darreres divisions de la IP formen altres camps, aquests són:</w:t>
      </w:r>
    </w:p>
    <w:p w:rsidR="002C3EC4" w:rsidRPr="002C3EC4" w:rsidRDefault="00661DF8" w:rsidP="002C3EC4">
      <w:pPr>
        <w:pStyle w:val="Pargrafdellista"/>
        <w:numPr>
          <w:ilvl w:val="2"/>
          <w:numId w:val="8"/>
        </w:numPr>
        <w:rPr>
          <w:b/>
          <w:sz w:val="24"/>
          <w:lang w:val="ca-ES"/>
        </w:rPr>
      </w:pPr>
      <w:r>
        <w:rPr>
          <w:sz w:val="24"/>
          <w:lang w:val="ca-ES"/>
        </w:rPr>
        <w:t>La versió, juntament amb la mida de la capçalera i el tipus de servei formen l’identificador de la direcció IP.</w:t>
      </w:r>
      <w:r w:rsidR="009714E0">
        <w:rPr>
          <w:sz w:val="24"/>
          <w:lang w:val="ca-ES"/>
        </w:rPr>
        <w:t xml:space="preserve"> Aquest identificador s’utilitzarà en cas de que el datagrama que identifica hagi de ser fragmentat per així distingir els fragments entre altres fragments d’altres datagrames. </w:t>
      </w:r>
    </w:p>
    <w:p w:rsidR="002C3EC4" w:rsidRPr="002C3EC4" w:rsidRDefault="002C3EC4" w:rsidP="002C3EC4">
      <w:pPr>
        <w:pStyle w:val="Pargrafdellista"/>
        <w:ind w:left="2880"/>
        <w:rPr>
          <w:b/>
          <w:sz w:val="24"/>
          <w:lang w:val="ca-ES"/>
        </w:rPr>
      </w:pPr>
    </w:p>
    <w:p w:rsidR="00661DF8" w:rsidRPr="009714E0" w:rsidRDefault="00661DF8" w:rsidP="00661DF8">
      <w:pPr>
        <w:pStyle w:val="Pargrafdellista"/>
        <w:numPr>
          <w:ilvl w:val="2"/>
          <w:numId w:val="8"/>
        </w:numPr>
        <w:rPr>
          <w:b/>
          <w:sz w:val="24"/>
          <w:lang w:val="ca-ES"/>
        </w:rPr>
      </w:pPr>
      <w:r>
        <w:rPr>
          <w:sz w:val="24"/>
          <w:lang w:val="ca-ES"/>
        </w:rPr>
        <w:t>Tanmateix, la versió i la mida formen el temps de vida mentre que el tipus de servei representa el protocol.</w:t>
      </w:r>
    </w:p>
    <w:p w:rsidR="009714E0" w:rsidRPr="009714E0" w:rsidRDefault="009714E0" w:rsidP="009714E0">
      <w:pPr>
        <w:pStyle w:val="Pargrafdellista"/>
        <w:ind w:left="2880"/>
        <w:rPr>
          <w:b/>
          <w:sz w:val="24"/>
          <w:lang w:val="ca-ES"/>
        </w:rPr>
      </w:pPr>
    </w:p>
    <w:p w:rsidR="002E1309" w:rsidRDefault="009714E0" w:rsidP="002E1309">
      <w:pPr>
        <w:pStyle w:val="Pargrafdellista"/>
        <w:numPr>
          <w:ilvl w:val="1"/>
          <w:numId w:val="8"/>
        </w:numPr>
        <w:rPr>
          <w:b/>
          <w:sz w:val="24"/>
          <w:lang w:val="ca-ES"/>
        </w:rPr>
      </w:pPr>
      <w:r>
        <w:rPr>
          <w:b/>
          <w:sz w:val="24"/>
          <w:lang w:val="ca-ES"/>
        </w:rPr>
        <w:lastRenderedPageBreak/>
        <w:t>Longitud Total (16 bits):</w:t>
      </w:r>
      <w:r w:rsidR="002E1309">
        <w:rPr>
          <w:b/>
          <w:sz w:val="24"/>
          <w:lang w:val="ca-ES"/>
        </w:rPr>
        <w:t xml:space="preserve"> </w:t>
      </w:r>
      <w:r w:rsidR="002E1309">
        <w:rPr>
          <w:sz w:val="24"/>
          <w:lang w:val="ca-ES"/>
        </w:rPr>
        <w:t>Aquest cap està comprès entre els bits 16 i 31 de la IP. Indica la mida total del datagrama, incloses les mides de la capçalera i la de les dades. En cas de que el datagrama s’hagués fragmentat, aquest cap contindrà la mida del fragment i no del datagrama original.</w:t>
      </w:r>
      <w:r w:rsidR="002E1309">
        <w:rPr>
          <w:b/>
          <w:sz w:val="24"/>
          <w:lang w:val="ca-ES"/>
        </w:rPr>
        <w:t xml:space="preserve"> </w:t>
      </w:r>
    </w:p>
    <w:p w:rsidR="002E1309" w:rsidRPr="002E1309" w:rsidRDefault="002E1309" w:rsidP="002E1309">
      <w:pPr>
        <w:ind w:left="1800"/>
        <w:rPr>
          <w:b/>
          <w:sz w:val="24"/>
          <w:lang w:val="ca-ES"/>
        </w:rPr>
      </w:pPr>
      <w:r>
        <w:rPr>
          <w:b/>
          <w:sz w:val="24"/>
          <w:lang w:val="ca-ES"/>
        </w:rPr>
        <w:t>Tanmateix aquest últim cap es pot dividir en dos camps diferents:</w:t>
      </w:r>
    </w:p>
    <w:p w:rsidR="00971B1E" w:rsidRPr="006F27E5" w:rsidRDefault="00971B1E" w:rsidP="002E1309">
      <w:pPr>
        <w:pStyle w:val="Pargrafdellista"/>
        <w:numPr>
          <w:ilvl w:val="2"/>
          <w:numId w:val="8"/>
        </w:numPr>
        <w:rPr>
          <w:b/>
          <w:sz w:val="24"/>
          <w:lang w:val="ca-ES"/>
        </w:rPr>
      </w:pPr>
      <w:r>
        <w:rPr>
          <w:b/>
          <w:sz w:val="24"/>
          <w:lang w:val="ca-ES"/>
        </w:rPr>
        <w:t>Flags</w:t>
      </w:r>
      <w:r w:rsidR="002E1309">
        <w:rPr>
          <w:b/>
          <w:sz w:val="24"/>
          <w:lang w:val="ca-ES"/>
        </w:rPr>
        <w:t xml:space="preserve"> (3 bits)</w:t>
      </w:r>
      <w:r>
        <w:rPr>
          <w:b/>
          <w:sz w:val="24"/>
          <w:lang w:val="ca-ES"/>
        </w:rPr>
        <w:t>:</w:t>
      </w:r>
      <w:r w:rsidR="002E1309">
        <w:rPr>
          <w:b/>
          <w:sz w:val="24"/>
          <w:lang w:val="ca-ES"/>
        </w:rPr>
        <w:t xml:space="preserve"> </w:t>
      </w:r>
      <w:r w:rsidR="002E1309">
        <w:rPr>
          <w:sz w:val="24"/>
          <w:lang w:val="ca-ES"/>
        </w:rPr>
        <w:t xml:space="preserve">Comprès entre </w:t>
      </w:r>
      <w:r w:rsidR="008612CF">
        <w:rPr>
          <w:sz w:val="24"/>
          <w:lang w:val="ca-ES"/>
        </w:rPr>
        <w:t xml:space="preserve">els bits 16 i 18, </w:t>
      </w:r>
      <w:r w:rsidR="006F27E5">
        <w:rPr>
          <w:sz w:val="24"/>
          <w:lang w:val="ca-ES"/>
        </w:rPr>
        <w:t>s’utilitza només per especificar els valors relatius de la fragmentació dels paquets, els 3 bits són:</w:t>
      </w:r>
    </w:p>
    <w:p w:rsidR="006F27E5" w:rsidRPr="006F27E5" w:rsidRDefault="006F27E5" w:rsidP="006F27E5">
      <w:pPr>
        <w:pStyle w:val="Pargrafdellista"/>
        <w:numPr>
          <w:ilvl w:val="3"/>
          <w:numId w:val="8"/>
        </w:numPr>
        <w:shd w:val="clear" w:color="auto" w:fill="FFFFFF"/>
        <w:spacing w:after="24" w:line="240" w:lineRule="auto"/>
        <w:rPr>
          <w:sz w:val="24"/>
          <w:lang w:val="ca-ES"/>
        </w:rPr>
      </w:pPr>
      <w:r w:rsidRPr="006F27E5">
        <w:rPr>
          <w:sz w:val="24"/>
          <w:lang w:val="ca-ES"/>
        </w:rPr>
        <w:t>bit 0</w:t>
      </w:r>
      <w:r>
        <w:rPr>
          <w:sz w:val="24"/>
          <w:lang w:val="ca-ES"/>
        </w:rPr>
        <w:t>: Reservat</w:t>
      </w:r>
      <w:r w:rsidRPr="006F27E5">
        <w:rPr>
          <w:sz w:val="24"/>
          <w:lang w:val="ca-ES"/>
        </w:rPr>
        <w:t xml:space="preserve">; </w:t>
      </w:r>
      <w:r>
        <w:rPr>
          <w:sz w:val="24"/>
          <w:lang w:val="ca-ES"/>
        </w:rPr>
        <w:t>ha</w:t>
      </w:r>
      <w:r w:rsidRPr="006F27E5">
        <w:rPr>
          <w:sz w:val="24"/>
          <w:lang w:val="ca-ES"/>
        </w:rPr>
        <w:t xml:space="preserve"> </w:t>
      </w:r>
      <w:r>
        <w:rPr>
          <w:sz w:val="24"/>
          <w:lang w:val="ca-ES"/>
        </w:rPr>
        <w:t xml:space="preserve">de </w:t>
      </w:r>
      <w:r w:rsidRPr="006F27E5">
        <w:rPr>
          <w:sz w:val="24"/>
          <w:lang w:val="ca-ES"/>
        </w:rPr>
        <w:t>ser 0</w:t>
      </w:r>
    </w:p>
    <w:p w:rsidR="006F27E5" w:rsidRPr="006F27E5" w:rsidRDefault="006F27E5" w:rsidP="006F27E5">
      <w:pPr>
        <w:pStyle w:val="Pargrafdellista"/>
        <w:numPr>
          <w:ilvl w:val="3"/>
          <w:numId w:val="8"/>
        </w:numPr>
        <w:shd w:val="clear" w:color="auto" w:fill="FFFFFF"/>
        <w:spacing w:after="24" w:line="240" w:lineRule="auto"/>
        <w:rPr>
          <w:sz w:val="24"/>
          <w:lang w:val="ca-ES"/>
        </w:rPr>
      </w:pPr>
      <w:r w:rsidRPr="006F27E5">
        <w:rPr>
          <w:sz w:val="24"/>
          <w:lang w:val="ca-ES"/>
        </w:rPr>
        <w:t>bit 1: 0 = Divisible, 1 = No Divisible (DF)</w:t>
      </w:r>
    </w:p>
    <w:p w:rsidR="006F27E5" w:rsidRPr="006F27E5" w:rsidRDefault="006F27E5" w:rsidP="006F27E5">
      <w:pPr>
        <w:pStyle w:val="Pargrafdellista"/>
        <w:numPr>
          <w:ilvl w:val="3"/>
          <w:numId w:val="8"/>
        </w:numPr>
        <w:shd w:val="clear" w:color="auto" w:fill="FFFFFF"/>
        <w:spacing w:after="24" w:line="240" w:lineRule="auto"/>
        <w:rPr>
          <w:sz w:val="24"/>
          <w:lang w:val="ca-ES"/>
        </w:rPr>
      </w:pPr>
      <w:r w:rsidRPr="006F27E5">
        <w:rPr>
          <w:sz w:val="24"/>
          <w:lang w:val="ca-ES"/>
        </w:rPr>
        <w:t>bit 2: 0 </w:t>
      </w:r>
      <w:r>
        <w:rPr>
          <w:sz w:val="24"/>
          <w:lang w:val="ca-ES"/>
        </w:rPr>
        <w:t>= Últim Fragment</w:t>
      </w:r>
      <w:r w:rsidRPr="006F27E5">
        <w:rPr>
          <w:sz w:val="24"/>
          <w:lang w:val="ca-ES"/>
        </w:rPr>
        <w:t>, 1</w:t>
      </w:r>
      <w:r>
        <w:rPr>
          <w:sz w:val="24"/>
          <w:lang w:val="ca-ES"/>
        </w:rPr>
        <w:t> = Fragment Entremig (el segueixen més fragments</w:t>
      </w:r>
      <w:r w:rsidRPr="006F27E5">
        <w:rPr>
          <w:sz w:val="24"/>
          <w:lang w:val="ca-ES"/>
        </w:rPr>
        <w:t>) (MF)</w:t>
      </w:r>
    </w:p>
    <w:p w:rsidR="006F27E5" w:rsidRDefault="006F27E5" w:rsidP="006F27E5">
      <w:pPr>
        <w:pStyle w:val="Pargrafdellista"/>
        <w:ind w:left="3600"/>
        <w:rPr>
          <w:b/>
          <w:sz w:val="24"/>
          <w:lang w:val="ca-ES"/>
        </w:rPr>
      </w:pPr>
    </w:p>
    <w:p w:rsidR="00971B1E" w:rsidRDefault="00971B1E" w:rsidP="002E1309">
      <w:pPr>
        <w:pStyle w:val="Pargrafdellista"/>
        <w:numPr>
          <w:ilvl w:val="2"/>
          <w:numId w:val="8"/>
        </w:numPr>
        <w:rPr>
          <w:b/>
          <w:sz w:val="24"/>
          <w:lang w:val="ca-ES"/>
        </w:rPr>
      </w:pPr>
      <w:r>
        <w:rPr>
          <w:b/>
          <w:sz w:val="24"/>
          <w:lang w:val="ca-ES"/>
        </w:rPr>
        <w:t>Posició del Fragment</w:t>
      </w:r>
      <w:r w:rsidR="002E1309">
        <w:rPr>
          <w:b/>
          <w:sz w:val="24"/>
          <w:lang w:val="ca-ES"/>
        </w:rPr>
        <w:t xml:space="preserve"> (13 bits)</w:t>
      </w:r>
      <w:r>
        <w:rPr>
          <w:b/>
          <w:sz w:val="24"/>
          <w:lang w:val="ca-ES"/>
        </w:rPr>
        <w:t>:</w:t>
      </w:r>
      <w:r w:rsidR="006F27E5">
        <w:rPr>
          <w:b/>
          <w:sz w:val="24"/>
          <w:lang w:val="ca-ES"/>
        </w:rPr>
        <w:t xml:space="preserve"> </w:t>
      </w:r>
      <w:r w:rsidR="006F27E5">
        <w:rPr>
          <w:sz w:val="24"/>
          <w:lang w:val="ca-ES"/>
        </w:rPr>
        <w:t>Aquests indiquen en paquets fragmentats la posició que ocupa el paquet actual dintre del datagrama original, i sent el primer paquet d’una sèrie de fragments amb valor 0.</w:t>
      </w:r>
      <w:bookmarkStart w:id="0" w:name="_GoBack"/>
      <w:bookmarkEnd w:id="0"/>
    </w:p>
    <w:p w:rsidR="00971B1E" w:rsidRDefault="00971B1E" w:rsidP="003C3808">
      <w:pPr>
        <w:pStyle w:val="Pargrafdellista"/>
        <w:rPr>
          <w:b/>
          <w:sz w:val="24"/>
          <w:lang w:val="ca-ES"/>
        </w:rPr>
      </w:pPr>
    </w:p>
    <w:p w:rsidR="00971B1E" w:rsidRPr="00971B1E" w:rsidRDefault="00971B1E" w:rsidP="003C3808">
      <w:pPr>
        <w:pStyle w:val="Pargrafdellista"/>
        <w:rPr>
          <w:b/>
          <w:sz w:val="24"/>
          <w:lang w:val="ca-ES"/>
        </w:rPr>
      </w:pPr>
    </w:p>
    <w:sectPr w:rsidR="00971B1E" w:rsidRPr="00971B1E">
      <w:headerReference w:type="default" r:id="rId10"/>
      <w:footerReference w:type="default" r:id="rId11"/>
      <w:pgSz w:w="11906" w:h="16838"/>
      <w:pgMar w:top="1417" w:right="1701" w:bottom="1417" w:left="1701" w:header="0" w:footer="0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D09" w:rsidRDefault="00CE1D09">
      <w:pPr>
        <w:spacing w:after="0" w:line="240" w:lineRule="auto"/>
      </w:pPr>
      <w:r>
        <w:separator/>
      </w:r>
    </w:p>
  </w:endnote>
  <w:endnote w:type="continuationSeparator" w:id="0">
    <w:p w:rsidR="00CE1D09" w:rsidRDefault="00CE1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2905327"/>
      <w:docPartObj>
        <w:docPartGallery w:val="Page Numbers (Bottom of Page)"/>
        <w:docPartUnique/>
      </w:docPartObj>
    </w:sdtPr>
    <w:sdtEndPr/>
    <w:sdtContent>
      <w:p w:rsidR="006C49AA" w:rsidRDefault="00CE1D09">
        <w:pPr>
          <w:pStyle w:val="Peu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6F27E5">
          <w:rPr>
            <w:noProof/>
          </w:rPr>
          <w:t>4</w:t>
        </w:r>
        <w:r>
          <w:fldChar w:fldCharType="end"/>
        </w:r>
      </w:p>
    </w:sdtContent>
  </w:sdt>
  <w:p w:rsidR="006C49AA" w:rsidRDefault="006C49AA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D09" w:rsidRDefault="00CE1D09">
      <w:pPr>
        <w:spacing w:after="0" w:line="240" w:lineRule="auto"/>
      </w:pPr>
      <w:r>
        <w:separator/>
      </w:r>
    </w:p>
  </w:footnote>
  <w:footnote w:type="continuationSeparator" w:id="0">
    <w:p w:rsidR="00CE1D09" w:rsidRDefault="00CE1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9AA" w:rsidRDefault="006C49AA">
    <w:pPr>
      <w:pStyle w:val="Capalera"/>
    </w:pPr>
  </w:p>
  <w:p w:rsidR="006C49AA" w:rsidRDefault="00CE1D09">
    <w:pPr>
      <w:pStyle w:val="Capalera"/>
    </w:pPr>
    <w:r>
      <w:t>David Martín Vilar</w:t>
    </w:r>
  </w:p>
  <w:p w:rsidR="006C49AA" w:rsidRDefault="00CE1D09">
    <w:pPr>
      <w:pStyle w:val="Capalera"/>
    </w:pPr>
    <w:r>
      <w:t>Franc</w:t>
    </w:r>
    <w:r w:rsidR="006E454F">
      <w:t>isco Díaz Ruiz</w:t>
    </w:r>
    <w:r w:rsidR="006E454F">
      <w:tab/>
      <w:t>Xarxes</w:t>
    </w:r>
    <w:r w:rsidR="006E454F">
      <w:tab/>
      <w:t>Pràctica 4</w:t>
    </w:r>
  </w:p>
  <w:p w:rsidR="006E454F" w:rsidRDefault="006E454F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04B6"/>
    <w:multiLevelType w:val="multilevel"/>
    <w:tmpl w:val="BFC20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413A84"/>
    <w:multiLevelType w:val="hybridMultilevel"/>
    <w:tmpl w:val="AB3E1A9A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1E593B"/>
    <w:multiLevelType w:val="multilevel"/>
    <w:tmpl w:val="E0A01E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CE6B55"/>
    <w:multiLevelType w:val="multilevel"/>
    <w:tmpl w:val="AFFCD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DC4FE1"/>
    <w:multiLevelType w:val="multilevel"/>
    <w:tmpl w:val="431630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34C6A7F"/>
    <w:multiLevelType w:val="hybridMultilevel"/>
    <w:tmpl w:val="C0D080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765C3"/>
    <w:multiLevelType w:val="hybridMultilevel"/>
    <w:tmpl w:val="512EE78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8AE62C2"/>
    <w:multiLevelType w:val="hybridMultilevel"/>
    <w:tmpl w:val="ED846D2E"/>
    <w:lvl w:ilvl="0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968362D"/>
    <w:multiLevelType w:val="hybridMultilevel"/>
    <w:tmpl w:val="374CE652"/>
    <w:lvl w:ilvl="0" w:tplc="0C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88D296F"/>
    <w:multiLevelType w:val="multilevel"/>
    <w:tmpl w:val="69C4F4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AA"/>
    <w:rsid w:val="002C3EC4"/>
    <w:rsid w:val="002E1309"/>
    <w:rsid w:val="003421DF"/>
    <w:rsid w:val="003955EC"/>
    <w:rsid w:val="003C3808"/>
    <w:rsid w:val="00576C49"/>
    <w:rsid w:val="00661DF8"/>
    <w:rsid w:val="006C49AA"/>
    <w:rsid w:val="006E454F"/>
    <w:rsid w:val="006F27E5"/>
    <w:rsid w:val="008612CF"/>
    <w:rsid w:val="009714E0"/>
    <w:rsid w:val="00971B1E"/>
    <w:rsid w:val="00BC3C6F"/>
    <w:rsid w:val="00C86D03"/>
    <w:rsid w:val="00CE1D09"/>
    <w:rsid w:val="00E3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B582"/>
  <w15:docId w15:val="{4F85AF82-2D08-46A6-BF55-249C5175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SenseespaiatCar">
    <w:name w:val="Sense espaiat Car"/>
    <w:basedOn w:val="Tipusdelletraperdefectedelpargraf"/>
    <w:link w:val="Senseespaiat"/>
    <w:uiPriority w:val="1"/>
    <w:qFormat/>
    <w:rsid w:val="00B0153D"/>
    <w:rPr>
      <w:rFonts w:eastAsiaTheme="minorEastAsia"/>
      <w:sz w:val="22"/>
      <w:lang w:eastAsia="es-ES"/>
    </w:rPr>
  </w:style>
  <w:style w:type="character" w:customStyle="1" w:styleId="CapaleraCar">
    <w:name w:val="Capçalera Car"/>
    <w:basedOn w:val="Tipusdelletraperdefectedelpargraf"/>
    <w:link w:val="Capalera"/>
    <w:uiPriority w:val="99"/>
    <w:qFormat/>
    <w:rsid w:val="00B0153D"/>
    <w:rPr>
      <w:sz w:val="22"/>
    </w:rPr>
  </w:style>
  <w:style w:type="character" w:customStyle="1" w:styleId="PeuCar">
    <w:name w:val="Peu Car"/>
    <w:basedOn w:val="Tipusdelletraperdefectedelpargraf"/>
    <w:link w:val="Peu"/>
    <w:uiPriority w:val="99"/>
    <w:qFormat/>
    <w:rsid w:val="00B0153D"/>
    <w:rPr>
      <w:sz w:val="2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Textindependen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independent">
    <w:name w:val="Body Text"/>
    <w:basedOn w:val="Normal"/>
    <w:pPr>
      <w:spacing w:after="140" w:line="276" w:lineRule="auto"/>
    </w:pPr>
  </w:style>
  <w:style w:type="paragraph" w:styleId="Llista">
    <w:name w:val="List"/>
    <w:basedOn w:val="Textindependent"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dellista">
    <w:name w:val="List Paragraph"/>
    <w:basedOn w:val="Normal"/>
    <w:uiPriority w:val="34"/>
    <w:qFormat/>
    <w:rsid w:val="0022429E"/>
    <w:pPr>
      <w:ind w:left="720"/>
      <w:contextualSpacing/>
    </w:pPr>
  </w:style>
  <w:style w:type="paragraph" w:styleId="Senseespaiat">
    <w:name w:val="No Spacing"/>
    <w:link w:val="SenseespaiatCar"/>
    <w:uiPriority w:val="1"/>
    <w:qFormat/>
    <w:rsid w:val="00B0153D"/>
    <w:rPr>
      <w:rFonts w:ascii="Calibri" w:eastAsiaTheme="minorEastAsia" w:hAnsi="Calibri"/>
      <w:sz w:val="22"/>
      <w:lang w:eastAsia="es-ES"/>
    </w:rPr>
  </w:style>
  <w:style w:type="paragraph" w:styleId="Capalera">
    <w:name w:val="header"/>
    <w:basedOn w:val="Normal"/>
    <w:link w:val="CapaleraCar"/>
    <w:uiPriority w:val="99"/>
    <w:unhideWhenUsed/>
    <w:rsid w:val="00B0153D"/>
    <w:pPr>
      <w:tabs>
        <w:tab w:val="center" w:pos="4252"/>
        <w:tab w:val="right" w:pos="8504"/>
      </w:tabs>
      <w:spacing w:after="0" w:line="240" w:lineRule="auto"/>
    </w:pPr>
  </w:style>
  <w:style w:type="paragraph" w:styleId="Peu">
    <w:name w:val="footer"/>
    <w:basedOn w:val="Normal"/>
    <w:link w:val="PeuCar"/>
    <w:uiPriority w:val="99"/>
    <w:unhideWhenUsed/>
    <w:rsid w:val="00B0153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ulaambquadrcula">
    <w:name w:val="Table Grid"/>
    <w:basedOn w:val="Taulanormal"/>
    <w:uiPriority w:val="39"/>
    <w:rsid w:val="005A0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5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DA"/>
    <w:rsid w:val="00087676"/>
    <w:rsid w:val="00635557"/>
    <w:rsid w:val="00D05387"/>
    <w:rsid w:val="00EE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F14A6B849C484E9EA94760EB55A9AE61">
    <w:name w:val="F14A6B849C484E9EA94760EB55A9AE61"/>
    <w:rsid w:val="00EE31DA"/>
  </w:style>
  <w:style w:type="paragraph" w:customStyle="1" w:styleId="35100176E042412BBF25BE2F2ECD64CA">
    <w:name w:val="35100176E042412BBF25BE2F2ECD64CA"/>
    <w:rsid w:val="00EE31DA"/>
  </w:style>
  <w:style w:type="paragraph" w:customStyle="1" w:styleId="39F3F43410A74393B57874951B188A6B">
    <w:name w:val="39F3F43410A74393B57874951B188A6B"/>
    <w:rsid w:val="00EE31DA"/>
  </w:style>
  <w:style w:type="paragraph" w:customStyle="1" w:styleId="7BB108EBB03243DB8596995D42AFE71A">
    <w:name w:val="7BB108EBB03243DB8596995D42AFE71A"/>
    <w:rsid w:val="00EE31DA"/>
  </w:style>
  <w:style w:type="paragraph" w:customStyle="1" w:styleId="3A104FA08F0746C2963575F3D75F815A">
    <w:name w:val="3A104FA08F0746C2963575F3D75F815A"/>
    <w:rsid w:val="00EE31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David Martín Vilar  NIUB 16843606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>Pràctica 4: El model OSI</vt:lpstr>
    </vt:vector>
  </TitlesOfParts>
  <Company>Universitat de Barcelona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 4: El model OSI</dc:title>
  <dc:subject>Xarxes</dc:subject>
  <dc:creator>Francisco Díaz Ruiz NIUB 16828405</dc:creator>
  <dc:description/>
  <cp:lastModifiedBy>Fran Díaz</cp:lastModifiedBy>
  <cp:revision>9</cp:revision>
  <dcterms:created xsi:type="dcterms:W3CDTF">2018-12-10T08:40:00Z</dcterms:created>
  <dcterms:modified xsi:type="dcterms:W3CDTF">2018-12-10T12:10:00Z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Universitat de Barcelona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