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hapter-one"/>
    <w:p>
      <w:pPr>
        <w:pStyle w:val="Heading1"/>
      </w:pPr>
      <w:r>
        <w:t xml:space="preserve">Chapter One</w:t>
      </w:r>
    </w:p>
    <w:p>
      <w:pPr>
        <w:pStyle w:val="FirstParagraph"/>
      </w:pPr>
      <w:r>
        <w:t xml:space="preserve">The morning came slowly over the hills, and she waited for it the way one</w:t>
      </w:r>
      <w:r>
        <w:t xml:space="preserve"> </w:t>
      </w:r>
      <w:r>
        <w:t xml:space="preserve">waits for an old friend who is always, and forgivably, late.</w:t>
      </w:r>
    </w:p>
    <w:p>
      <w:pPr>
        <w:pStyle w:val="BodyText"/>
      </w:pPr>
      <w:r>
        <w:t xml:space="preserve">She had written this part first, though it would end up in the middle.</w:t>
      </w:r>
    </w:p>
    <w:bookmarkStart w:id="9" w:name="a-quieter-passage"/>
    <w:p>
      <w:pPr>
        <w:pStyle w:val="Heading2"/>
      </w:pPr>
      <w:r>
        <w:t xml:space="preserve">A Quieter Passage</w:t>
      </w:r>
    </w:p>
    <w:p>
      <w:pPr>
        <w:pStyle w:val="FirstParagraph"/>
      </w:pPr>
      <w:r>
        <w:t xml:space="preserve">He kept his truest sentences in the margins of other people’s books.</w:t>
      </w:r>
    </w:p>
    <w:bookmarkEnd w:id="9"/>
    <w:bookmarkEnd w:id="10"/>
    <w:bookmarkStart w:id="11" w:name="chapter-two"/>
    <w:p>
      <w:pPr>
        <w:pStyle w:val="Heading1"/>
      </w:pPr>
      <w:r>
        <w:t xml:space="preserve">Chapter Two</w:t>
      </w:r>
    </w:p>
    <w:p>
      <w:pPr>
        <w:pStyle w:val="FirstParagraph"/>
      </w:pPr>
      <w:r>
        <w:t xml:space="preserve">The second beginning is harder than the first, because by then you know what</w:t>
      </w:r>
      <w:r>
        <w:t xml:space="preserve"> </w:t>
      </w:r>
      <w:r>
        <w:t xml:space="preserve">beginning costs.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2026-07-26T18:15:44Z</dcterms:created>
  <dcterms:modified xsi:type="dcterms:W3CDTF">2026-07-26T18:15:44Z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