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9151DB">
      <w:r>
        <w:rPr>
          <w:noProof/>
          <w:lang w:eastAsia="ru-RU"/>
        </w:rPr>
        <w:drawing>
          <wp:inline distT="0" distB="0" distL="0" distR="0" wp14:anchorId="6E6A0B36" wp14:editId="17510290">
            <wp:extent cx="5940425" cy="3613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rPr>
          <w:noProof/>
          <w:lang w:eastAsia="ru-RU"/>
        </w:rPr>
        <w:drawing>
          <wp:inline distT="0" distB="0" distL="0" distR="0" wp14:anchorId="05D25C5F" wp14:editId="35268357">
            <wp:extent cx="5940425" cy="3607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rPr>
          <w:noProof/>
          <w:lang w:eastAsia="ru-RU"/>
        </w:rPr>
        <w:lastRenderedPageBreak/>
        <w:drawing>
          <wp:inline distT="0" distB="0" distL="0" distR="0" wp14:anchorId="6E1E0C2D" wp14:editId="2FC54897">
            <wp:extent cx="5940425" cy="3645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t xml:space="preserve">Усредним ответы на </w:t>
      </w:r>
      <w:r>
        <w:rPr>
          <w:lang w:val="pl-PL"/>
        </w:rPr>
        <w:t xml:space="preserve">k </w:t>
      </w:r>
      <w:r>
        <w:t>соседях</w:t>
      </w:r>
    </w:p>
    <w:p w:rsidR="009151DB" w:rsidRDefault="009151DB">
      <w:r>
        <w:rPr>
          <w:noProof/>
          <w:lang w:eastAsia="ru-RU"/>
        </w:rPr>
        <w:drawing>
          <wp:inline distT="0" distB="0" distL="0" distR="0" wp14:anchorId="1AEE6CDC" wp14:editId="5458D5D9">
            <wp:extent cx="5940425" cy="3598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t>Надо, чтобы ближние объекты имели больший вес</w:t>
      </w:r>
    </w:p>
    <w:p w:rsidR="009151DB" w:rsidRDefault="009151DB">
      <w:r>
        <w:rPr>
          <w:noProof/>
          <w:lang w:eastAsia="ru-RU"/>
        </w:rPr>
        <w:lastRenderedPageBreak/>
        <w:drawing>
          <wp:inline distT="0" distB="0" distL="0" distR="0" wp14:anchorId="4B0884B0" wp14:editId="1FD167F9">
            <wp:extent cx="5940425" cy="3297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t>Признак всего один, отложен по оси Х, целевая переменная – по оси У</w:t>
      </w:r>
    </w:p>
    <w:p w:rsidR="009151DB" w:rsidRDefault="009151DB">
      <w:r>
        <w:t>5 ближайших соседей</w:t>
      </w:r>
    </w:p>
    <w:p w:rsidR="009151DB" w:rsidRDefault="009151DB">
      <w:r>
        <w:t>С весами выбросы имеют эффект на модель, не всегда модель весов имеет хороший результат</w:t>
      </w:r>
    </w:p>
    <w:p w:rsidR="009151DB" w:rsidRDefault="009151DB" w:rsidP="009151DB"/>
    <w:p w:rsidR="009151DB" w:rsidRDefault="009151DB" w:rsidP="009151DB">
      <w:r>
        <w:t>Надо понять, как измерять качество.</w:t>
      </w:r>
    </w:p>
    <w:p w:rsidR="009151DB" w:rsidRDefault="009151DB">
      <w:r>
        <w:rPr>
          <w:noProof/>
          <w:lang w:eastAsia="ru-RU"/>
        </w:rPr>
        <w:drawing>
          <wp:inline distT="0" distB="0" distL="0" distR="0" wp14:anchorId="047F8542" wp14:editId="0C9FD007">
            <wp:extent cx="5940425" cy="3580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rPr>
          <w:noProof/>
          <w:lang w:eastAsia="ru-RU"/>
        </w:rPr>
        <w:lastRenderedPageBreak/>
        <w:drawing>
          <wp:inline distT="0" distB="0" distL="0" distR="0" wp14:anchorId="59247E34" wp14:editId="29EF4F73">
            <wp:extent cx="5940425" cy="3596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51DB" w:rsidRDefault="009151DB">
      <w:r>
        <w:t>Модуль вместо квадратичного отклонения сильнее штрафует за отклонения</w:t>
      </w:r>
    </w:p>
    <w:p w:rsidR="009151DB" w:rsidRDefault="009151DB">
      <w:r>
        <w:rPr>
          <w:noProof/>
          <w:lang w:eastAsia="ru-RU"/>
        </w:rPr>
        <w:drawing>
          <wp:inline distT="0" distB="0" distL="0" distR="0" wp14:anchorId="19EB682C" wp14:editId="0046A465">
            <wp:extent cx="5940425" cy="3562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/>
    <w:p w:rsidR="009151DB" w:rsidRDefault="009151DB">
      <w:r>
        <w:rPr>
          <w:noProof/>
          <w:lang w:eastAsia="ru-RU"/>
        </w:rPr>
        <w:lastRenderedPageBreak/>
        <w:drawing>
          <wp:inline distT="0" distB="0" distL="0" distR="0" wp14:anchorId="74C958E3" wp14:editId="6CACFFCC">
            <wp:extent cx="5940425" cy="3541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rPr>
          <w:noProof/>
          <w:lang w:eastAsia="ru-RU"/>
        </w:rPr>
        <w:drawing>
          <wp:inline distT="0" distB="0" distL="0" distR="0" wp14:anchorId="1F5A1F91" wp14:editId="2747E08E">
            <wp:extent cx="5940425" cy="3596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DB" w:rsidRDefault="009151DB">
      <w:r>
        <w:rPr>
          <w:noProof/>
          <w:lang w:eastAsia="ru-RU"/>
        </w:rPr>
        <w:lastRenderedPageBreak/>
        <w:drawing>
          <wp:inline distT="0" distB="0" distL="0" distR="0" wp14:anchorId="236B338B" wp14:editId="6C6CF97C">
            <wp:extent cx="5940425" cy="3601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43" w:rsidRDefault="00B04A92">
      <w:r>
        <w:rPr>
          <w:noProof/>
          <w:lang w:eastAsia="ru-RU"/>
        </w:rPr>
        <w:drawing>
          <wp:inline distT="0" distB="0" distL="0" distR="0" wp14:anchorId="063F8686" wp14:editId="4FB638E1">
            <wp:extent cx="5940425" cy="36226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92" w:rsidRDefault="00B04A92">
      <w:r>
        <w:t>Простое обучение – мы просто запоминаем обучающую выборку</w:t>
      </w:r>
    </w:p>
    <w:p w:rsidR="00B04A92" w:rsidRDefault="00B04A92">
      <w:r>
        <w:t xml:space="preserve">Мало </w:t>
      </w:r>
      <w:proofErr w:type="spellStart"/>
      <w:r>
        <w:t>гиперпараметров</w:t>
      </w:r>
      <w:proofErr w:type="spellEnd"/>
      <w:r>
        <w:t xml:space="preserve"> – </w:t>
      </w:r>
      <w:r>
        <w:rPr>
          <w:lang w:val="en-US"/>
        </w:rPr>
        <w:t>k</w:t>
      </w:r>
      <w:r>
        <w:t>, ядро или ширина окна</w:t>
      </w:r>
    </w:p>
    <w:p w:rsidR="00B04A92" w:rsidRDefault="00B04A92">
      <w:r>
        <w:t>Уместность гипотезы компактности – понимание сходства картинок, сравнивание текстов.</w:t>
      </w:r>
    </w:p>
    <w:p w:rsidR="00B04A92" w:rsidRDefault="00B04A92">
      <w:r>
        <w:rPr>
          <w:noProof/>
          <w:lang w:eastAsia="ru-RU"/>
        </w:rPr>
        <w:lastRenderedPageBreak/>
        <w:drawing>
          <wp:inline distT="0" distB="0" distL="0" distR="0" wp14:anchorId="5CAC0113" wp14:editId="7C7EFB36">
            <wp:extent cx="5940425" cy="3627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92" w:rsidRDefault="00B04A92">
      <w:r>
        <w:t>Через выбор параметров мы не можем сильно повлиять на качество модели, разве что придумать новые признаки</w:t>
      </w:r>
    </w:p>
    <w:p w:rsidR="00B04A92" w:rsidRPr="00B04A92" w:rsidRDefault="00B04A92">
      <w:bookmarkStart w:id="0" w:name="_GoBack"/>
      <w:bookmarkEnd w:id="0"/>
    </w:p>
    <w:sectPr w:rsidR="00B04A92" w:rsidRPr="00B04A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9C0"/>
    <w:rsid w:val="0013112E"/>
    <w:rsid w:val="005529C0"/>
    <w:rsid w:val="00874DE1"/>
    <w:rsid w:val="009151DB"/>
    <w:rsid w:val="009858A0"/>
    <w:rsid w:val="00AB0143"/>
    <w:rsid w:val="00B04A92"/>
    <w:rsid w:val="00B7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C0B15"/>
  <w15:chartTrackingRefBased/>
  <w15:docId w15:val="{9FFB92EC-5495-4EC6-B162-4F4C3061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4</cp:revision>
  <dcterms:created xsi:type="dcterms:W3CDTF">2020-02-16T20:14:00Z</dcterms:created>
  <dcterms:modified xsi:type="dcterms:W3CDTF">2020-02-16T20:45:00Z</dcterms:modified>
</cp:coreProperties>
</file>