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352E7E">
      <w:r>
        <w:rPr>
          <w:noProof/>
          <w:lang w:eastAsia="ru-RU"/>
        </w:rPr>
        <w:drawing>
          <wp:inline distT="0" distB="0" distL="0" distR="0" wp14:anchorId="11E113B1" wp14:editId="5BB8DBE4">
            <wp:extent cx="5940425" cy="3585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94" w:rsidRDefault="00236194">
      <w:r>
        <w:rPr>
          <w:noProof/>
          <w:lang w:eastAsia="ru-RU"/>
        </w:rPr>
        <w:drawing>
          <wp:inline distT="0" distB="0" distL="0" distR="0" wp14:anchorId="715C6ABD" wp14:editId="15FE84C9">
            <wp:extent cx="5940425" cy="33178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94" w:rsidRDefault="00236194">
      <w:r>
        <w:t>Модель - Сумма признаков с линейными коэффициентами</w:t>
      </w:r>
    </w:p>
    <w:p w:rsidR="00236194" w:rsidRDefault="00236194">
      <w:r>
        <w:rPr>
          <w:noProof/>
          <w:lang w:eastAsia="ru-RU"/>
        </w:rPr>
        <w:lastRenderedPageBreak/>
        <w:drawing>
          <wp:inline distT="0" distB="0" distL="0" distR="0" wp14:anchorId="238A33CA" wp14:editId="1E87DE33">
            <wp:extent cx="5940425" cy="33813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94" w:rsidRDefault="00236194">
      <w:r>
        <w:rPr>
          <w:noProof/>
          <w:lang w:eastAsia="ru-RU"/>
        </w:rPr>
        <w:drawing>
          <wp:inline distT="0" distB="0" distL="0" distR="0" wp14:anchorId="5FB273FF" wp14:editId="4FD27F6A">
            <wp:extent cx="5940425" cy="3319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94" w:rsidRDefault="00236194">
      <w:r>
        <w:t>Рекомендательная система – клиент вводит данные по своей квартире, и система выводит рекомендацию по рыночной стоимости</w:t>
      </w:r>
    </w:p>
    <w:p w:rsidR="00236194" w:rsidRDefault="00236194">
      <w:r>
        <w:rPr>
          <w:noProof/>
          <w:lang w:eastAsia="ru-RU"/>
        </w:rPr>
        <w:lastRenderedPageBreak/>
        <w:drawing>
          <wp:inline distT="0" distB="0" distL="0" distR="0" wp14:anchorId="7E7E2FCD" wp14:editId="1A9F63A4">
            <wp:extent cx="5940425" cy="33534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94" w:rsidRDefault="00236194">
      <w:r>
        <w:rPr>
          <w:noProof/>
          <w:lang w:eastAsia="ru-RU"/>
        </w:rPr>
        <w:drawing>
          <wp:inline distT="0" distB="0" distL="0" distR="0" wp14:anchorId="052221C5" wp14:editId="3D786770">
            <wp:extent cx="5940425" cy="3321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94" w:rsidRDefault="00236194">
      <w:r>
        <w:rPr>
          <w:noProof/>
          <w:lang w:eastAsia="ru-RU"/>
        </w:rPr>
        <w:lastRenderedPageBreak/>
        <w:drawing>
          <wp:inline distT="0" distB="0" distL="0" distR="0" wp14:anchorId="1C03D462" wp14:editId="4B0468BB">
            <wp:extent cx="5940425" cy="33458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94" w:rsidRDefault="00236194">
      <w:r>
        <w:t>Может быть нелинейная зависимость стоимости от расстояния до метро</w:t>
      </w:r>
    </w:p>
    <w:p w:rsidR="00236194" w:rsidRDefault="00236194">
      <w:r>
        <w:rPr>
          <w:noProof/>
          <w:lang w:eastAsia="ru-RU"/>
        </w:rPr>
        <w:drawing>
          <wp:inline distT="0" distB="0" distL="0" distR="0" wp14:anchorId="551F4578" wp14:editId="6B09E551">
            <wp:extent cx="5940425" cy="33864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6194" w:rsidRDefault="00AE5EF2">
      <w:r>
        <w:t>2</w:t>
      </w:r>
      <w:r w:rsidR="00236194">
        <w:t xml:space="preserve"> признак – район – категориальный признак</w:t>
      </w:r>
    </w:p>
    <w:p w:rsidR="00AE5EF2" w:rsidRDefault="00236194">
      <w:r>
        <w:t>Есть способы кодирования категориального признака, самый популярный –</w:t>
      </w:r>
      <w:r w:rsidR="00AE5EF2">
        <w:t xml:space="preserve"> бинарное кодирование</w:t>
      </w:r>
      <w:r>
        <w:t xml:space="preserve"> или </w:t>
      </w:r>
      <w:r>
        <w:rPr>
          <w:lang w:val="pl-PL"/>
        </w:rPr>
        <w:t>One</w:t>
      </w:r>
      <w:r w:rsidRPr="00236194">
        <w:t>-</w:t>
      </w:r>
      <w:r>
        <w:rPr>
          <w:lang w:val="en-US"/>
        </w:rPr>
        <w:t>hot</w:t>
      </w:r>
      <w:r w:rsidRPr="00236194">
        <w:t xml:space="preserve">. </w:t>
      </w:r>
      <w:r>
        <w:t>Вместо одного признака заводим множество</w:t>
      </w:r>
      <w:r w:rsidR="00AE5EF2">
        <w:t xml:space="preserve"> бинарных признаков</w:t>
      </w:r>
      <w:r>
        <w:t>,</w:t>
      </w:r>
      <w:r w:rsidR="00AE5EF2">
        <w:t xml:space="preserve"> </w:t>
      </w:r>
      <w:proofErr w:type="spellStart"/>
      <w:r w:rsidR="00AE5EF2">
        <w:t>т.е</w:t>
      </w:r>
      <w:proofErr w:type="spellEnd"/>
      <w:r w:rsidR="00AE5EF2">
        <w:t xml:space="preserve"> равен ли признак определенному значению. Т.е. выделяем </w:t>
      </w:r>
      <w:r w:rsidR="00AE5EF2">
        <w:rPr>
          <w:lang w:val="pl-PL"/>
        </w:rPr>
        <w:t>m</w:t>
      </w:r>
      <w:r w:rsidR="00AE5EF2">
        <w:t xml:space="preserve"> бит на кодирование.</w:t>
      </w:r>
    </w:p>
    <w:p w:rsidR="00AE5EF2" w:rsidRDefault="00AE5EF2">
      <w:r>
        <w:rPr>
          <w:noProof/>
          <w:lang w:eastAsia="ru-RU"/>
        </w:rPr>
        <w:lastRenderedPageBreak/>
        <w:drawing>
          <wp:inline distT="0" distB="0" distL="0" distR="0" wp14:anchorId="6D1DB53B" wp14:editId="0B4383F5">
            <wp:extent cx="5940425" cy="3335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94" w:rsidRDefault="00AE5EF2">
      <w:r>
        <w:t xml:space="preserve"> </w:t>
      </w:r>
      <w:r w:rsidR="00236194">
        <w:t xml:space="preserve"> </w:t>
      </w:r>
      <w:r>
        <w:t>Это пример</w:t>
      </w:r>
    </w:p>
    <w:p w:rsidR="00AE5EF2" w:rsidRDefault="00AE5EF2">
      <w:r>
        <w:rPr>
          <w:noProof/>
          <w:lang w:eastAsia="ru-RU"/>
        </w:rPr>
        <w:drawing>
          <wp:inline distT="0" distB="0" distL="0" distR="0" wp14:anchorId="19561FED" wp14:editId="63528E6C">
            <wp:extent cx="5940425" cy="33108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2" w:rsidRDefault="00AE5EF2" w:rsidP="00AE5EF2">
      <w:r>
        <w:t xml:space="preserve">Получится, что </w:t>
      </w:r>
      <w:r>
        <w:rPr>
          <w:lang w:val="en-US"/>
        </w:rPr>
        <w:t>w</w:t>
      </w:r>
      <w:r w:rsidRPr="00AE5EF2">
        <w:rPr>
          <w:vertAlign w:val="subscript"/>
        </w:rPr>
        <w:t>2</w:t>
      </w:r>
      <w:r w:rsidRPr="00AE5EF2">
        <w:t xml:space="preserve"> – </w:t>
      </w:r>
      <w:r>
        <w:t xml:space="preserve">добавка ко всем квартирам, находящимся в ЦАО, </w:t>
      </w:r>
      <w:r>
        <w:rPr>
          <w:lang w:val="en-US"/>
        </w:rPr>
        <w:t>w</w:t>
      </w:r>
      <w:r>
        <w:rPr>
          <w:vertAlign w:val="subscript"/>
        </w:rPr>
        <w:t>3</w:t>
      </w:r>
      <w:r w:rsidRPr="00AE5EF2">
        <w:t xml:space="preserve"> – </w:t>
      </w:r>
      <w:r>
        <w:t>добавка ко всем квартирам, находящимся в ЮАО, и т.д.</w:t>
      </w:r>
    </w:p>
    <w:p w:rsidR="00AE5EF2" w:rsidRDefault="00AE5EF2" w:rsidP="00AE5EF2">
      <w:r>
        <w:rPr>
          <w:noProof/>
          <w:lang w:eastAsia="ru-RU"/>
        </w:rPr>
        <w:lastRenderedPageBreak/>
        <w:drawing>
          <wp:inline distT="0" distB="0" distL="0" distR="0" wp14:anchorId="447C56AC" wp14:editId="58C47C12">
            <wp:extent cx="5940425" cy="3315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2" w:rsidRDefault="00AE5EF2" w:rsidP="00AE5EF2">
      <w:r>
        <w:rPr>
          <w:noProof/>
          <w:lang w:eastAsia="ru-RU"/>
        </w:rPr>
        <w:drawing>
          <wp:inline distT="0" distB="0" distL="0" distR="0" wp14:anchorId="10B57225" wp14:editId="2E16295E">
            <wp:extent cx="3124200" cy="2600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плохой прогноз</w:t>
      </w:r>
    </w:p>
    <w:p w:rsidR="00AE5EF2" w:rsidRDefault="00AE5EF2" w:rsidP="00AE5EF2">
      <w:r>
        <w:rPr>
          <w:noProof/>
          <w:lang w:eastAsia="ru-RU"/>
        </w:rPr>
        <w:drawing>
          <wp:inline distT="0" distB="0" distL="0" distR="0" wp14:anchorId="021CA18F" wp14:editId="302C5B36">
            <wp:extent cx="3057525" cy="2562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желаемый прогноз</w:t>
      </w:r>
    </w:p>
    <w:p w:rsidR="00AE5EF2" w:rsidRDefault="00AE5EF2" w:rsidP="00AE5EF2">
      <w:r>
        <w:t>Надо также заменить один признак на множество других</w:t>
      </w:r>
    </w:p>
    <w:p w:rsidR="00AE5EF2" w:rsidRDefault="00AE5EF2" w:rsidP="00AE5EF2">
      <w:r>
        <w:rPr>
          <w:noProof/>
          <w:lang w:eastAsia="ru-RU"/>
        </w:rPr>
        <w:lastRenderedPageBreak/>
        <w:drawing>
          <wp:inline distT="0" distB="0" distL="0" distR="0" wp14:anchorId="4FC05E96" wp14:editId="4E2400D9">
            <wp:extent cx="5940425" cy="33115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2" w:rsidRDefault="00AE5EF2" w:rsidP="00AE5EF2">
      <w:r>
        <w:t xml:space="preserve">Бьем весь интервал значений по </w:t>
      </w:r>
      <w:r>
        <w:rPr>
          <w:lang w:val="pl-PL"/>
        </w:rPr>
        <w:t>X</w:t>
      </w:r>
      <w:r w:rsidRPr="00AE5EF2">
        <w:t xml:space="preserve"> </w:t>
      </w:r>
      <w:r>
        <w:t>на минимально допустимые отрезки и объявим индикаторы попадания в каждый отрезок новыми признаками. Каждый признак умножим на свой коэффициент</w:t>
      </w:r>
    </w:p>
    <w:p w:rsidR="00AE5EF2" w:rsidRDefault="00AE5EF2" w:rsidP="00AE5EF2">
      <w:r>
        <w:rPr>
          <w:noProof/>
          <w:lang w:eastAsia="ru-RU"/>
        </w:rPr>
        <w:drawing>
          <wp:inline distT="0" distB="0" distL="0" distR="0" wp14:anchorId="0C52AB36" wp14:editId="3EBD3C48">
            <wp:extent cx="5940425" cy="3330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F2" w:rsidRDefault="00AE5EF2" w:rsidP="00AE5EF2"/>
    <w:p w:rsidR="00AE5EF2" w:rsidRPr="00AE5EF2" w:rsidRDefault="00AE5EF2" w:rsidP="00AE5EF2">
      <w:pPr>
        <w:spacing w:after="0" w:line="336" w:lineRule="atLeast"/>
        <w:outlineLvl w:val="1"/>
        <w:rPr>
          <w:rFonts w:ascii="Verdana" w:eastAsia="Times New Roman" w:hAnsi="Verdana" w:cs="Times New Roman"/>
          <w:b/>
          <w:bCs/>
          <w:color w:val="474747"/>
          <w:sz w:val="36"/>
          <w:szCs w:val="36"/>
          <w:lang w:eastAsia="ru-RU"/>
        </w:rPr>
      </w:pPr>
      <w:r w:rsidRPr="00AE5EF2">
        <w:rPr>
          <w:rFonts w:ascii="Verdana" w:eastAsia="Times New Roman" w:hAnsi="Verdana" w:cs="Times New Roman"/>
          <w:b/>
          <w:bCs/>
          <w:color w:val="474747"/>
          <w:sz w:val="36"/>
          <w:szCs w:val="36"/>
          <w:lang w:eastAsia="ru-RU"/>
        </w:rPr>
        <w:t>Задания на понимание</w:t>
      </w:r>
    </w:p>
    <w:p w:rsidR="00AE5EF2" w:rsidRPr="00AE5EF2" w:rsidRDefault="00AE5EF2" w:rsidP="00AE5EF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5EF2">
        <w:rPr>
          <w:rFonts w:ascii="Times New Roman" w:eastAsia="Times New Roman" w:hAnsi="Times New Roman" w:cs="Times New Roman"/>
          <w:sz w:val="24"/>
          <w:szCs w:val="24"/>
          <w:lang w:eastAsia="ru-RU"/>
        </w:rPr>
        <w:t> Добавить страницу в мои закладки</w:t>
      </w:r>
    </w:p>
    <w:p w:rsidR="00AE5EF2" w:rsidRPr="00AE5EF2" w:rsidRDefault="00AE5EF2" w:rsidP="00AE5EF2">
      <w:pPr>
        <w:spacing w:after="150" w:line="336" w:lineRule="atLeast"/>
        <w:outlineLvl w:val="2"/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</w:pPr>
      <w:r w:rsidRPr="00AE5EF2">
        <w:rPr>
          <w:rFonts w:ascii="Verdana" w:eastAsia="Times New Roman" w:hAnsi="Verdana" w:cs="Times New Roman"/>
          <w:color w:val="474747"/>
          <w:sz w:val="32"/>
          <w:szCs w:val="32"/>
          <w:lang w:eastAsia="ru-RU"/>
        </w:rPr>
        <w:t>Давайте проверим, насколько хорошо вы поняли материал прослушанной лекции.</w:t>
      </w:r>
    </w:p>
    <w:p w:rsidR="00AE5EF2" w:rsidRPr="00AE5EF2" w:rsidRDefault="00AE5EF2" w:rsidP="00AE5EF2">
      <w:pPr>
        <w:spacing w:after="0" w:line="240" w:lineRule="auto"/>
        <w:rPr>
          <w:rFonts w:ascii="Times New Roman" w:eastAsia="Times New Roman" w:hAnsi="Times New Roman" w:cs="Times New Roman"/>
          <w:color w:val="5E5E5E"/>
          <w:sz w:val="21"/>
          <w:szCs w:val="21"/>
          <w:lang w:eastAsia="ru-RU"/>
        </w:rPr>
      </w:pPr>
      <w:r w:rsidRPr="00AE5EF2">
        <w:rPr>
          <w:rFonts w:ascii="Times New Roman" w:eastAsia="Times New Roman" w:hAnsi="Times New Roman" w:cs="Times New Roman"/>
          <w:color w:val="5E5E5E"/>
          <w:sz w:val="21"/>
          <w:szCs w:val="21"/>
          <w:lang w:eastAsia="ru-RU"/>
        </w:rPr>
        <w:t>1 из 1 балла (не оценивается)</w:t>
      </w:r>
    </w:p>
    <w:p w:rsidR="00AE5EF2" w:rsidRPr="00AE5EF2" w:rsidRDefault="00AE5EF2" w:rsidP="00AE5E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5EF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Рассмотрим признак “Образовательная программа” при анализе данных по студентам университета. Этот признак может принимать три значения: “Экономика”, “Математика”, “Философия”. Воспользуемся </w:t>
      </w:r>
      <w:proofErr w:type="spellStart"/>
      <w:r w:rsidRPr="00AE5EF2">
        <w:rPr>
          <w:rFonts w:ascii="Times New Roman" w:eastAsia="Times New Roman" w:hAnsi="Times New Roman" w:cs="Times New Roman"/>
          <w:sz w:val="24"/>
          <w:szCs w:val="24"/>
          <w:lang w:eastAsia="ru-RU"/>
        </w:rPr>
        <w:t>one-hot</w:t>
      </w:r>
      <w:proofErr w:type="spellEnd"/>
      <w:r w:rsidRPr="00AE5EF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кодированием и заменим этот признак на три бинарных, которые будут соответствовать категориям в том порядке, в котором они перечислены выше. Как будет закодирован признак со значением “Философия”?</w:t>
      </w:r>
    </w:p>
    <w:p w:rsidR="00AE5EF2" w:rsidRPr="00AE5EF2" w:rsidRDefault="00AE5EF2" w:rsidP="00AE5E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5EF2">
        <w:rPr>
          <w:rFonts w:ascii="Times New Roman" w:eastAsia="Times New Roman" w:hAnsi="Times New Roman" w:cs="Times New Roman"/>
          <w:sz w:val="24"/>
          <w:szCs w:val="24"/>
          <w:highlight w:val="green"/>
          <w:lang w:eastAsia="ru-RU"/>
        </w:rPr>
        <w:object w:dxaOrig="40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0.25pt;height:18pt" o:ole="">
            <v:imagedata r:id="rId19" o:title=""/>
          </v:shape>
          <w:control r:id="rId20" w:name="DefaultOcxName" w:shapeid="_x0000_i1033"/>
        </w:object>
      </w:r>
      <w:r w:rsidRPr="00AE5EF2">
        <w:rPr>
          <w:rFonts w:ascii="Times New Roman" w:eastAsia="Times New Roman" w:hAnsi="Times New Roman" w:cs="Times New Roman"/>
          <w:sz w:val="24"/>
          <w:szCs w:val="24"/>
          <w:highlight w:val="green"/>
          <w:lang w:eastAsia="ru-RU"/>
        </w:rPr>
        <w:t>(0, 0, 1)</w:t>
      </w:r>
      <w:r w:rsidRPr="00AE5EF2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AE5EF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верно</w:t>
      </w:r>
    </w:p>
    <w:p w:rsidR="00AE5EF2" w:rsidRPr="00AE5EF2" w:rsidRDefault="00AE5EF2" w:rsidP="00AE5E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5EF2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032" type="#_x0000_t75" style="width:20.25pt;height:18pt" o:ole="">
            <v:imagedata r:id="rId21" o:title=""/>
          </v:shape>
          <w:control r:id="rId22" w:name="DefaultOcxName1" w:shapeid="_x0000_i1032"/>
        </w:object>
      </w:r>
      <w:r w:rsidRPr="00AE5EF2">
        <w:rPr>
          <w:rFonts w:ascii="Times New Roman" w:eastAsia="Times New Roman" w:hAnsi="Times New Roman" w:cs="Times New Roman"/>
          <w:sz w:val="24"/>
          <w:szCs w:val="24"/>
          <w:lang w:eastAsia="ru-RU"/>
        </w:rPr>
        <w:t>(0, 1, 0)</w:t>
      </w:r>
      <w:bookmarkStart w:id="0" w:name="_GoBack"/>
      <w:bookmarkEnd w:id="0"/>
    </w:p>
    <w:p w:rsidR="00AE5EF2" w:rsidRPr="00AE5EF2" w:rsidRDefault="00AE5EF2" w:rsidP="00AE5EF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E5EF2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405" w:dyaOrig="360">
          <v:shape id="_x0000_i1031" type="#_x0000_t75" style="width:20.25pt;height:18pt" o:ole="">
            <v:imagedata r:id="rId21" o:title=""/>
          </v:shape>
          <w:control r:id="rId23" w:name="DefaultOcxName2" w:shapeid="_x0000_i1031"/>
        </w:object>
      </w:r>
      <w:r w:rsidRPr="00AE5EF2">
        <w:rPr>
          <w:rFonts w:ascii="Times New Roman" w:eastAsia="Times New Roman" w:hAnsi="Times New Roman" w:cs="Times New Roman"/>
          <w:sz w:val="24"/>
          <w:szCs w:val="24"/>
          <w:lang w:eastAsia="ru-RU"/>
        </w:rPr>
        <w:t>(1, 0, 0)</w:t>
      </w:r>
    </w:p>
    <w:p w:rsidR="00AE5EF2" w:rsidRDefault="00AE5EF2" w:rsidP="00AE5EF2"/>
    <w:p w:rsidR="00AE5EF2" w:rsidRPr="00AE5EF2" w:rsidRDefault="00AE5EF2" w:rsidP="00AE5EF2"/>
    <w:sectPr w:rsidR="00AE5EF2" w:rsidRPr="00AE5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E7E"/>
    <w:rsid w:val="0013112E"/>
    <w:rsid w:val="00236194"/>
    <w:rsid w:val="00352E7E"/>
    <w:rsid w:val="009858A0"/>
    <w:rsid w:val="00AE5EF2"/>
    <w:rsid w:val="00B7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896F6"/>
  <w15:chartTrackingRefBased/>
  <w15:docId w15:val="{3E31C8E1-696F-43E5-9785-F33EEA48A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E5E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E5E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E5EF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E5EF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ookmark-text">
    <w:name w:val="bookmark-text"/>
    <w:basedOn w:val="a0"/>
    <w:rsid w:val="00AE5EF2"/>
  </w:style>
  <w:style w:type="character" w:customStyle="1" w:styleId="sr">
    <w:name w:val="sr"/>
    <w:basedOn w:val="a0"/>
    <w:rsid w:val="00AE5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3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581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0099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single" w:sz="6" w:space="11" w:color="DDDDDD"/>
                    <w:right w:val="none" w:sz="0" w:space="0" w:color="auto"/>
                  </w:divBdr>
                  <w:divsChild>
                    <w:div w:id="8840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7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3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415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850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888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96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964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w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ontrol" Target="activeX/activeX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ontrol" Target="activeX/activeX3.xml"/><Relationship Id="rId10" Type="http://schemas.openxmlformats.org/officeDocument/2006/relationships/image" Target="media/image7.png"/><Relationship Id="rId19" Type="http://schemas.openxmlformats.org/officeDocument/2006/relationships/image" Target="media/image16.w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ontrol" Target="activeX/activeX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2020-02-18T19:29:00Z</dcterms:created>
  <dcterms:modified xsi:type="dcterms:W3CDTF">2020-02-18T19:52:00Z</dcterms:modified>
</cp:coreProperties>
</file>