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74" w:rsidRPr="00221374" w:rsidRDefault="00221374" w:rsidP="00221374">
      <w:pPr>
        <w:jc w:val="center"/>
        <w:rPr>
          <w:b/>
          <w:sz w:val="96"/>
          <w:szCs w:val="96"/>
        </w:rPr>
      </w:pPr>
      <w:r w:rsidRPr="00221374">
        <w:rPr>
          <w:b/>
          <w:sz w:val="96"/>
          <w:szCs w:val="96"/>
        </w:rPr>
        <w:t xml:space="preserve">Курсор </w:t>
      </w:r>
      <w:r>
        <w:rPr>
          <w:b/>
          <w:sz w:val="96"/>
          <w:szCs w:val="96"/>
        </w:rPr>
        <w:t>–</w:t>
      </w:r>
      <w:r w:rsidRPr="00221374">
        <w:rPr>
          <w:b/>
          <w:sz w:val="96"/>
          <w:szCs w:val="96"/>
        </w:rPr>
        <w:t xml:space="preserve"> Сервер</w:t>
      </w:r>
      <w:r>
        <w:rPr>
          <w:b/>
          <w:sz w:val="96"/>
          <w:szCs w:val="96"/>
        </w:rPr>
        <w:t xml:space="preserve"> </w:t>
      </w:r>
    </w:p>
    <w:p w:rsidR="00221374" w:rsidRDefault="00221374">
      <w:pPr>
        <w:rPr>
          <w:b/>
          <w:sz w:val="28"/>
          <w:szCs w:val="28"/>
        </w:rPr>
      </w:pPr>
    </w:p>
    <w:p w:rsidR="00F933F3" w:rsidRPr="00F933F3" w:rsidRDefault="002F4388">
      <w:pPr>
        <w:rPr>
          <w:b/>
          <w:sz w:val="28"/>
          <w:szCs w:val="28"/>
        </w:rPr>
      </w:pPr>
      <w:r w:rsidRPr="00F933F3">
        <w:rPr>
          <w:b/>
          <w:sz w:val="28"/>
          <w:szCs w:val="28"/>
        </w:rPr>
        <w:t>1 –</w:t>
      </w:r>
      <w:r w:rsidR="00F933F3" w:rsidRPr="00F933F3">
        <w:rPr>
          <w:b/>
          <w:sz w:val="28"/>
          <w:szCs w:val="28"/>
        </w:rPr>
        <w:t xml:space="preserve"> </w:t>
      </w:r>
      <w:r w:rsidRPr="00F933F3">
        <w:rPr>
          <w:b/>
          <w:sz w:val="28"/>
          <w:szCs w:val="28"/>
        </w:rPr>
        <w:t xml:space="preserve">Показания по каждой шине. </w:t>
      </w:r>
    </w:p>
    <w:p w:rsidR="00BF6E82" w:rsidRPr="00EC71D6" w:rsidRDefault="00F933F3">
      <w:r>
        <w:t xml:space="preserve">1.1 - </w:t>
      </w:r>
      <w:r w:rsidR="002F4388">
        <w:t>Перенести основные показатели колеса</w:t>
      </w:r>
      <w:r w:rsidR="00B746A2">
        <w:t xml:space="preserve"> при нажатии</w:t>
      </w:r>
      <w:r w:rsidR="002F4388">
        <w:t xml:space="preserve"> на каждое колесо, которое добавляем в конфигуратор.</w:t>
      </w:r>
      <w:r w:rsidR="00B746A2">
        <w:t xml:space="preserve"> Необходимо привязать данные показатели </w:t>
      </w:r>
      <w:r w:rsidR="00EC71D6">
        <w:t xml:space="preserve">при создании колеса в конфигураторе. Хранение данных в БД </w:t>
      </w:r>
      <w:r w:rsidR="00EC71D6">
        <w:rPr>
          <w:lang w:val="en-US"/>
        </w:rPr>
        <w:t>MySQL</w:t>
      </w:r>
    </w:p>
    <w:p w:rsidR="002F4388" w:rsidRDefault="002F4388">
      <w:r>
        <w:rPr>
          <w:noProof/>
          <w:lang w:eastAsia="ru-RU"/>
        </w:rPr>
        <w:drawing>
          <wp:inline distT="0" distB="0" distL="0" distR="0">
            <wp:extent cx="5219048" cy="3771429"/>
            <wp:effectExtent l="19050" t="0" r="652" b="0"/>
            <wp:docPr id="1" name="Рисунок 0" descr="Основные показатели кол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ые показатели колеса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F3" w:rsidRDefault="00F933F3" w:rsidP="00F933F3">
      <w:r>
        <w:t>1.2 - Данные показатели переносим в правую часть модели конфигуратора</w:t>
      </w:r>
    </w:p>
    <w:p w:rsidR="00F933F3" w:rsidRPr="002F4388" w:rsidRDefault="00F933F3" w:rsidP="00F933F3">
      <w:r>
        <w:rPr>
          <w:noProof/>
          <w:lang w:eastAsia="ru-RU"/>
        </w:rPr>
        <w:drawing>
          <wp:inline distT="0" distB="0" distL="0" distR="0">
            <wp:extent cx="5940425" cy="2281555"/>
            <wp:effectExtent l="19050" t="0" r="3175" b="0"/>
            <wp:docPr id="3" name="Рисунок 2" descr="Показатели колеса рядом с конфигуратор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казатели колеса рядом с конфигуратором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F3" w:rsidRDefault="00F933F3"/>
    <w:p w:rsidR="002F4388" w:rsidRPr="00D8394E" w:rsidRDefault="00F933F3">
      <w:r w:rsidRPr="00F933F3">
        <w:t>1.3 -</w:t>
      </w:r>
      <w:r>
        <w:rPr>
          <w:b/>
        </w:rPr>
        <w:t xml:space="preserve"> </w:t>
      </w:r>
      <w:r w:rsidR="002F4388" w:rsidRPr="002F4388">
        <w:rPr>
          <w:b/>
        </w:rPr>
        <w:t>Дата монтажа</w:t>
      </w:r>
      <w:r w:rsidR="002F4388">
        <w:t xml:space="preserve"> и </w:t>
      </w:r>
      <w:r w:rsidR="002F4388" w:rsidRPr="002F4388">
        <w:rPr>
          <w:b/>
        </w:rPr>
        <w:t>Дата замера протектора</w:t>
      </w:r>
      <w:r w:rsidR="002F4388">
        <w:t xml:space="preserve"> шрифт сделать </w:t>
      </w:r>
      <w:r w:rsidR="00D8394E">
        <w:t>как все надписи.</w:t>
      </w:r>
    </w:p>
    <w:p w:rsidR="002F4388" w:rsidRPr="00D8394E" w:rsidRDefault="00D8394E">
      <w:pPr>
        <w:rPr>
          <w:color w:val="00B050"/>
        </w:rPr>
      </w:pPr>
      <w:r w:rsidRPr="00D8394E">
        <w:rPr>
          <w:color w:val="00B050"/>
        </w:rPr>
        <w:t>//</w:t>
      </w:r>
      <w:r w:rsidR="00F933F3" w:rsidRPr="00D8394E">
        <w:rPr>
          <w:color w:val="00B050"/>
        </w:rPr>
        <w:t xml:space="preserve">1.4 - </w:t>
      </w:r>
      <w:r w:rsidR="002F4388" w:rsidRPr="00D8394E">
        <w:rPr>
          <w:b/>
          <w:color w:val="00B050"/>
        </w:rPr>
        <w:t>Оставшаяся глубина протектора</w:t>
      </w:r>
      <w:r w:rsidR="002F4388" w:rsidRPr="00D8394E">
        <w:rPr>
          <w:color w:val="00B050"/>
        </w:rPr>
        <w:t xml:space="preserve"> – разделить окно ввода данных на два</w:t>
      </w:r>
      <w:r w:rsidR="00466EAC">
        <w:rPr>
          <w:color w:val="00B050"/>
        </w:rPr>
        <w:t xml:space="preserve"> с историей по датам</w:t>
      </w:r>
      <w:r w:rsidR="002F4388" w:rsidRPr="00D8394E">
        <w:rPr>
          <w:color w:val="00B050"/>
        </w:rPr>
        <w:t>. Будут делаться замеры протектора в двух точках на колесе</w:t>
      </w:r>
      <w:r w:rsidR="00F933F3" w:rsidRPr="00D8394E">
        <w:rPr>
          <w:color w:val="00B050"/>
        </w:rPr>
        <w:t>. Тип данных числа до сотых</w:t>
      </w:r>
      <w:r>
        <w:rPr>
          <w:color w:val="00B050"/>
        </w:rPr>
        <w:t xml:space="preserve">. </w:t>
      </w:r>
      <w:r w:rsidRPr="00D8394E">
        <w:rPr>
          <w:b/>
          <w:color w:val="00B050"/>
        </w:rPr>
        <w:t>Требуется переработка этого пункта</w:t>
      </w:r>
      <w:r w:rsidR="00C94E84">
        <w:rPr>
          <w:b/>
          <w:color w:val="00B050"/>
        </w:rPr>
        <w:t xml:space="preserve"> отдельным ТЗ</w:t>
      </w:r>
    </w:p>
    <w:p w:rsidR="002F4388" w:rsidRDefault="002F4388"/>
    <w:p w:rsidR="002F4388" w:rsidRDefault="002F4388"/>
    <w:p w:rsidR="00F933F3" w:rsidRPr="00F933F3" w:rsidRDefault="002F4388">
      <w:pPr>
        <w:rPr>
          <w:b/>
          <w:sz w:val="28"/>
          <w:szCs w:val="28"/>
        </w:rPr>
      </w:pPr>
      <w:r w:rsidRPr="00F933F3">
        <w:rPr>
          <w:b/>
          <w:sz w:val="28"/>
          <w:szCs w:val="28"/>
        </w:rPr>
        <w:t>2 –</w:t>
      </w:r>
      <w:r w:rsidR="00221374">
        <w:rPr>
          <w:b/>
          <w:sz w:val="28"/>
          <w:szCs w:val="28"/>
        </w:rPr>
        <w:t xml:space="preserve"> Карта</w:t>
      </w:r>
    </w:p>
    <w:p w:rsidR="002F4388" w:rsidRDefault="00F933F3">
      <w:r>
        <w:t>2.1 – Ц</w:t>
      </w:r>
      <w:r w:rsidR="002F4388">
        <w:t>ентровка карты при перемещении объекта</w:t>
      </w:r>
      <w:r>
        <w:t>. Выбранный объект всегда находится посередине карты</w:t>
      </w:r>
      <w:r w:rsidR="002A44BE">
        <w:t xml:space="preserve"> </w:t>
      </w:r>
      <w:r w:rsidR="002A44BE" w:rsidRPr="002A44BE">
        <w:rPr>
          <w:color w:val="FF0000"/>
        </w:rPr>
        <w:t>(готово)</w:t>
      </w:r>
    </w:p>
    <w:p w:rsidR="002F4388" w:rsidRPr="00B746A2" w:rsidRDefault="00F933F3">
      <w:r>
        <w:t xml:space="preserve">2.2 – Применить </w:t>
      </w:r>
      <w:r w:rsidR="00D8394E" w:rsidRPr="00D8394E">
        <w:rPr>
          <w:b/>
        </w:rPr>
        <w:t>«</w:t>
      </w:r>
      <w:r w:rsidRPr="00D8394E">
        <w:rPr>
          <w:b/>
        </w:rPr>
        <w:t>по умолчанию</w:t>
      </w:r>
      <w:r w:rsidR="00D8394E" w:rsidRPr="00D8394E">
        <w:rPr>
          <w:b/>
        </w:rPr>
        <w:t>»</w:t>
      </w:r>
      <w:r w:rsidRPr="00D8394E">
        <w:rPr>
          <w:b/>
        </w:rPr>
        <w:t xml:space="preserve"> </w:t>
      </w:r>
      <w:r>
        <w:t xml:space="preserve">другой масштаб. </w:t>
      </w:r>
      <w:r w:rsidR="002F4388">
        <w:t>Примерный масштаб</w:t>
      </w:r>
      <w:r w:rsidR="008408BB">
        <w:t xml:space="preserve"> на картинке ниже</w:t>
      </w:r>
      <w:r w:rsidR="002F4388">
        <w:t>. Также есть уменьшение и увеличение масштаба карты</w:t>
      </w:r>
      <w:r>
        <w:t xml:space="preserve"> с задержкой возврата</w:t>
      </w:r>
      <w:r w:rsidR="008408BB">
        <w:t xml:space="preserve"> </w:t>
      </w:r>
      <w:r w:rsidR="00EC71D6">
        <w:t xml:space="preserve">к </w:t>
      </w:r>
      <w:r w:rsidR="00EC71D6" w:rsidRPr="00D8394E">
        <w:rPr>
          <w:b/>
        </w:rPr>
        <w:t>«по умолчанию»</w:t>
      </w:r>
      <w:r w:rsidR="00EC71D6">
        <w:t xml:space="preserve"> </w:t>
      </w:r>
      <w:r w:rsidR="008408BB">
        <w:t xml:space="preserve">120секунд (в измененном от </w:t>
      </w:r>
      <w:r w:rsidR="008408BB" w:rsidRPr="00D8394E">
        <w:rPr>
          <w:b/>
        </w:rPr>
        <w:t>«по умолчанию»</w:t>
      </w:r>
      <w:r w:rsidR="008408BB">
        <w:t xml:space="preserve"> масштабе - центровка карты не должна работать</w:t>
      </w:r>
      <w:r w:rsidR="00EC71D6">
        <w:t>, только по прошествии 120секунд</w:t>
      </w:r>
      <w:r w:rsidR="008408BB">
        <w:t>)</w:t>
      </w:r>
      <w:r w:rsidR="00B746A2" w:rsidRPr="00B746A2">
        <w:t xml:space="preserve">. </w:t>
      </w:r>
      <w:r w:rsidR="00B746A2">
        <w:t xml:space="preserve">Делаем это </w:t>
      </w:r>
      <w:r w:rsidR="00B746A2" w:rsidRPr="00EC71D6">
        <w:t>только на одной машине</w:t>
      </w:r>
      <w:r w:rsidR="00B746A2">
        <w:t xml:space="preserve"> </w:t>
      </w:r>
      <w:r w:rsidR="00B746A2" w:rsidRPr="00B746A2">
        <w:rPr>
          <w:b/>
          <w:lang w:val="en-US"/>
        </w:rPr>
        <w:t>PP</w:t>
      </w:r>
      <w:r w:rsidR="00B746A2" w:rsidRPr="00B746A2">
        <w:rPr>
          <w:b/>
        </w:rPr>
        <w:t>933</w:t>
      </w:r>
    </w:p>
    <w:p w:rsidR="008408BB" w:rsidRDefault="008408BB">
      <w:r>
        <w:rPr>
          <w:noProof/>
          <w:lang w:eastAsia="ru-RU"/>
        </w:rPr>
        <w:drawing>
          <wp:inline distT="0" distB="0" distL="0" distR="0">
            <wp:extent cx="5542858" cy="4666667"/>
            <wp:effectExtent l="19050" t="0" r="692" b="0"/>
            <wp:docPr id="4" name="Рисунок 3" descr="Примерный масштаб + пробег на кар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ный масштаб + пробег на карте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4" w:rsidRDefault="00221374">
      <w:pPr>
        <w:rPr>
          <w:b/>
        </w:rPr>
      </w:pPr>
      <w:r>
        <w:t xml:space="preserve">2.3 – За объектом идет «хвост» пробега (В качестве теста - запрос пробега с </w:t>
      </w:r>
      <w:proofErr w:type="spellStart"/>
      <w:r>
        <w:t>виалона</w:t>
      </w:r>
      <w:proofErr w:type="spellEnd"/>
      <w:r>
        <w:t xml:space="preserve"> на карте за последние 12часов</w:t>
      </w:r>
      <w:r w:rsidR="00D8394E">
        <w:t xml:space="preserve"> без аннотаций, только след </w:t>
      </w:r>
      <w:r w:rsidR="00411553">
        <w:t>–</w:t>
      </w:r>
      <w:r w:rsidR="00D8394E">
        <w:t xml:space="preserve"> </w:t>
      </w:r>
      <w:r w:rsidR="00411553">
        <w:t xml:space="preserve">тёмно </w:t>
      </w:r>
      <w:r w:rsidR="00D8394E">
        <w:t>синим цветом</w:t>
      </w:r>
      <w:r w:rsidR="00411553" w:rsidRPr="00411553">
        <w:t xml:space="preserve"> </w:t>
      </w:r>
      <w:r w:rsidR="00D8394E" w:rsidRPr="00D8394E">
        <w:t>[</w:t>
      </w:r>
      <w:r w:rsidR="00D8394E">
        <w:t xml:space="preserve">код цвета </w:t>
      </w:r>
      <w:r w:rsidR="00FF33E0" w:rsidRPr="00FF33E0">
        <w:rPr>
          <w:b/>
          <w:lang w:val="en-US"/>
        </w:rPr>
        <w:t>RGB</w:t>
      </w:r>
      <w:r w:rsidR="00FF33E0" w:rsidRPr="00FF33E0">
        <w:t xml:space="preserve">: </w:t>
      </w:r>
      <w:r w:rsidR="00D8394E" w:rsidRPr="00411553">
        <w:rPr>
          <w:rFonts w:cstheme="minorHAnsi"/>
          <w:b/>
          <w:color w:val="000000"/>
          <w:shd w:val="clear" w:color="auto" w:fill="FFFFFF"/>
        </w:rPr>
        <w:t>0.0.2</w:t>
      </w:r>
      <w:r w:rsidR="00411553" w:rsidRPr="00411553">
        <w:rPr>
          <w:rFonts w:cstheme="minorHAnsi"/>
          <w:b/>
          <w:color w:val="000000"/>
          <w:shd w:val="clear" w:color="auto" w:fill="FFFFFF"/>
        </w:rPr>
        <w:t>04</w:t>
      </w:r>
      <w:r w:rsidR="00411553" w:rsidRPr="00411553">
        <w:rPr>
          <w:rFonts w:cstheme="minorHAnsi"/>
          <w:color w:val="000000"/>
          <w:shd w:val="clear" w:color="auto" w:fill="FFFFFF"/>
        </w:rPr>
        <w:t xml:space="preserve"> или </w:t>
      </w:r>
      <w:r w:rsidR="00FF33E0" w:rsidRPr="00FF33E0">
        <w:rPr>
          <w:rFonts w:cstheme="minorHAnsi"/>
          <w:b/>
          <w:color w:val="000000"/>
          <w:shd w:val="clear" w:color="auto" w:fill="FFFFFF"/>
          <w:lang w:val="en-US"/>
        </w:rPr>
        <w:t>HEX</w:t>
      </w:r>
      <w:r w:rsidR="00FF33E0" w:rsidRPr="00FF33E0">
        <w:rPr>
          <w:rFonts w:cstheme="minorHAnsi"/>
          <w:color w:val="000000"/>
          <w:shd w:val="clear" w:color="auto" w:fill="FFFFFF"/>
        </w:rPr>
        <w:t xml:space="preserve">: </w:t>
      </w:r>
      <w:r w:rsidR="00411553" w:rsidRPr="00411553">
        <w:rPr>
          <w:rFonts w:cstheme="minorHAnsi"/>
          <w:b/>
          <w:color w:val="000000"/>
          <w:shd w:val="clear" w:color="auto" w:fill="FFFFFF"/>
        </w:rPr>
        <w:t>#0000CC</w:t>
      </w:r>
      <w:r w:rsidR="00D8394E" w:rsidRPr="00D8394E">
        <w:t>]</w:t>
      </w:r>
      <w:r>
        <w:t>)</w:t>
      </w:r>
      <w:r w:rsidR="00EC71D6">
        <w:t xml:space="preserve">. Делаем это </w:t>
      </w:r>
      <w:r w:rsidR="00EC71D6" w:rsidRPr="00EC71D6">
        <w:t>только на одной машине</w:t>
      </w:r>
      <w:r w:rsidR="00EC71D6">
        <w:t xml:space="preserve"> </w:t>
      </w:r>
      <w:r w:rsidR="00EC71D6" w:rsidRPr="00B746A2">
        <w:rPr>
          <w:b/>
          <w:lang w:val="en-US"/>
        </w:rPr>
        <w:t>PP</w:t>
      </w:r>
      <w:r w:rsidR="00EC71D6" w:rsidRPr="00B746A2">
        <w:rPr>
          <w:b/>
        </w:rPr>
        <w:t>933</w:t>
      </w:r>
    </w:p>
    <w:p w:rsidR="00221374" w:rsidRPr="00221374" w:rsidRDefault="00221374">
      <w:pPr>
        <w:rPr>
          <w:b/>
          <w:sz w:val="28"/>
          <w:szCs w:val="28"/>
        </w:rPr>
      </w:pPr>
      <w:r w:rsidRPr="00221374">
        <w:rPr>
          <w:b/>
          <w:sz w:val="28"/>
          <w:szCs w:val="28"/>
        </w:rPr>
        <w:lastRenderedPageBreak/>
        <w:t>3 – Конфигуратор</w:t>
      </w:r>
    </w:p>
    <w:p w:rsidR="00221374" w:rsidRDefault="00221374">
      <w:r>
        <w:t>3.1 – Увеличить расстояние между осями Тягача и Прицепа на 72пикселя</w:t>
      </w:r>
      <w:r w:rsidR="00C20C5E">
        <w:t xml:space="preserve">. </w:t>
      </w:r>
      <w:proofErr w:type="spellStart"/>
      <w:r w:rsidR="00466EAC">
        <w:t>Скрин</w:t>
      </w:r>
      <w:proofErr w:type="spellEnd"/>
      <w:r w:rsidR="00466EAC">
        <w:t xml:space="preserve"> ниже.</w:t>
      </w:r>
    </w:p>
    <w:p w:rsidR="00C20C5E" w:rsidRDefault="00C20C5E">
      <w:r>
        <w:t xml:space="preserve">3.1.1 – Увеличить визуально Оси на </w:t>
      </w:r>
      <w:r w:rsidRPr="00C20C5E">
        <w:rPr>
          <w:b/>
        </w:rPr>
        <w:t>х5</w:t>
      </w:r>
      <w:r>
        <w:t>.</w:t>
      </w:r>
      <w:r w:rsidR="00466EAC">
        <w:t xml:space="preserve"> </w:t>
      </w:r>
      <w:proofErr w:type="spellStart"/>
      <w:r w:rsidR="00466EAC">
        <w:t>Скрин</w:t>
      </w:r>
      <w:proofErr w:type="spellEnd"/>
      <w:r w:rsidR="00466EAC">
        <w:t xml:space="preserve"> ниже</w:t>
      </w:r>
      <w:r w:rsidR="002A44BE">
        <w:t xml:space="preserve"> </w:t>
      </w:r>
      <w:r w:rsidR="002A44BE" w:rsidRPr="002A44BE">
        <w:rPr>
          <w:color w:val="FF0000"/>
        </w:rPr>
        <w:t>(готово)</w:t>
      </w:r>
    </w:p>
    <w:p w:rsidR="00C20C5E" w:rsidRDefault="00C20C5E">
      <w:r>
        <w:t xml:space="preserve">3.1.2 – Оси тягача сделать красными, оси прицепа черным. Смотреть пункт </w:t>
      </w:r>
      <w:r w:rsidRPr="00C20C5E">
        <w:rPr>
          <w:b/>
        </w:rPr>
        <w:t>б)</w:t>
      </w:r>
      <w:r>
        <w:t xml:space="preserve"> в необходимых исправлениях</w:t>
      </w:r>
      <w:r w:rsidR="002A44BE">
        <w:t xml:space="preserve"> </w:t>
      </w:r>
      <w:r w:rsidR="002A44BE" w:rsidRPr="002A44BE">
        <w:rPr>
          <w:color w:val="FF0000"/>
        </w:rPr>
        <w:t>(готово)</w:t>
      </w:r>
    </w:p>
    <w:p w:rsidR="007E5ED6" w:rsidRPr="002A44BE" w:rsidRDefault="007E5E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4469" cy="3379622"/>
            <wp:effectExtent l="19050" t="0" r="0" b="0"/>
            <wp:docPr id="7" name="Рисунок 6" descr="оси тяга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и тягач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66" cy="33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4" w:rsidRDefault="00221374">
      <w:r>
        <w:t xml:space="preserve">3.2 – </w:t>
      </w:r>
      <w:r w:rsidR="00EC71D6">
        <w:t>Кнопки «Давление» и «Температура» при нажатии выделить периметр зеленым цветом.</w:t>
      </w:r>
      <w:r w:rsidR="002A44BE">
        <w:t xml:space="preserve"> </w:t>
      </w:r>
      <w:r w:rsidR="002A44BE" w:rsidRPr="002A44BE">
        <w:rPr>
          <w:color w:val="FF0000"/>
        </w:rPr>
        <w:t>(готово)</w:t>
      </w:r>
      <w:r w:rsidR="00EC71D6">
        <w:t xml:space="preserve"> </w:t>
      </w:r>
    </w:p>
    <w:p w:rsidR="00EC71D6" w:rsidRDefault="00EC71D6">
      <w:r>
        <w:rPr>
          <w:noProof/>
          <w:lang w:eastAsia="ru-RU"/>
        </w:rPr>
        <w:drawing>
          <wp:inline distT="0" distB="0" distL="0" distR="0">
            <wp:extent cx="4135983" cy="3351945"/>
            <wp:effectExtent l="19050" t="0" r="0" b="0"/>
            <wp:docPr id="5" name="Рисунок 4" descr="Кнопки давление и темпера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и давление и температур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136" cy="33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D6" w:rsidRDefault="00EC71D6"/>
    <w:p w:rsidR="00221374" w:rsidRDefault="00EC71D6">
      <w:r w:rsidRPr="00EC71D6">
        <w:t xml:space="preserve">3.3 – Кнопки «Давление» и «Температура» </w:t>
      </w:r>
      <w:r w:rsidR="00A45C50">
        <w:t>з</w:t>
      </w:r>
      <w:r w:rsidRPr="00EC71D6">
        <w:t>акрепить, чтобы не прокручивались вверх</w:t>
      </w:r>
      <w:r w:rsidR="00A45C50">
        <w:t xml:space="preserve"> и всегда были на виду</w:t>
      </w:r>
      <w:r w:rsidR="002A44BE">
        <w:t xml:space="preserve"> </w:t>
      </w:r>
      <w:r w:rsidR="002A44BE" w:rsidRPr="002A44BE">
        <w:rPr>
          <w:color w:val="FF0000"/>
        </w:rPr>
        <w:t>(готово)</w:t>
      </w:r>
    </w:p>
    <w:p w:rsidR="00D8394E" w:rsidRDefault="00A45C50">
      <w:r>
        <w:t xml:space="preserve">3.4 – При значениях температуры равное </w:t>
      </w:r>
      <w:r w:rsidR="00E56BD7" w:rsidRPr="00E56BD7">
        <w:rPr>
          <w:b/>
        </w:rPr>
        <w:t>-128</w:t>
      </w:r>
      <w:r w:rsidR="00E56BD7" w:rsidRPr="00E56BD7">
        <w:rPr>
          <w:rFonts w:cstheme="minorHAnsi"/>
          <w:b/>
        </w:rPr>
        <w:t>°</w:t>
      </w:r>
      <w:r w:rsidR="00E56BD7">
        <w:rPr>
          <w:rFonts w:cstheme="minorHAnsi"/>
        </w:rPr>
        <w:t xml:space="preserve"> или </w:t>
      </w:r>
      <w:r w:rsidR="00E56BD7" w:rsidRPr="00E56BD7">
        <w:rPr>
          <w:b/>
        </w:rPr>
        <w:t>-51</w:t>
      </w:r>
      <w:proofErr w:type="gramStart"/>
      <w:r w:rsidR="00E56BD7" w:rsidRPr="00E56BD7">
        <w:rPr>
          <w:rFonts w:cstheme="minorHAnsi"/>
          <w:b/>
        </w:rPr>
        <w:t>°</w:t>
      </w:r>
      <w:r w:rsidR="00E56BD7" w:rsidRPr="00E56BD7">
        <w:rPr>
          <w:rFonts w:cstheme="minorHAnsi"/>
        </w:rPr>
        <w:t>,</w:t>
      </w:r>
      <w:r w:rsidR="00E56BD7">
        <w:rPr>
          <w:rFonts w:cstheme="minorHAnsi"/>
        </w:rPr>
        <w:t xml:space="preserve"> </w:t>
      </w:r>
      <w:r>
        <w:t xml:space="preserve"> выдавать</w:t>
      </w:r>
      <w:proofErr w:type="gramEnd"/>
      <w:r>
        <w:t xml:space="preserve"> </w:t>
      </w:r>
      <w:r w:rsidR="00E56BD7">
        <w:t xml:space="preserve">не эти значения </w:t>
      </w:r>
      <w:r w:rsidR="00E56BD7" w:rsidRPr="00E56BD7">
        <w:rPr>
          <w:b/>
        </w:rPr>
        <w:t xml:space="preserve">-128 </w:t>
      </w:r>
      <w:r w:rsidR="00E56BD7" w:rsidRPr="00E56BD7">
        <w:rPr>
          <w:rFonts w:cstheme="minorHAnsi"/>
          <w:b/>
        </w:rPr>
        <w:t>°</w:t>
      </w:r>
      <w:r w:rsidR="00E56BD7">
        <w:rPr>
          <w:rFonts w:cstheme="minorHAnsi"/>
        </w:rPr>
        <w:t xml:space="preserve"> или </w:t>
      </w:r>
      <w:r w:rsidR="00E56BD7" w:rsidRPr="00E56BD7">
        <w:rPr>
          <w:b/>
        </w:rPr>
        <w:t>-51</w:t>
      </w:r>
      <w:r w:rsidR="00E56BD7" w:rsidRPr="00E56BD7">
        <w:rPr>
          <w:rFonts w:cstheme="minorHAnsi"/>
          <w:b/>
        </w:rPr>
        <w:t>°</w:t>
      </w:r>
      <w:r w:rsidR="00E56BD7">
        <w:rPr>
          <w:rFonts w:cstheme="minorHAnsi"/>
        </w:rPr>
        <w:t xml:space="preserve">  а</w:t>
      </w:r>
      <w:r w:rsidR="00E56BD7">
        <w:t xml:space="preserve"> </w:t>
      </w:r>
      <w:r>
        <w:t xml:space="preserve">надпись </w:t>
      </w:r>
      <w:r w:rsidRPr="00A45C50">
        <w:rPr>
          <w:b/>
          <w:lang w:val="en-US"/>
        </w:rPr>
        <w:t>err</w:t>
      </w:r>
      <w:r w:rsidR="00E56BD7">
        <w:t>.</w:t>
      </w:r>
      <w:r w:rsidR="00070566" w:rsidRPr="00070566">
        <w:rPr>
          <w:color w:val="FF0000"/>
        </w:rPr>
        <w:t xml:space="preserve"> </w:t>
      </w:r>
      <w:r w:rsidR="00070566" w:rsidRPr="002A44BE">
        <w:rPr>
          <w:color w:val="FF0000"/>
        </w:rPr>
        <w:t>(готово)</w:t>
      </w:r>
      <w:bookmarkStart w:id="0" w:name="_GoBack"/>
      <w:bookmarkEnd w:id="0"/>
    </w:p>
    <w:p w:rsidR="00D8394E" w:rsidRDefault="00E56BD7">
      <w:pPr>
        <w:rPr>
          <w:rFonts w:cstheme="minorHAnsi"/>
        </w:rPr>
      </w:pPr>
      <w:r w:rsidRPr="00E56BD7">
        <w:rPr>
          <w:b/>
        </w:rPr>
        <w:t>-128</w:t>
      </w:r>
      <w:r w:rsidRPr="00E56BD7">
        <w:rPr>
          <w:rFonts w:cstheme="minorHAnsi"/>
          <w:b/>
        </w:rPr>
        <w:t>°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’</w:t>
      </w:r>
      <w:r w:rsidRPr="00D8394E">
        <w:rPr>
          <w:rFonts w:cstheme="minorHAnsi"/>
          <w:b/>
          <w:lang w:val="en-US"/>
        </w:rPr>
        <w:t>err</w:t>
      </w:r>
      <w:r>
        <w:rPr>
          <w:rFonts w:cstheme="minorHAnsi"/>
          <w:lang w:val="en-US"/>
        </w:rPr>
        <w:t xml:space="preserve">’ </w:t>
      </w:r>
    </w:p>
    <w:p w:rsidR="00A45C50" w:rsidRDefault="00E56BD7">
      <w:pPr>
        <w:rPr>
          <w:rFonts w:cstheme="minorHAnsi"/>
        </w:rPr>
      </w:pPr>
      <w:r>
        <w:rPr>
          <w:rFonts w:cstheme="minorHAnsi"/>
          <w:lang w:val="en-US"/>
        </w:rPr>
        <w:t xml:space="preserve"> </w:t>
      </w:r>
      <w:r w:rsidRPr="00D8394E">
        <w:rPr>
          <w:b/>
        </w:rPr>
        <w:t>-</w:t>
      </w:r>
      <w:r w:rsidRPr="00D8394E">
        <w:rPr>
          <w:b/>
          <w:lang w:val="en-US"/>
        </w:rPr>
        <w:t>51</w:t>
      </w:r>
      <w:r w:rsidRPr="00D8394E">
        <w:rPr>
          <w:rFonts w:cstheme="minorHAnsi"/>
          <w:b/>
        </w:rPr>
        <w:t>°</w:t>
      </w:r>
      <w:r>
        <w:rPr>
          <w:rFonts w:cstheme="minorHAnsi"/>
          <w:lang w:val="en-US"/>
        </w:rPr>
        <w:t>= ‘</w:t>
      </w:r>
      <w:r w:rsidRPr="00D8394E">
        <w:rPr>
          <w:rFonts w:cstheme="minorHAnsi"/>
          <w:b/>
          <w:lang w:val="en-US"/>
        </w:rPr>
        <w:t>err</w:t>
      </w:r>
      <w:r>
        <w:rPr>
          <w:rFonts w:cstheme="minorHAnsi"/>
          <w:lang w:val="en-US"/>
        </w:rPr>
        <w:t>’</w:t>
      </w:r>
    </w:p>
    <w:p w:rsidR="007E5ED6" w:rsidRPr="007E5ED6" w:rsidRDefault="00C94E84">
      <w:r w:rsidRPr="00C94E84">
        <w:rPr>
          <w:color w:val="00B050"/>
        </w:rPr>
        <w:t>//3.5 – Конфигуратор колёс - Вид сбоку.</w:t>
      </w:r>
      <w:r>
        <w:t xml:space="preserve"> </w:t>
      </w:r>
      <w:r w:rsidRPr="00D8394E">
        <w:rPr>
          <w:b/>
          <w:color w:val="00B050"/>
        </w:rPr>
        <w:t>Требуется переработка этого пункта</w:t>
      </w:r>
      <w:r>
        <w:rPr>
          <w:b/>
          <w:color w:val="00B050"/>
        </w:rPr>
        <w:t xml:space="preserve"> отдельным ТЗ</w:t>
      </w:r>
    </w:p>
    <w:p w:rsidR="00221374" w:rsidRPr="00C94E84" w:rsidRDefault="00C94E84">
      <w:pPr>
        <w:rPr>
          <w:b/>
          <w:color w:val="00B050"/>
          <w:sz w:val="28"/>
          <w:szCs w:val="28"/>
        </w:rPr>
      </w:pPr>
      <w:r w:rsidRPr="00C94E84">
        <w:rPr>
          <w:b/>
          <w:color w:val="00B050"/>
          <w:sz w:val="28"/>
          <w:szCs w:val="28"/>
        </w:rPr>
        <w:t>//</w:t>
      </w:r>
      <w:r w:rsidR="00221374" w:rsidRPr="00C94E84">
        <w:rPr>
          <w:b/>
          <w:color w:val="00B050"/>
          <w:sz w:val="28"/>
          <w:szCs w:val="28"/>
        </w:rPr>
        <w:t xml:space="preserve">4 </w:t>
      </w:r>
      <w:r w:rsidR="008408BB" w:rsidRPr="00C94E84">
        <w:rPr>
          <w:b/>
          <w:color w:val="00B050"/>
          <w:sz w:val="28"/>
          <w:szCs w:val="28"/>
        </w:rPr>
        <w:t>–</w:t>
      </w:r>
      <w:r w:rsidR="00221374" w:rsidRPr="00C94E84">
        <w:rPr>
          <w:b/>
          <w:color w:val="00B050"/>
          <w:sz w:val="28"/>
          <w:szCs w:val="28"/>
        </w:rPr>
        <w:t xml:space="preserve"> </w:t>
      </w:r>
      <w:r w:rsidR="008408BB" w:rsidRPr="00C94E84">
        <w:rPr>
          <w:b/>
          <w:color w:val="00B050"/>
          <w:sz w:val="28"/>
          <w:szCs w:val="28"/>
        </w:rPr>
        <w:t>Список объектов</w:t>
      </w:r>
    </w:p>
    <w:p w:rsidR="008408BB" w:rsidRDefault="00C94E84">
      <w:pPr>
        <w:rPr>
          <w:b/>
        </w:rPr>
      </w:pPr>
      <w:r w:rsidRPr="00C94E84">
        <w:rPr>
          <w:color w:val="00B050"/>
        </w:rPr>
        <w:t>//</w:t>
      </w:r>
      <w:r w:rsidR="008408BB" w:rsidRPr="00C94E84">
        <w:rPr>
          <w:color w:val="00B050"/>
        </w:rPr>
        <w:t xml:space="preserve">4.1 – Вывести новую вкладку вверху </w:t>
      </w:r>
      <w:r w:rsidR="008408BB" w:rsidRPr="00C94E84">
        <w:rPr>
          <w:b/>
          <w:color w:val="00B050"/>
        </w:rPr>
        <w:t>«Список объектов»</w:t>
      </w:r>
      <w:r>
        <w:rPr>
          <w:b/>
        </w:rPr>
        <w:t xml:space="preserve"> </w:t>
      </w:r>
      <w:r w:rsidRPr="00D8394E">
        <w:rPr>
          <w:b/>
          <w:color w:val="00B050"/>
        </w:rPr>
        <w:t>Требуется переработка этого пункта</w:t>
      </w:r>
      <w:r>
        <w:rPr>
          <w:b/>
          <w:color w:val="00B050"/>
        </w:rPr>
        <w:t xml:space="preserve"> отдельным ТЗ</w:t>
      </w:r>
    </w:p>
    <w:p w:rsidR="00A45C50" w:rsidRDefault="00A45C50"/>
    <w:p w:rsidR="00A45C50" w:rsidRDefault="00A45C50"/>
    <w:p w:rsidR="00A45C50" w:rsidRDefault="00A45C50"/>
    <w:p w:rsidR="00A45C50" w:rsidRDefault="00A45C50"/>
    <w:p w:rsidR="00A45C50" w:rsidRDefault="00A45C50"/>
    <w:p w:rsidR="00A45C50" w:rsidRDefault="00A45C50"/>
    <w:p w:rsidR="00A45C50" w:rsidRDefault="00A45C50"/>
    <w:p w:rsidR="00A45C50" w:rsidRDefault="00A45C50"/>
    <w:p w:rsidR="00A45C50" w:rsidRDefault="00A45C50"/>
    <w:p w:rsidR="00C20C5E" w:rsidRDefault="00C20C5E"/>
    <w:p w:rsidR="00C20C5E" w:rsidRDefault="00C20C5E"/>
    <w:p w:rsidR="00C20C5E" w:rsidRDefault="00C20C5E"/>
    <w:p w:rsidR="00C20C5E" w:rsidRDefault="00C20C5E"/>
    <w:p w:rsidR="00C20C5E" w:rsidRDefault="00C20C5E"/>
    <w:p w:rsidR="00C20C5E" w:rsidRDefault="00C20C5E"/>
    <w:p w:rsidR="00C20C5E" w:rsidRDefault="00C20C5E"/>
    <w:p w:rsidR="00C20C5E" w:rsidRDefault="00C20C5E"/>
    <w:p w:rsidR="00A45C50" w:rsidRDefault="00A45C50"/>
    <w:p w:rsidR="00A45C50" w:rsidRPr="00A45C50" w:rsidRDefault="00A45C50" w:rsidP="00A45C50">
      <w:pPr>
        <w:jc w:val="center"/>
        <w:rPr>
          <w:b/>
          <w:sz w:val="28"/>
          <w:szCs w:val="28"/>
        </w:rPr>
      </w:pPr>
      <w:r w:rsidRPr="00A45C50">
        <w:rPr>
          <w:b/>
          <w:sz w:val="28"/>
          <w:szCs w:val="28"/>
        </w:rPr>
        <w:lastRenderedPageBreak/>
        <w:t>Необходимые исправления</w:t>
      </w:r>
    </w:p>
    <w:p w:rsidR="00A45C50" w:rsidRDefault="00A45C50">
      <w:r>
        <w:t>а) – При падении и повышении давления/температуры, колесо обрамляется в красный цвет. После возвращения давления/температуры в норму, контур не пропадает.  (Пока реакции на температуру у нас нет).</w:t>
      </w:r>
    </w:p>
    <w:p w:rsidR="00A45C50" w:rsidRDefault="00A45C50">
      <w:r>
        <w:rPr>
          <w:noProof/>
          <w:lang w:eastAsia="ru-RU"/>
        </w:rPr>
        <w:drawing>
          <wp:inline distT="0" distB="0" distL="0" distR="0">
            <wp:extent cx="2943606" cy="3500810"/>
            <wp:effectExtent l="19050" t="0" r="9144" b="0"/>
            <wp:docPr id="6" name="Рисунок 5" descr="Конту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ур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208" cy="35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5E" w:rsidRDefault="00C20C5E"/>
    <w:p w:rsidR="00C20C5E" w:rsidRDefault="00C20C5E"/>
    <w:p w:rsidR="00C20C5E" w:rsidRPr="002A44BE" w:rsidRDefault="00C20C5E">
      <w:r>
        <w:t>б) – После выбора типа Оси через некоторое время цвет Оси меняется. И после этого визуально не определить тягач от прицепа</w:t>
      </w:r>
      <w:r w:rsidR="00466EAC">
        <w:t xml:space="preserve">. В данном примере рассматривается объект </w:t>
      </w:r>
      <w:r w:rsidR="00466EAC" w:rsidRPr="00466EAC">
        <w:rPr>
          <w:b/>
          <w:lang w:val="en-US"/>
        </w:rPr>
        <w:t>TDRMX</w:t>
      </w:r>
      <w:r w:rsidR="00466EAC" w:rsidRPr="002A44BE">
        <w:rPr>
          <w:b/>
        </w:rPr>
        <w:t>339</w:t>
      </w:r>
    </w:p>
    <w:p w:rsidR="00C20C5E" w:rsidRPr="00A45C50" w:rsidRDefault="00C20C5E">
      <w:r>
        <w:rPr>
          <w:noProof/>
          <w:lang w:eastAsia="ru-RU"/>
        </w:rPr>
        <w:drawing>
          <wp:inline distT="0" distB="0" distL="0" distR="0">
            <wp:extent cx="2658313" cy="2723682"/>
            <wp:effectExtent l="19050" t="0" r="8687" b="0"/>
            <wp:docPr id="8" name="Рисунок 7" descr="Ос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и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151" cy="27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C5E" w:rsidRPr="00A45C50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88"/>
    <w:rsid w:val="00070566"/>
    <w:rsid w:val="00070D93"/>
    <w:rsid w:val="00182287"/>
    <w:rsid w:val="001979F7"/>
    <w:rsid w:val="002131AF"/>
    <w:rsid w:val="00221374"/>
    <w:rsid w:val="002A44BE"/>
    <w:rsid w:val="002C6E35"/>
    <w:rsid w:val="002D5A48"/>
    <w:rsid w:val="002F4388"/>
    <w:rsid w:val="00316A6A"/>
    <w:rsid w:val="003F0073"/>
    <w:rsid w:val="00411553"/>
    <w:rsid w:val="00416DEE"/>
    <w:rsid w:val="00466EAC"/>
    <w:rsid w:val="00473BA3"/>
    <w:rsid w:val="00496018"/>
    <w:rsid w:val="004A2F9E"/>
    <w:rsid w:val="004E16AA"/>
    <w:rsid w:val="0052640A"/>
    <w:rsid w:val="005601C2"/>
    <w:rsid w:val="00617EC5"/>
    <w:rsid w:val="00645C51"/>
    <w:rsid w:val="007D100E"/>
    <w:rsid w:val="007E5ED6"/>
    <w:rsid w:val="008408BB"/>
    <w:rsid w:val="008F5B36"/>
    <w:rsid w:val="00A45C50"/>
    <w:rsid w:val="00B746A2"/>
    <w:rsid w:val="00BD48BF"/>
    <w:rsid w:val="00BF6E82"/>
    <w:rsid w:val="00BF78FA"/>
    <w:rsid w:val="00C173D9"/>
    <w:rsid w:val="00C20C5E"/>
    <w:rsid w:val="00C67AC8"/>
    <w:rsid w:val="00C94E84"/>
    <w:rsid w:val="00CC229A"/>
    <w:rsid w:val="00D01EF2"/>
    <w:rsid w:val="00D06872"/>
    <w:rsid w:val="00D8394E"/>
    <w:rsid w:val="00DB1727"/>
    <w:rsid w:val="00DE2688"/>
    <w:rsid w:val="00E357E7"/>
    <w:rsid w:val="00E56BD7"/>
    <w:rsid w:val="00EC71D6"/>
    <w:rsid w:val="00F87830"/>
    <w:rsid w:val="00F933F3"/>
    <w:rsid w:val="00FB22A0"/>
    <w:rsid w:val="00FC620E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AF1E21-6D69-48BA-BEA7-03E7851D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Пользователь Windows</cp:lastModifiedBy>
  <cp:revision>2</cp:revision>
  <dcterms:created xsi:type="dcterms:W3CDTF">2023-01-31T13:27:00Z</dcterms:created>
  <dcterms:modified xsi:type="dcterms:W3CDTF">2023-01-31T13:27:00Z</dcterms:modified>
</cp:coreProperties>
</file>