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E82" w:rsidRPr="00542A23" w:rsidRDefault="00863255" w:rsidP="00AD2316">
      <w:pPr>
        <w:jc w:val="center"/>
        <w:rPr>
          <w:b/>
          <w:sz w:val="28"/>
          <w:szCs w:val="28"/>
        </w:rPr>
      </w:pPr>
      <w:proofErr w:type="spellStart"/>
      <w:r w:rsidRPr="00AD2316">
        <w:rPr>
          <w:b/>
          <w:sz w:val="28"/>
          <w:szCs w:val="28"/>
        </w:rPr>
        <w:t>Техзадание</w:t>
      </w:r>
      <w:proofErr w:type="spellEnd"/>
      <w:r w:rsidRPr="00AD2316">
        <w:rPr>
          <w:b/>
          <w:sz w:val="28"/>
          <w:szCs w:val="28"/>
        </w:rPr>
        <w:t xml:space="preserve"> Курсор Сервер №3</w:t>
      </w:r>
    </w:p>
    <w:p w:rsidR="00AD2316" w:rsidRPr="00542A23" w:rsidRDefault="00AD2316"/>
    <w:p w:rsidR="00863255" w:rsidRPr="00542A23" w:rsidRDefault="00863255"/>
    <w:p w:rsidR="00AD2316" w:rsidRPr="00542A23" w:rsidRDefault="00AD2316"/>
    <w:p w:rsidR="00AD2316" w:rsidRPr="00542A23" w:rsidRDefault="00AD2316"/>
    <w:p w:rsidR="00AD2316" w:rsidRDefault="008B425B">
      <w:r>
        <w:t xml:space="preserve">1 </w:t>
      </w:r>
      <w:r w:rsidRPr="00542A23">
        <w:rPr>
          <w:b/>
        </w:rPr>
        <w:t xml:space="preserve">– </w:t>
      </w:r>
      <w:proofErr w:type="spellStart"/>
      <w:proofErr w:type="gramStart"/>
      <w:r w:rsidRPr="00542A23">
        <w:rPr>
          <w:b/>
        </w:rPr>
        <w:t>Доп</w:t>
      </w:r>
      <w:proofErr w:type="spellEnd"/>
      <w:proofErr w:type="gramEnd"/>
      <w:r w:rsidRPr="00542A23">
        <w:rPr>
          <w:b/>
        </w:rPr>
        <w:t xml:space="preserve"> параметры из </w:t>
      </w:r>
      <w:proofErr w:type="spellStart"/>
      <w:r w:rsidRPr="00542A23">
        <w:rPr>
          <w:b/>
        </w:rPr>
        <w:t>Виалона</w:t>
      </w:r>
      <w:proofErr w:type="spellEnd"/>
    </w:p>
    <w:p w:rsidR="008B425B" w:rsidRDefault="008B425B" w:rsidP="008B425B">
      <w:pPr>
        <w:pStyle w:val="a5"/>
        <w:numPr>
          <w:ilvl w:val="1"/>
          <w:numId w:val="1"/>
        </w:numPr>
      </w:pPr>
      <w:r>
        <w:t xml:space="preserve">– Справа от </w:t>
      </w:r>
      <w:r w:rsidR="00FD1DCE">
        <w:t xml:space="preserve">1 оси </w:t>
      </w:r>
      <w:r>
        <w:t xml:space="preserve">конфигуратора </w:t>
      </w:r>
      <w:proofErr w:type="gramStart"/>
      <w:r>
        <w:t>разместить иконку</w:t>
      </w:r>
      <w:proofErr w:type="gramEnd"/>
      <w:r>
        <w:t xml:space="preserve"> АКБ</w:t>
      </w:r>
      <w:r w:rsidR="00FD1DCE">
        <w:t>. Внутри АКБ будет надпись красным цветом – вольта</w:t>
      </w:r>
      <w:proofErr w:type="gramStart"/>
      <w:r w:rsidR="00FD1DCE">
        <w:t>ж(</w:t>
      </w:r>
      <w:proofErr w:type="gramEnd"/>
      <w:r w:rsidR="00FD1DCE">
        <w:t xml:space="preserve">плюс и минус иконки можно убрать. Параметр АКБ необходимо выбирать самостоятельно – так же как давление или температуру выбираем из параметров </w:t>
      </w:r>
      <w:proofErr w:type="spellStart"/>
      <w:r w:rsidR="00FD1DCE">
        <w:t>виалона</w:t>
      </w:r>
      <w:proofErr w:type="spellEnd"/>
    </w:p>
    <w:p w:rsidR="00FD1DCE" w:rsidRDefault="00FD1DCE" w:rsidP="00FD1DCE">
      <w:pPr>
        <w:pStyle w:val="a5"/>
        <w:ind w:left="360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3912870</wp:posOffset>
            </wp:positionH>
            <wp:positionV relativeFrom="paragraph">
              <wp:posOffset>188595</wp:posOffset>
            </wp:positionV>
            <wp:extent cx="2489200" cy="1864995"/>
            <wp:effectExtent l="19050" t="0" r="6350" b="0"/>
            <wp:wrapNone/>
            <wp:docPr id="5" name="Рисунок 4" descr="АК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КБ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93345</wp:posOffset>
            </wp:positionV>
            <wp:extent cx="3682365" cy="3613150"/>
            <wp:effectExtent l="19050" t="0" r="0" b="0"/>
            <wp:wrapNone/>
            <wp:docPr id="3" name="Рисунок 2" descr="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1DCE" w:rsidRDefault="00FD1DCE" w:rsidP="008B425B">
      <w:pPr>
        <w:pStyle w:val="a5"/>
        <w:ind w:left="360"/>
      </w:pPr>
    </w:p>
    <w:p w:rsidR="00FD1DCE" w:rsidRDefault="00FD1DCE" w:rsidP="008B425B">
      <w:pPr>
        <w:pStyle w:val="a5"/>
        <w:ind w:left="36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30480</wp:posOffset>
            </wp:positionV>
            <wp:extent cx="544195" cy="401955"/>
            <wp:effectExtent l="19050" t="0" r="8255" b="0"/>
            <wp:wrapNone/>
            <wp:docPr id="4" name="Рисунок 3" descr="АК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КБ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19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1DCE" w:rsidRDefault="00FD1DCE" w:rsidP="008B425B">
      <w:pPr>
        <w:pStyle w:val="a5"/>
        <w:ind w:left="360"/>
      </w:pPr>
    </w:p>
    <w:p w:rsidR="00FD1DCE" w:rsidRDefault="00FD1DCE" w:rsidP="008B425B">
      <w:pPr>
        <w:pStyle w:val="a5"/>
        <w:ind w:left="360"/>
      </w:pPr>
    </w:p>
    <w:p w:rsidR="00FD1DCE" w:rsidRDefault="00FD1DCE" w:rsidP="008B425B">
      <w:pPr>
        <w:pStyle w:val="a5"/>
        <w:ind w:left="360"/>
      </w:pPr>
    </w:p>
    <w:p w:rsidR="00FD1DCE" w:rsidRDefault="00FD1DCE" w:rsidP="008B425B">
      <w:pPr>
        <w:pStyle w:val="a5"/>
        <w:ind w:left="360"/>
      </w:pPr>
    </w:p>
    <w:p w:rsidR="00FD1DCE" w:rsidRDefault="00FD1DCE" w:rsidP="008B425B">
      <w:pPr>
        <w:pStyle w:val="a5"/>
        <w:ind w:left="360"/>
      </w:pPr>
    </w:p>
    <w:p w:rsidR="00FD1DCE" w:rsidRDefault="00FD1DCE" w:rsidP="008B425B">
      <w:pPr>
        <w:pStyle w:val="a5"/>
        <w:ind w:left="360"/>
      </w:pPr>
    </w:p>
    <w:p w:rsidR="00FD1DCE" w:rsidRDefault="00FD1DCE" w:rsidP="008B425B">
      <w:pPr>
        <w:pStyle w:val="a5"/>
        <w:ind w:left="360"/>
      </w:pPr>
    </w:p>
    <w:p w:rsidR="00FD1DCE" w:rsidRDefault="00FD1DCE" w:rsidP="008B425B">
      <w:pPr>
        <w:pStyle w:val="a5"/>
        <w:ind w:left="360"/>
      </w:pPr>
    </w:p>
    <w:p w:rsidR="00FD1DCE" w:rsidRDefault="00FD1DCE" w:rsidP="008B425B">
      <w:pPr>
        <w:pStyle w:val="a5"/>
        <w:ind w:left="360"/>
      </w:pPr>
    </w:p>
    <w:p w:rsidR="00FD1DCE" w:rsidRDefault="00843968" w:rsidP="008B425B">
      <w:pPr>
        <w:pStyle w:val="a5"/>
        <w:ind w:left="360"/>
      </w:pPr>
      <w:r>
        <w:t xml:space="preserve">                                                                    </w:t>
      </w:r>
    </w:p>
    <w:p w:rsidR="00FD1DCE" w:rsidRDefault="00FD1DCE" w:rsidP="008B425B">
      <w:pPr>
        <w:pStyle w:val="a5"/>
        <w:ind w:left="360"/>
      </w:pPr>
    </w:p>
    <w:p w:rsidR="00FD1DCE" w:rsidRDefault="00FD1DCE" w:rsidP="008B425B">
      <w:pPr>
        <w:pStyle w:val="a5"/>
        <w:ind w:left="360"/>
      </w:pPr>
    </w:p>
    <w:p w:rsidR="00FD1DCE" w:rsidRDefault="00FD1DCE" w:rsidP="008B425B">
      <w:pPr>
        <w:pStyle w:val="a5"/>
        <w:ind w:left="360"/>
      </w:pPr>
    </w:p>
    <w:p w:rsidR="00FD1DCE" w:rsidRDefault="00FD1DCE" w:rsidP="008B425B">
      <w:pPr>
        <w:pStyle w:val="a5"/>
        <w:ind w:left="360"/>
      </w:pPr>
    </w:p>
    <w:p w:rsidR="00FD1DCE" w:rsidRDefault="00FD1DCE" w:rsidP="008B425B">
      <w:pPr>
        <w:pStyle w:val="a5"/>
        <w:ind w:left="360"/>
      </w:pPr>
    </w:p>
    <w:p w:rsidR="00FD1DCE" w:rsidRDefault="00FD1DCE" w:rsidP="008B425B">
      <w:pPr>
        <w:pStyle w:val="a5"/>
        <w:ind w:left="360"/>
      </w:pPr>
    </w:p>
    <w:p w:rsidR="00FD1DCE" w:rsidRDefault="00FD1DCE" w:rsidP="008B425B">
      <w:pPr>
        <w:pStyle w:val="a5"/>
        <w:ind w:left="360"/>
      </w:pPr>
    </w:p>
    <w:p w:rsidR="00FD1DCE" w:rsidRDefault="00FD1DCE" w:rsidP="008B425B">
      <w:pPr>
        <w:pStyle w:val="a5"/>
        <w:ind w:left="360"/>
      </w:pPr>
    </w:p>
    <w:p w:rsidR="0067624B" w:rsidRDefault="0067624B" w:rsidP="008B425B">
      <w:pPr>
        <w:pStyle w:val="a5"/>
        <w:ind w:left="360"/>
      </w:pPr>
    </w:p>
    <w:p w:rsidR="0067624B" w:rsidRDefault="0067624B" w:rsidP="008B425B">
      <w:pPr>
        <w:pStyle w:val="a5"/>
        <w:ind w:left="360"/>
      </w:pPr>
    </w:p>
    <w:p w:rsidR="0067624B" w:rsidRDefault="0067624B" w:rsidP="008B425B">
      <w:pPr>
        <w:pStyle w:val="a5"/>
        <w:ind w:left="360"/>
      </w:pPr>
    </w:p>
    <w:p w:rsidR="0067624B" w:rsidRDefault="0067624B" w:rsidP="008B425B">
      <w:pPr>
        <w:pStyle w:val="a5"/>
        <w:ind w:left="360"/>
      </w:pPr>
    </w:p>
    <w:p w:rsidR="0067624B" w:rsidRDefault="0067624B" w:rsidP="008B425B">
      <w:pPr>
        <w:pStyle w:val="a5"/>
        <w:ind w:left="360"/>
      </w:pPr>
    </w:p>
    <w:p w:rsidR="0067624B" w:rsidRDefault="0067624B" w:rsidP="008B425B">
      <w:pPr>
        <w:pStyle w:val="a5"/>
        <w:ind w:left="360"/>
      </w:pPr>
    </w:p>
    <w:p w:rsidR="0067624B" w:rsidRDefault="0067624B" w:rsidP="008B425B">
      <w:pPr>
        <w:pStyle w:val="a5"/>
        <w:ind w:left="360"/>
      </w:pPr>
    </w:p>
    <w:p w:rsidR="00542A23" w:rsidRDefault="00542A23" w:rsidP="008B425B">
      <w:pPr>
        <w:pStyle w:val="a5"/>
        <w:ind w:left="360"/>
      </w:pPr>
    </w:p>
    <w:p w:rsidR="00542A23" w:rsidRDefault="00542A23" w:rsidP="008B425B">
      <w:pPr>
        <w:pStyle w:val="a5"/>
        <w:ind w:left="360"/>
      </w:pPr>
    </w:p>
    <w:p w:rsidR="0067624B" w:rsidRDefault="0067624B" w:rsidP="008B425B">
      <w:pPr>
        <w:pStyle w:val="a5"/>
        <w:ind w:left="360"/>
      </w:pPr>
    </w:p>
    <w:p w:rsidR="0067624B" w:rsidRDefault="0067624B" w:rsidP="008B425B">
      <w:pPr>
        <w:pStyle w:val="a5"/>
        <w:ind w:left="360"/>
      </w:pPr>
    </w:p>
    <w:p w:rsidR="0067624B" w:rsidRDefault="0067624B" w:rsidP="008B425B">
      <w:pPr>
        <w:pStyle w:val="a5"/>
        <w:ind w:left="360"/>
      </w:pPr>
    </w:p>
    <w:p w:rsidR="0067624B" w:rsidRDefault="0067624B" w:rsidP="008B425B">
      <w:pPr>
        <w:pStyle w:val="a5"/>
        <w:ind w:left="360"/>
      </w:pPr>
    </w:p>
    <w:p w:rsidR="008B425B" w:rsidRDefault="0067624B" w:rsidP="0067624B">
      <w:pPr>
        <w:pStyle w:val="a5"/>
        <w:numPr>
          <w:ilvl w:val="1"/>
          <w:numId w:val="1"/>
        </w:numPr>
      </w:pPr>
      <w:r>
        <w:lastRenderedPageBreak/>
        <w:t>Добавить иконки справа от конфигуратора под иконкой АКБ (Состояние шин описаны в п.1.3)</w:t>
      </w:r>
    </w:p>
    <w:p w:rsidR="0067624B" w:rsidRDefault="0067624B" w:rsidP="0067624B">
      <w:pPr>
        <w:pStyle w:val="a5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04762" cy="5038096"/>
            <wp:effectExtent l="19050" t="0" r="0" b="0"/>
            <wp:docPr id="6" name="Рисунок 5" descr="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5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4B" w:rsidRDefault="003B2750" w:rsidP="00542A23">
      <w:pPr>
        <w:pStyle w:val="a5"/>
        <w:ind w:left="360"/>
      </w:pPr>
      <w:r w:rsidRPr="003B2750">
        <w:t>1</w:t>
      </w:r>
      <w:r>
        <w:t>.2.2 Иконки справа от конфигуратора пока добавляем только визуально</w:t>
      </w:r>
    </w:p>
    <w:p w:rsidR="0067624B" w:rsidRDefault="0067624B" w:rsidP="0067624B">
      <w:pPr>
        <w:pStyle w:val="a5"/>
        <w:numPr>
          <w:ilvl w:val="1"/>
          <w:numId w:val="1"/>
        </w:numPr>
      </w:pPr>
      <w:r>
        <w:t>Добавить кнопку «Состояние шин» над иконками справа от конфигуратора</w:t>
      </w:r>
    </w:p>
    <w:p w:rsidR="0067624B" w:rsidRDefault="0067624B" w:rsidP="0067624B">
      <w:pPr>
        <w:pStyle w:val="a5"/>
        <w:ind w:left="360"/>
      </w:pPr>
      <w:r>
        <w:rPr>
          <w:noProof/>
          <w:lang w:eastAsia="ru-RU"/>
        </w:rPr>
        <w:drawing>
          <wp:inline distT="0" distB="0" distL="0" distR="0">
            <wp:extent cx="3367887" cy="2974313"/>
            <wp:effectExtent l="19050" t="0" r="3963" b="0"/>
            <wp:docPr id="7" name="Рисунок 6" descr="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3835" cy="297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4B" w:rsidRDefault="0067624B" w:rsidP="0067624B">
      <w:pPr>
        <w:pStyle w:val="a5"/>
        <w:numPr>
          <w:ilvl w:val="2"/>
          <w:numId w:val="1"/>
        </w:numPr>
      </w:pPr>
      <w:r>
        <w:t>При нажатии на кнопку «Состояние шин» конфигурация колес будет дублироваться</w:t>
      </w:r>
    </w:p>
    <w:p w:rsidR="0067624B" w:rsidRDefault="0067624B" w:rsidP="0067624B">
      <w:pPr>
        <w:pStyle w:val="a5"/>
        <w:numPr>
          <w:ilvl w:val="2"/>
          <w:numId w:val="1"/>
        </w:numPr>
      </w:pPr>
      <w:r>
        <w:t>Сделать кнопку возврата в конфигуратор обратно</w:t>
      </w:r>
    </w:p>
    <w:p w:rsidR="00542A23" w:rsidRDefault="00542A23" w:rsidP="0067624B">
      <w:pPr>
        <w:pStyle w:val="a5"/>
        <w:numPr>
          <w:ilvl w:val="2"/>
          <w:numId w:val="1"/>
        </w:numPr>
      </w:pPr>
    </w:p>
    <w:p w:rsidR="0067624B" w:rsidRPr="00542A23" w:rsidRDefault="0067624B" w:rsidP="0067624B">
      <w:pPr>
        <w:pStyle w:val="a5"/>
        <w:numPr>
          <w:ilvl w:val="0"/>
          <w:numId w:val="1"/>
        </w:numPr>
        <w:rPr>
          <w:b/>
        </w:rPr>
      </w:pPr>
      <w:proofErr w:type="spellStart"/>
      <w:r w:rsidRPr="00542A23">
        <w:rPr>
          <w:b/>
        </w:rPr>
        <w:lastRenderedPageBreak/>
        <w:t>Дашбор</w:t>
      </w:r>
      <w:proofErr w:type="spellEnd"/>
    </w:p>
    <w:p w:rsidR="0067624B" w:rsidRDefault="0067624B" w:rsidP="0067624B">
      <w:pPr>
        <w:pStyle w:val="a5"/>
        <w:numPr>
          <w:ilvl w:val="1"/>
          <w:numId w:val="1"/>
        </w:numPr>
      </w:pPr>
      <w:r>
        <w:t>Добавить вкладку «</w:t>
      </w:r>
      <w:proofErr w:type="spellStart"/>
      <w:r>
        <w:t>Дашборд</w:t>
      </w:r>
      <w:proofErr w:type="spellEnd"/>
      <w:r>
        <w:t>» на основную панель. Вкладку разметить слева от вкладки «Мониторинг»</w:t>
      </w:r>
    </w:p>
    <w:p w:rsidR="0067624B" w:rsidRDefault="0067624B" w:rsidP="0067624B">
      <w:pPr>
        <w:pStyle w:val="a5"/>
        <w:ind w:left="360"/>
      </w:pPr>
      <w:r>
        <w:rPr>
          <w:noProof/>
          <w:lang w:eastAsia="ru-RU"/>
        </w:rPr>
        <w:drawing>
          <wp:inline distT="0" distB="0" distL="0" distR="0">
            <wp:extent cx="4048201" cy="2404688"/>
            <wp:effectExtent l="19050" t="0" r="9449" b="0"/>
            <wp:docPr id="8" name="Рисунок 7" descr="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1380" cy="240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4B" w:rsidRDefault="0067624B" w:rsidP="00DF20DD">
      <w:pPr>
        <w:pStyle w:val="a5"/>
        <w:numPr>
          <w:ilvl w:val="1"/>
          <w:numId w:val="1"/>
        </w:numPr>
        <w:rPr>
          <w:i/>
          <w:color w:val="00B050"/>
        </w:rPr>
      </w:pPr>
      <w:r w:rsidRPr="00DF20DD">
        <w:rPr>
          <w:i/>
          <w:color w:val="00B050"/>
        </w:rPr>
        <w:t xml:space="preserve">В </w:t>
      </w:r>
      <w:proofErr w:type="spellStart"/>
      <w:r w:rsidRPr="00DF20DD">
        <w:rPr>
          <w:i/>
          <w:color w:val="00B050"/>
        </w:rPr>
        <w:t>дашборде</w:t>
      </w:r>
      <w:proofErr w:type="spellEnd"/>
      <w:r w:rsidRPr="00DF20DD">
        <w:rPr>
          <w:i/>
          <w:color w:val="00B050"/>
        </w:rPr>
        <w:t xml:space="preserve"> отобразить «бублики» </w:t>
      </w:r>
      <w:r w:rsidR="00DF20DD" w:rsidRPr="00DF20DD">
        <w:rPr>
          <w:i/>
          <w:color w:val="00B050"/>
        </w:rPr>
        <w:t xml:space="preserve"> (</w:t>
      </w:r>
      <w:r w:rsidR="00DF20DD" w:rsidRPr="00DF20DD">
        <w:rPr>
          <w:b/>
          <w:i/>
          <w:color w:val="00B050"/>
        </w:rPr>
        <w:t>вопрос ещё на уточнении</w:t>
      </w:r>
      <w:r w:rsidR="00DF20DD" w:rsidRPr="00DF20DD">
        <w:rPr>
          <w:i/>
          <w:color w:val="00B050"/>
        </w:rPr>
        <w:t xml:space="preserve"> на одну машину отображать или на все сразу и как их отображать каждый </w:t>
      </w:r>
      <w:proofErr w:type="spellStart"/>
      <w:r w:rsidR="00DF20DD" w:rsidRPr="00DF20DD">
        <w:rPr>
          <w:i/>
          <w:color w:val="00B050"/>
        </w:rPr>
        <w:t>бубулик</w:t>
      </w:r>
      <w:proofErr w:type="spellEnd"/>
      <w:r w:rsidR="00DF20DD" w:rsidRPr="00DF20DD">
        <w:rPr>
          <w:i/>
          <w:color w:val="00B050"/>
        </w:rPr>
        <w:t xml:space="preserve"> на машину или ещё как-то)</w:t>
      </w:r>
    </w:p>
    <w:p w:rsidR="00542A23" w:rsidRDefault="00542A23" w:rsidP="00542A23">
      <w:pPr>
        <w:rPr>
          <w:i/>
          <w:color w:val="00B050"/>
        </w:rPr>
      </w:pPr>
    </w:p>
    <w:p w:rsidR="00542A23" w:rsidRDefault="00542A23" w:rsidP="00542A23">
      <w:pPr>
        <w:rPr>
          <w:i/>
          <w:color w:val="00B050"/>
        </w:rPr>
      </w:pPr>
    </w:p>
    <w:p w:rsidR="00542A23" w:rsidRPr="00542A23" w:rsidRDefault="00542A23" w:rsidP="00542A23">
      <w:pPr>
        <w:rPr>
          <w:i/>
          <w:color w:val="00B050"/>
        </w:rPr>
      </w:pPr>
    </w:p>
    <w:p w:rsidR="00DF20DD" w:rsidRDefault="00DF20DD" w:rsidP="00DF20DD">
      <w:pPr>
        <w:pStyle w:val="a5"/>
        <w:ind w:left="360"/>
      </w:pPr>
    </w:p>
    <w:p w:rsidR="00DF20DD" w:rsidRPr="00542A23" w:rsidRDefault="00DF20DD" w:rsidP="00542A23">
      <w:pPr>
        <w:pStyle w:val="a5"/>
        <w:numPr>
          <w:ilvl w:val="0"/>
          <w:numId w:val="1"/>
        </w:numPr>
        <w:rPr>
          <w:b/>
        </w:rPr>
      </w:pPr>
      <w:r w:rsidRPr="00542A23">
        <w:rPr>
          <w:b/>
        </w:rPr>
        <w:t>Пользователи</w:t>
      </w:r>
    </w:p>
    <w:p w:rsidR="00DF20DD" w:rsidRDefault="00DF20DD" w:rsidP="00DF20DD">
      <w:pPr>
        <w:pStyle w:val="a5"/>
        <w:numPr>
          <w:ilvl w:val="1"/>
          <w:numId w:val="1"/>
        </w:numPr>
        <w:rPr>
          <w:lang w:val="en-US"/>
        </w:rPr>
      </w:pPr>
      <w:r>
        <w:t xml:space="preserve">Создать пользователя </w:t>
      </w:r>
      <w:r>
        <w:rPr>
          <w:lang w:val="en-US"/>
        </w:rPr>
        <w:t>TDRMX</w:t>
      </w:r>
    </w:p>
    <w:p w:rsidR="00DF20DD" w:rsidRPr="00DF20DD" w:rsidRDefault="00DF20DD" w:rsidP="00DF20DD">
      <w:pPr>
        <w:pStyle w:val="a5"/>
        <w:numPr>
          <w:ilvl w:val="1"/>
          <w:numId w:val="1"/>
        </w:numPr>
      </w:pPr>
      <w:r>
        <w:t xml:space="preserve">У пользователя </w:t>
      </w:r>
      <w:r>
        <w:rPr>
          <w:lang w:val="en-US"/>
        </w:rPr>
        <w:t>TDRMX</w:t>
      </w:r>
      <w:r w:rsidRPr="00DF20DD">
        <w:t xml:space="preserve"> </w:t>
      </w:r>
      <w:r>
        <w:t>нет доступа к административным полям (смена конфигурации)</w:t>
      </w:r>
    </w:p>
    <w:p w:rsidR="00DF20DD" w:rsidRDefault="00DF20DD" w:rsidP="00DF20DD">
      <w:pPr>
        <w:pStyle w:val="a5"/>
        <w:numPr>
          <w:ilvl w:val="1"/>
          <w:numId w:val="1"/>
        </w:numPr>
      </w:pPr>
      <w:r>
        <w:t xml:space="preserve">Пользователь </w:t>
      </w:r>
      <w:r>
        <w:rPr>
          <w:lang w:val="en-US"/>
        </w:rPr>
        <w:t>TDRMX</w:t>
      </w:r>
      <w:r w:rsidRPr="00DF20DD">
        <w:t xml:space="preserve"> </w:t>
      </w:r>
      <w:r>
        <w:t xml:space="preserve">может менять </w:t>
      </w:r>
      <w:r w:rsidR="00A240F7">
        <w:t xml:space="preserve">следующие поля в </w:t>
      </w:r>
      <w:r>
        <w:t>основные показатели колеса</w:t>
      </w:r>
      <w:r w:rsidR="00A240F7">
        <w:t>:</w:t>
      </w:r>
    </w:p>
    <w:p w:rsidR="00A240F7" w:rsidRDefault="00A240F7" w:rsidP="00A240F7">
      <w:pPr>
        <w:pStyle w:val="a5"/>
        <w:numPr>
          <w:ilvl w:val="0"/>
          <w:numId w:val="2"/>
        </w:numPr>
      </w:pPr>
      <w:r>
        <w:t>Марка</w:t>
      </w:r>
    </w:p>
    <w:p w:rsidR="00A240F7" w:rsidRDefault="00A240F7" w:rsidP="00A240F7">
      <w:pPr>
        <w:pStyle w:val="a5"/>
        <w:numPr>
          <w:ilvl w:val="0"/>
          <w:numId w:val="2"/>
        </w:numPr>
      </w:pPr>
      <w:r>
        <w:t>Модель</w:t>
      </w:r>
    </w:p>
    <w:p w:rsidR="00A240F7" w:rsidRPr="00A240F7" w:rsidRDefault="00A240F7" w:rsidP="00A240F7">
      <w:pPr>
        <w:pStyle w:val="a5"/>
        <w:numPr>
          <w:ilvl w:val="0"/>
          <w:numId w:val="2"/>
        </w:numPr>
      </w:pPr>
      <w:r>
        <w:t xml:space="preserve">Рабочее давление в </w:t>
      </w:r>
      <w:r>
        <w:rPr>
          <w:lang w:val="en-US"/>
        </w:rPr>
        <w:t>PSI</w:t>
      </w:r>
    </w:p>
    <w:p w:rsidR="00A240F7" w:rsidRDefault="00A240F7" w:rsidP="00A240F7">
      <w:pPr>
        <w:pStyle w:val="a5"/>
        <w:numPr>
          <w:ilvl w:val="0"/>
          <w:numId w:val="2"/>
        </w:numPr>
      </w:pPr>
      <w:r>
        <w:t>Дата монтажа</w:t>
      </w:r>
    </w:p>
    <w:p w:rsidR="00A240F7" w:rsidRDefault="00A240F7" w:rsidP="00A240F7">
      <w:pPr>
        <w:pStyle w:val="a5"/>
        <w:numPr>
          <w:ilvl w:val="0"/>
          <w:numId w:val="2"/>
        </w:numPr>
      </w:pPr>
      <w:r>
        <w:t>Пробег по паспорту</w:t>
      </w:r>
    </w:p>
    <w:p w:rsidR="00A240F7" w:rsidRDefault="00A240F7" w:rsidP="00A240F7">
      <w:pPr>
        <w:pStyle w:val="a5"/>
        <w:numPr>
          <w:ilvl w:val="0"/>
          <w:numId w:val="2"/>
        </w:numPr>
      </w:pPr>
      <w:r>
        <w:t>Дата замера протектора</w:t>
      </w:r>
    </w:p>
    <w:p w:rsidR="00A240F7" w:rsidRPr="003B2750" w:rsidRDefault="003B2750" w:rsidP="003B2750">
      <w:pPr>
        <w:pStyle w:val="a5"/>
        <w:numPr>
          <w:ilvl w:val="1"/>
          <w:numId w:val="1"/>
        </w:numPr>
      </w:pPr>
      <w:r>
        <w:t xml:space="preserve">Пользователю </w:t>
      </w:r>
      <w:r w:rsidRPr="003B2750">
        <w:rPr>
          <w:lang w:val="en-US"/>
        </w:rPr>
        <w:t>TDRMX</w:t>
      </w:r>
      <w:r>
        <w:t xml:space="preserve"> предоставить доступ только к машинам </w:t>
      </w:r>
      <w:r w:rsidRPr="003B2750">
        <w:rPr>
          <w:lang w:val="en-US"/>
        </w:rPr>
        <w:t>TDRMX</w:t>
      </w:r>
      <w:r w:rsidRPr="003B2750">
        <w:t xml:space="preserve"> 339</w:t>
      </w:r>
      <w:r>
        <w:t xml:space="preserve"> и </w:t>
      </w:r>
      <w:r w:rsidRPr="003B2750">
        <w:rPr>
          <w:lang w:val="en-US"/>
        </w:rPr>
        <w:t>TDRMX</w:t>
      </w:r>
      <w:r w:rsidRPr="003B2750">
        <w:t xml:space="preserve"> 652</w:t>
      </w:r>
    </w:p>
    <w:p w:rsidR="003B2750" w:rsidRPr="003B2750" w:rsidRDefault="003B2750" w:rsidP="003B2750">
      <w:pPr>
        <w:pStyle w:val="a5"/>
        <w:ind w:left="360"/>
      </w:pPr>
    </w:p>
    <w:p w:rsidR="00A240F7" w:rsidRPr="00A240F7" w:rsidRDefault="00A240F7" w:rsidP="00A240F7">
      <w:pPr>
        <w:pStyle w:val="a5"/>
        <w:ind w:left="360"/>
      </w:pPr>
    </w:p>
    <w:sectPr w:rsidR="00A240F7" w:rsidRPr="00A240F7" w:rsidSect="00BF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62883"/>
    <w:multiLevelType w:val="hybridMultilevel"/>
    <w:tmpl w:val="D9345B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1C0BE7"/>
    <w:multiLevelType w:val="multilevel"/>
    <w:tmpl w:val="87A2E4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63255"/>
    <w:rsid w:val="00023503"/>
    <w:rsid w:val="00070D93"/>
    <w:rsid w:val="000C0020"/>
    <w:rsid w:val="000D7559"/>
    <w:rsid w:val="00152F96"/>
    <w:rsid w:val="00182287"/>
    <w:rsid w:val="001979F7"/>
    <w:rsid w:val="002131AF"/>
    <w:rsid w:val="002C6E35"/>
    <w:rsid w:val="002D5A48"/>
    <w:rsid w:val="002F2293"/>
    <w:rsid w:val="00316A6A"/>
    <w:rsid w:val="003B2750"/>
    <w:rsid w:val="003F0073"/>
    <w:rsid w:val="00416DEE"/>
    <w:rsid w:val="00425D74"/>
    <w:rsid w:val="0042617E"/>
    <w:rsid w:val="00431EC7"/>
    <w:rsid w:val="00473BA3"/>
    <w:rsid w:val="00496018"/>
    <w:rsid w:val="004A2F9E"/>
    <w:rsid w:val="004E16AA"/>
    <w:rsid w:val="0052640A"/>
    <w:rsid w:val="00542A23"/>
    <w:rsid w:val="005601C2"/>
    <w:rsid w:val="00582DBE"/>
    <w:rsid w:val="00590B88"/>
    <w:rsid w:val="00645C51"/>
    <w:rsid w:val="0067624B"/>
    <w:rsid w:val="006D7F25"/>
    <w:rsid w:val="00744607"/>
    <w:rsid w:val="007D100E"/>
    <w:rsid w:val="00843968"/>
    <w:rsid w:val="00863255"/>
    <w:rsid w:val="008A0E5D"/>
    <w:rsid w:val="008B425B"/>
    <w:rsid w:val="008F5B36"/>
    <w:rsid w:val="009445FF"/>
    <w:rsid w:val="00992185"/>
    <w:rsid w:val="00A240F7"/>
    <w:rsid w:val="00AD2316"/>
    <w:rsid w:val="00B3727E"/>
    <w:rsid w:val="00BD48BF"/>
    <w:rsid w:val="00BF6E82"/>
    <w:rsid w:val="00BF78FA"/>
    <w:rsid w:val="00C173D9"/>
    <w:rsid w:val="00C67AC8"/>
    <w:rsid w:val="00C924ED"/>
    <w:rsid w:val="00CC229A"/>
    <w:rsid w:val="00CD23C4"/>
    <w:rsid w:val="00D01EF2"/>
    <w:rsid w:val="00D06872"/>
    <w:rsid w:val="00D86A7F"/>
    <w:rsid w:val="00DA7A2B"/>
    <w:rsid w:val="00DB1727"/>
    <w:rsid w:val="00DE2688"/>
    <w:rsid w:val="00DF20DD"/>
    <w:rsid w:val="00E357E7"/>
    <w:rsid w:val="00E8494C"/>
    <w:rsid w:val="00F80BA7"/>
    <w:rsid w:val="00F87830"/>
    <w:rsid w:val="00FB22A0"/>
    <w:rsid w:val="00FB3F52"/>
    <w:rsid w:val="00FC620E"/>
    <w:rsid w:val="00FD1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3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325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B42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SPB78</dc:creator>
  <cp:keywords/>
  <dc:description/>
  <cp:lastModifiedBy>SPB78</cp:lastModifiedBy>
  <cp:revision>9</cp:revision>
  <dcterms:created xsi:type="dcterms:W3CDTF">2023-02-16T16:11:00Z</dcterms:created>
  <dcterms:modified xsi:type="dcterms:W3CDTF">2023-02-20T07:00:00Z</dcterms:modified>
</cp:coreProperties>
</file>