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Validação de Entrada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sistema possui múltiplas camadas de defesa. Ao enviar um script malicioso (XSS), o filtro de segurança do Spring detecta a tentativa de injeção e bloqueia o acesso com o status 403 Forbidden.  a entidade.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Já de maneira normal: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2 - Acesso Não Autorizado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sistema exige um token JWT válido para qualquer requisição a endpoints protegidos, resultando em um erro 403 Forbidden sempre que um usuário tenta acessar recursos sem estar devidamente autenticado.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Sem token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595688" cy="2171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Já com token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919413" cy="24479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Manipulação de Dados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sistema realiza a validação rigorosa dos dados de entrada, interceptando campos obrigatórios vazios, strings que excedem os limites permitidos e valores numéricos inválidos, como preços negativos. Estas validações, processadas na camada de entrada antes da persistência, garantem a integridade dos dados e impedem inconsistências na base, retornando o status HTTP 400 Bad Request ao usuário quando as regras de negócio são violadas.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acima do máximo de caracteres (50)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00438" cy="18954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 campos obrigatórios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71863" cy="2057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inválidos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86163" cy="232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normais passam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14763" cy="21050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4 - Proteção contra SQL Injection </w:t>
        <w:br w:type="textWrapping"/>
        <w:t xml:space="preserve"> </w:t>
      </w:r>
      <w:r w:rsidDel="00000000" w:rsidR="00000000" w:rsidRPr="00000000">
        <w:rPr>
          <w:rtl w:val="0"/>
        </w:rPr>
        <w:t xml:space="preserve">A aplicação é imune a SQL Injection devido ao uso do Spring Data, que emprega consultas parametrizadas em todas as operações, tratando entradas do usuário apenas como valores e eliminando o risco de execução de comandos SQL maliciosos.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5 - Controle de Acesso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 aplicação implementa um controle de acesso baseado em papéis através da anotação @PreAuthorize. Esta estratégia assegura a segregação de funções ao restringir operações administrativas críticas, como o registro de novos usuários no sistema, exclusivamente ao papel de GERENTE, enquanto operações operacionais são validadas conforme a autoridade do usuário logado, garantindo governança e integridade sobre os recursos da API.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