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cs="Times New Roman"/>
        </w:rPr>
        <w:t>Contrato #6753358793211908</w:t>
      </w:r>
    </w:p>
    <w:p>
      <w:r>
        <w:rPr>
          <w:rFonts w:ascii="Times New Roman" w:hAnsi="Times New Roman" w:cs="Times New Roman"/>
        </w:rPr>
        <w:t>Paciente: Juliana Sousa Gomes Ribeiro</w:t>
      </w:r>
    </w:p>
    <w:p>
      <w:r>
        <w:rPr>
          <w:rFonts w:ascii="Times New Roman" w:hAnsi="Times New Roman" w:cs="Times New Roman"/>
        </w:rPr>
        <w:t>Prontuário: 2468</w:t>
      </w:r>
    </w:p>
    <w:p/>
    <w:p>
      <w:r>
        <w:rPr>
          <w:rFonts w:ascii="Times New Roman" w:hAnsi="Times New Roman" w:cs="Times New Roman"/>
        </w:rPr>
        <w:t>Procedimentos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cs="Times New Roman"/>
              </w:rPr>
              <w:t>Procedimento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/>
              </w:rPr>
              <w:t>Profissional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/>
              </w:rPr>
              <w:t>Dentição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/>
              </w:rPr>
              <w:t>Valor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cs="Times New Roman"/>
              </w:rPr>
              <w:t>Coroa Provisória Sobre Dente - Elemento: 15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/>
              </w:rPr>
              <w:t>Avaliacao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/>
              </w:rPr>
              <w:t>Permanente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/>
              </w:rPr>
              <w:t>R$ 480,00</w:t>
            </w:r>
          </w:p>
        </w:tc>
      </w:tr>
    </w:tbl>
    <w:p/>
    <w:p>
      <w:r>
        <w:rPr>
          <w:rFonts w:ascii="Times New Roman" w:hAnsi="Times New Roman" w:cs="Times New Roman"/>
        </w:rPr>
        <w:t>Plano de pagamento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/>
              </w:rPr>
              <w:t>Forma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/>
              </w:rPr>
              <w:t>Valor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/>
              </w:rPr>
              <w:t>15/04/2026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/>
              </w:rPr>
              <w:t>PIX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/>
              </w:rPr>
              <w:t>R$ 480,00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