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B567" w14:textId="116E9A8A" w:rsidR="00C464FD" w:rsidRDefault="00406021" w:rsidP="00406021">
      <w:pPr>
        <w:jc w:val="center"/>
        <w:rPr>
          <w:b/>
          <w:bCs/>
          <w:sz w:val="52"/>
          <w:szCs w:val="52"/>
        </w:rPr>
      </w:pPr>
      <w:r w:rsidRPr="00406021">
        <w:rPr>
          <w:b/>
          <w:bCs/>
          <w:sz w:val="52"/>
          <w:szCs w:val="52"/>
        </w:rPr>
        <w:t>Cahier des Charges "Faso-Commerce"</w:t>
      </w:r>
    </w:p>
    <w:p w14:paraId="1C771ED7" w14:textId="77777777" w:rsidR="00406021" w:rsidRDefault="00406021" w:rsidP="00406021"/>
    <w:p w14:paraId="17A2ABB0" w14:textId="47FC8188" w:rsidR="00406021" w:rsidRDefault="00406021" w:rsidP="00406021">
      <w:pPr>
        <w:pStyle w:val="Paragraphedeliste"/>
        <w:numPr>
          <w:ilvl w:val="0"/>
          <w:numId w:val="1"/>
        </w:numPr>
      </w:pPr>
      <w:r w:rsidRPr="00406021">
        <w:t>Présentation du Projet</w:t>
      </w:r>
    </w:p>
    <w:p w14:paraId="3C6E878C" w14:textId="69B9F981" w:rsidR="00406021" w:rsidRDefault="00406021" w:rsidP="00406021">
      <w:pPr>
        <w:pStyle w:val="Paragraphedeliste"/>
      </w:pPr>
      <w:r w:rsidRPr="00406021">
        <w:t>Le projet répond à la transformation numérique du Burkina Faso, marquée par une hausse massive des utilisateurs de services mobiles (plus de 5 millions en 2024). Cependant, le e-commerce local fait face à des défis majeurs :</w:t>
      </w:r>
    </w:p>
    <w:p w14:paraId="0E205637" w14:textId="77777777" w:rsidR="00406021" w:rsidRDefault="00406021" w:rsidP="00406021">
      <w:pPr>
        <w:pStyle w:val="Paragraphedeliste"/>
      </w:pPr>
    </w:p>
    <w:p w14:paraId="029124E4" w14:textId="527085BA" w:rsidR="00406021" w:rsidRPr="00406021" w:rsidRDefault="00406021" w:rsidP="00406021">
      <w:pPr>
        <w:pStyle w:val="Paragraphedeliste"/>
      </w:pPr>
      <w:r w:rsidRPr="00406021">
        <w:rPr>
          <w:b/>
          <w:bCs/>
        </w:rPr>
        <w:t>Défis logistiques :</w:t>
      </w:r>
      <w:r w:rsidRPr="00406021">
        <w:t xml:space="preserve"> Absence d'adressage standardisé compliquant la livraison du "dernier kilomètre".</w:t>
      </w:r>
    </w:p>
    <w:p w14:paraId="1540DE87" w14:textId="630AA07B" w:rsidR="00406021" w:rsidRPr="00406021" w:rsidRDefault="00406021" w:rsidP="00406021">
      <w:pPr>
        <w:pStyle w:val="Paragraphedeliste"/>
      </w:pPr>
      <w:r w:rsidRPr="00406021">
        <w:rPr>
          <w:b/>
          <w:bCs/>
        </w:rPr>
        <w:t>Vie chère :</w:t>
      </w:r>
      <w:r w:rsidRPr="00406021">
        <w:t xml:space="preserve"> Nécessité de stabiliser les prix des produits de première nécessité via des circuits courts.</w:t>
      </w:r>
    </w:p>
    <w:p w14:paraId="74A58E26" w14:textId="3F1A2DCB" w:rsidR="00406021" w:rsidRPr="00406021" w:rsidRDefault="00406021" w:rsidP="00406021">
      <w:pPr>
        <w:pStyle w:val="Paragraphedeliste"/>
      </w:pPr>
      <w:r w:rsidRPr="00406021">
        <w:rPr>
          <w:b/>
          <w:bCs/>
        </w:rPr>
        <w:t>Infrastructure :</w:t>
      </w:r>
      <w:r w:rsidRPr="00406021">
        <w:t xml:space="preserve"> Qualité instable du réseau internet (55% d'utilisateurs touchés).</w:t>
      </w:r>
    </w:p>
    <w:p w14:paraId="45ADE347" w14:textId="77777777" w:rsidR="00406021" w:rsidRDefault="00406021" w:rsidP="00406021">
      <w:pPr>
        <w:pStyle w:val="Paragraphedeliste"/>
      </w:pPr>
    </w:p>
    <w:p w14:paraId="15DB3063" w14:textId="77777777" w:rsidR="00406021" w:rsidRPr="00406021" w:rsidRDefault="00406021" w:rsidP="00406021">
      <w:pPr>
        <w:rPr>
          <w:b/>
          <w:bCs/>
        </w:rPr>
      </w:pPr>
      <w:r w:rsidRPr="00406021">
        <w:rPr>
          <w:b/>
          <w:bCs/>
        </w:rPr>
        <w:t>1.2 Objectifs du projet</w:t>
      </w:r>
    </w:p>
    <w:p w14:paraId="14DBF3E6" w14:textId="77777777" w:rsidR="00406021" w:rsidRPr="00406021" w:rsidRDefault="00406021" w:rsidP="00406021">
      <w:r w:rsidRPr="00406021">
        <w:t>Développer une solution logicielle robuste comprenant :</w:t>
      </w:r>
    </w:p>
    <w:p w14:paraId="55287F4B" w14:textId="5243EE2E" w:rsidR="00406021" w:rsidRPr="00406021" w:rsidRDefault="00406021" w:rsidP="00406021">
      <w:pPr>
        <w:numPr>
          <w:ilvl w:val="0"/>
          <w:numId w:val="2"/>
        </w:numPr>
      </w:pPr>
      <w:r w:rsidRPr="00406021">
        <w:t xml:space="preserve">Un </w:t>
      </w:r>
      <w:r w:rsidRPr="00406021">
        <w:rPr>
          <w:b/>
          <w:bCs/>
        </w:rPr>
        <w:t xml:space="preserve">Backend </w:t>
      </w:r>
      <w:r w:rsidRPr="00406021">
        <w:t>centralisant la logique métier et les données.</w:t>
      </w:r>
    </w:p>
    <w:p w14:paraId="0DA837B1" w14:textId="77777777" w:rsidR="00406021" w:rsidRDefault="00406021" w:rsidP="00406021">
      <w:pPr>
        <w:numPr>
          <w:ilvl w:val="0"/>
          <w:numId w:val="2"/>
        </w:numPr>
      </w:pPr>
      <w:r w:rsidRPr="00406021">
        <w:t xml:space="preserve">Une </w:t>
      </w:r>
      <w:r w:rsidRPr="00406021">
        <w:rPr>
          <w:b/>
          <w:bCs/>
        </w:rPr>
        <w:t>Application Web</w:t>
      </w:r>
      <w:r w:rsidRPr="00406021">
        <w:t xml:space="preserve"> responsive pour les clients et gestionnaires.</w:t>
      </w:r>
    </w:p>
    <w:p w14:paraId="1837437C" w14:textId="556D5C6C" w:rsidR="008C136F" w:rsidRDefault="008C136F" w:rsidP="008C136F">
      <w:pPr>
        <w:numPr>
          <w:ilvl w:val="0"/>
          <w:numId w:val="2"/>
        </w:numPr>
      </w:pPr>
      <w:r w:rsidRPr="008C136F">
        <w:t xml:space="preserve">Une </w:t>
      </w:r>
      <w:r w:rsidRPr="008C136F">
        <w:rPr>
          <w:b/>
          <w:bCs/>
        </w:rPr>
        <w:t>Application Mobile</w:t>
      </w:r>
      <w:r w:rsidRPr="008C136F">
        <w:t xml:space="preserve"> (Android/iOS) pour une expérience utilisateur fluide en situation de mobilité.</w:t>
      </w:r>
    </w:p>
    <w:p w14:paraId="1310A91A" w14:textId="77777777" w:rsidR="00406021" w:rsidRPr="00406021" w:rsidRDefault="00406021" w:rsidP="00406021">
      <w:pPr>
        <w:ind w:left="720"/>
      </w:pPr>
    </w:p>
    <w:p w14:paraId="5DC93116" w14:textId="56B7E4B2" w:rsidR="00406021" w:rsidRPr="00406021" w:rsidRDefault="00406021" w:rsidP="00406021">
      <w:r>
        <w:t>2.</w:t>
      </w:r>
      <w:r w:rsidRPr="00406021">
        <w:t>Spécifications Fonctionnelles</w:t>
      </w:r>
      <w:r>
        <w:br/>
      </w:r>
      <w:r w:rsidRPr="00406021">
        <w:rPr>
          <w:b/>
          <w:bCs/>
        </w:rPr>
        <w:t>Client :</w:t>
      </w:r>
      <w:r w:rsidRPr="00406021">
        <w:t xml:space="preserve"> Recherche de produits, achat individuel ou groupé, suivi de commande, paiement mobile.</w:t>
      </w:r>
    </w:p>
    <w:p w14:paraId="0A6D05A4" w14:textId="76D09B6E" w:rsidR="00406021" w:rsidRPr="00406021" w:rsidRDefault="00406021" w:rsidP="00406021">
      <w:r w:rsidRPr="00406021">
        <w:rPr>
          <w:b/>
          <w:bCs/>
        </w:rPr>
        <w:t>Vendeur/Marchand :</w:t>
      </w:r>
      <w:r w:rsidRPr="00406021">
        <w:t xml:space="preserve"> Gestion du catalogue, suivi des stocks, retrait des fonds.</w:t>
      </w:r>
    </w:p>
    <w:p w14:paraId="1F3A58E0" w14:textId="40EB8D69" w:rsidR="00F11303" w:rsidRPr="00F11303" w:rsidRDefault="00406021" w:rsidP="00F11303">
      <w:pPr>
        <w:rPr>
          <w:b/>
          <w:bCs/>
        </w:rPr>
      </w:pPr>
      <w:r w:rsidRPr="00406021">
        <w:rPr>
          <w:b/>
          <w:bCs/>
        </w:rPr>
        <w:t>Administrateur :</w:t>
      </w:r>
      <w:r w:rsidRPr="00406021">
        <w:t xml:space="preserve"> Modération, gestion des commissions, surveillance des fraudes.</w:t>
      </w:r>
      <w:r w:rsidR="00F11303">
        <w:br/>
      </w:r>
      <w:r w:rsidR="00F11303">
        <w:br/>
      </w:r>
      <w:r w:rsidR="00F11303" w:rsidRPr="00F11303">
        <w:rPr>
          <w:b/>
          <w:bCs/>
        </w:rPr>
        <w:t>2.2 Fonctionnalités Clés "Burkina-</w:t>
      </w:r>
      <w:proofErr w:type="spellStart"/>
      <w:r w:rsidR="00F11303" w:rsidRPr="00F11303">
        <w:rPr>
          <w:b/>
          <w:bCs/>
        </w:rPr>
        <w:t>Centric</w:t>
      </w:r>
      <w:proofErr w:type="spellEnd"/>
      <w:r w:rsidR="00F11303" w:rsidRPr="00F11303">
        <w:rPr>
          <w:b/>
          <w:bCs/>
        </w:rPr>
        <w:t>"</w:t>
      </w:r>
    </w:p>
    <w:p w14:paraId="1C7059DA" w14:textId="77777777" w:rsidR="00F11303" w:rsidRPr="00F11303" w:rsidRDefault="00F11303" w:rsidP="00F11303">
      <w:pPr>
        <w:numPr>
          <w:ilvl w:val="0"/>
          <w:numId w:val="3"/>
        </w:numPr>
      </w:pPr>
      <w:r w:rsidRPr="00F11303">
        <w:rPr>
          <w:b/>
          <w:bCs/>
        </w:rPr>
        <w:t>Système d'Achat Groupé :</w:t>
      </w:r>
      <w:r w:rsidRPr="00F11303">
        <w:t xml:space="preserve"> Permettre aux utilisateurs de se regrouper pour atteindre un seuil de commande déclenchant des tarifs de gros, afin de lutter contre l'inflation.</w:t>
      </w:r>
    </w:p>
    <w:p w14:paraId="1D33B6D2" w14:textId="279CBEF3" w:rsidR="00F11303" w:rsidRPr="00F11303" w:rsidRDefault="00F11303" w:rsidP="00F11303">
      <w:pPr>
        <w:numPr>
          <w:ilvl w:val="0"/>
          <w:numId w:val="3"/>
        </w:numPr>
      </w:pPr>
      <w:r w:rsidRPr="00F11303">
        <w:rPr>
          <w:b/>
          <w:bCs/>
        </w:rPr>
        <w:lastRenderedPageBreak/>
        <w:t>Paiement Mobile Intégré :</w:t>
      </w:r>
      <w:r w:rsidRPr="00F11303">
        <w:t xml:space="preserve"> Intégration native des API Orange Money, Moov Money </w:t>
      </w:r>
    </w:p>
    <w:p w14:paraId="6FF3FA53" w14:textId="1F600EBF" w:rsidR="00F11303" w:rsidRDefault="00F11303" w:rsidP="00F11303">
      <w:pPr>
        <w:numPr>
          <w:ilvl w:val="0"/>
          <w:numId w:val="3"/>
        </w:numPr>
      </w:pPr>
      <w:r w:rsidRPr="00F11303">
        <w:rPr>
          <w:b/>
          <w:bCs/>
        </w:rPr>
        <w:t>Mode "Basse Consommation" :</w:t>
      </w:r>
      <w:r w:rsidRPr="00F11303">
        <w:t xml:space="preserve"> Optimisation du chargement des données pour les zones à faible connectivité internet.</w:t>
      </w:r>
      <w:r>
        <w:br/>
      </w:r>
    </w:p>
    <w:p w14:paraId="25FC9ECE" w14:textId="77777777" w:rsidR="00F11303" w:rsidRPr="00F11303" w:rsidRDefault="00F11303" w:rsidP="00F11303">
      <w:pPr>
        <w:rPr>
          <w:b/>
          <w:bCs/>
        </w:rPr>
      </w:pPr>
      <w:r w:rsidRPr="00F11303">
        <w:rPr>
          <w:b/>
          <w:bCs/>
        </w:rPr>
        <w:t>3. Spécifications Techniques</w:t>
      </w:r>
    </w:p>
    <w:p w14:paraId="6765148F" w14:textId="77777777" w:rsidR="00F11303" w:rsidRPr="00F11303" w:rsidRDefault="00F11303" w:rsidP="00F11303">
      <w:pPr>
        <w:rPr>
          <w:b/>
          <w:bCs/>
        </w:rPr>
      </w:pPr>
      <w:r w:rsidRPr="00F11303">
        <w:rPr>
          <w:b/>
          <w:bCs/>
        </w:rPr>
        <w:t>3.1 Architecture Logicielle</w:t>
      </w:r>
    </w:p>
    <w:p w14:paraId="48D08477" w14:textId="18159DE6" w:rsidR="00F11303" w:rsidRPr="00F11303" w:rsidRDefault="00F11303" w:rsidP="00F11303">
      <w:pPr>
        <w:numPr>
          <w:ilvl w:val="0"/>
          <w:numId w:val="4"/>
        </w:numPr>
        <w:tabs>
          <w:tab w:val="num" w:pos="720"/>
        </w:tabs>
      </w:pPr>
      <w:r w:rsidRPr="00F11303">
        <w:rPr>
          <w:b/>
          <w:bCs/>
        </w:rPr>
        <w:t>Backend :</w:t>
      </w:r>
      <w:r w:rsidRPr="00F11303">
        <w:t xml:space="preserve"> Développé avec un </w:t>
      </w:r>
      <w:proofErr w:type="spellStart"/>
      <w:r w:rsidRPr="00F11303">
        <w:t>framework</w:t>
      </w:r>
      <w:proofErr w:type="spellEnd"/>
      <w:r w:rsidRPr="00F11303">
        <w:t xml:space="preserve"> robuste </w:t>
      </w:r>
      <w:r>
        <w:rPr>
          <w:b/>
          <w:bCs/>
        </w:rPr>
        <w:t>Django</w:t>
      </w:r>
      <w:r w:rsidRPr="00F11303">
        <w:t>.</w:t>
      </w:r>
    </w:p>
    <w:p w14:paraId="0276B19C" w14:textId="27F9B5E7" w:rsidR="00F11303" w:rsidRPr="00F11303" w:rsidRDefault="00F11303" w:rsidP="00F11303">
      <w:pPr>
        <w:numPr>
          <w:ilvl w:val="0"/>
          <w:numId w:val="4"/>
        </w:numPr>
        <w:tabs>
          <w:tab w:val="num" w:pos="720"/>
        </w:tabs>
      </w:pPr>
      <w:r w:rsidRPr="00F11303">
        <w:rPr>
          <w:b/>
          <w:bCs/>
        </w:rPr>
        <w:t>Base de données :</w:t>
      </w:r>
      <w:r w:rsidRPr="00F11303">
        <w:t xml:space="preserve"> Système relationnel </w:t>
      </w:r>
      <w:r w:rsidRPr="00F11303">
        <w:rPr>
          <w:b/>
          <w:bCs/>
        </w:rPr>
        <w:t>MySQL</w:t>
      </w:r>
      <w:r w:rsidRPr="00F11303">
        <w:t xml:space="preserve"> pour garantir l'intégrité des transactions.</w:t>
      </w:r>
    </w:p>
    <w:p w14:paraId="1E886220" w14:textId="325D92D3" w:rsidR="00F11303" w:rsidRDefault="00F11303" w:rsidP="00F11303">
      <w:pPr>
        <w:numPr>
          <w:ilvl w:val="0"/>
          <w:numId w:val="4"/>
        </w:numPr>
        <w:tabs>
          <w:tab w:val="num" w:pos="720"/>
        </w:tabs>
        <w:rPr>
          <w:lang w:val="en-US"/>
        </w:rPr>
      </w:pPr>
      <w:r w:rsidRPr="00F11303">
        <w:rPr>
          <w:b/>
          <w:bCs/>
          <w:lang w:val="en-US"/>
        </w:rPr>
        <w:t>Frontend Web :</w:t>
      </w:r>
      <w:r w:rsidRPr="00F11303">
        <w:rPr>
          <w:lang w:val="en-US"/>
        </w:rPr>
        <w:t xml:space="preserve"> Framework </w:t>
      </w:r>
      <w:proofErr w:type="spellStart"/>
      <w:r w:rsidRPr="00F11303">
        <w:rPr>
          <w:lang w:val="en-US"/>
        </w:rPr>
        <w:t>moderne</w:t>
      </w:r>
      <w:proofErr w:type="spellEnd"/>
      <w:r w:rsidRPr="00F11303">
        <w:rPr>
          <w:lang w:val="en-US"/>
        </w:rPr>
        <w:t xml:space="preserve"> </w:t>
      </w:r>
      <w:r w:rsidRPr="00F11303">
        <w:rPr>
          <w:b/>
          <w:bCs/>
          <w:lang w:val="en-US"/>
        </w:rPr>
        <w:t>React</w:t>
      </w:r>
      <w:r w:rsidRPr="00F11303">
        <w:rPr>
          <w:lang w:val="en-US"/>
        </w:rPr>
        <w:t>.</w:t>
      </w:r>
    </w:p>
    <w:p w14:paraId="29393A6D" w14:textId="6245FA11" w:rsidR="008C136F" w:rsidRPr="008C136F" w:rsidRDefault="008C136F" w:rsidP="008C136F">
      <w:pPr>
        <w:numPr>
          <w:ilvl w:val="0"/>
          <w:numId w:val="4"/>
        </w:numPr>
        <w:tabs>
          <w:tab w:val="num" w:pos="720"/>
        </w:tabs>
      </w:pPr>
      <w:r w:rsidRPr="008C136F">
        <w:rPr>
          <w:b/>
          <w:bCs/>
        </w:rPr>
        <w:t>Mobile :</w:t>
      </w:r>
      <w:r w:rsidRPr="008C136F">
        <w:t xml:space="preserve"> Développement cross-platform avec </w:t>
      </w:r>
      <w:r w:rsidRPr="008C136F">
        <w:rPr>
          <w:b/>
          <w:bCs/>
        </w:rPr>
        <w:t>Flutter</w:t>
      </w:r>
      <w:r w:rsidRPr="008C136F">
        <w:t xml:space="preserve"> ou </w:t>
      </w:r>
      <w:proofErr w:type="spellStart"/>
      <w:r w:rsidRPr="008C136F">
        <w:rPr>
          <w:b/>
          <w:bCs/>
        </w:rPr>
        <w:t>React</w:t>
      </w:r>
      <w:proofErr w:type="spellEnd"/>
      <w:r w:rsidRPr="008C136F">
        <w:rPr>
          <w:b/>
          <w:bCs/>
        </w:rPr>
        <w:t xml:space="preserve"> Native</w:t>
      </w:r>
      <w:r w:rsidRPr="008C136F">
        <w:t xml:space="preserve"> pour consommer les mêmes </w:t>
      </w:r>
      <w:proofErr w:type="spellStart"/>
      <w:r w:rsidRPr="008C136F">
        <w:t>endpoints</w:t>
      </w:r>
      <w:proofErr w:type="spellEnd"/>
      <w:r w:rsidRPr="008C136F">
        <w:t xml:space="preserve"> API que le Web</w:t>
      </w:r>
    </w:p>
    <w:p w14:paraId="5625FB20" w14:textId="77777777" w:rsidR="00F11303" w:rsidRPr="00F11303" w:rsidRDefault="00F11303" w:rsidP="00F11303">
      <w:pPr>
        <w:rPr>
          <w:b/>
          <w:bCs/>
        </w:rPr>
      </w:pPr>
      <w:r w:rsidRPr="00F11303">
        <w:rPr>
          <w:b/>
          <w:bCs/>
        </w:rPr>
        <w:t>3.2 Sécurité et Résilience</w:t>
      </w:r>
    </w:p>
    <w:p w14:paraId="012C9628" w14:textId="77777777" w:rsidR="00F11303" w:rsidRPr="00F11303" w:rsidRDefault="00F11303" w:rsidP="00F11303">
      <w:pPr>
        <w:numPr>
          <w:ilvl w:val="0"/>
          <w:numId w:val="5"/>
        </w:numPr>
      </w:pPr>
      <w:r w:rsidRPr="00F11303">
        <w:rPr>
          <w:b/>
          <w:bCs/>
        </w:rPr>
        <w:t>Authentification Forte :</w:t>
      </w:r>
      <w:r w:rsidRPr="00F11303">
        <w:t xml:space="preserve"> Utilisation du </w:t>
      </w:r>
      <w:r w:rsidRPr="00F11303">
        <w:rPr>
          <w:b/>
          <w:bCs/>
        </w:rPr>
        <w:t>MFA</w:t>
      </w:r>
      <w:r w:rsidRPr="00F11303">
        <w:t xml:space="preserve"> (authentification multi-facteurs) par OTP SMS pour chaque transaction sensible.</w:t>
      </w:r>
    </w:p>
    <w:p w14:paraId="26893CD2" w14:textId="77777777" w:rsidR="00F11303" w:rsidRPr="00F11303" w:rsidRDefault="00F11303" w:rsidP="00F11303">
      <w:pPr>
        <w:numPr>
          <w:ilvl w:val="0"/>
          <w:numId w:val="5"/>
        </w:numPr>
      </w:pPr>
      <w:r w:rsidRPr="00F11303">
        <w:rPr>
          <w:b/>
          <w:bCs/>
        </w:rPr>
        <w:t>Traçabilité :</w:t>
      </w:r>
      <w:r w:rsidRPr="00F11303">
        <w:t xml:space="preserve"> Journalisation (</w:t>
      </w:r>
      <w:proofErr w:type="spellStart"/>
      <w:r w:rsidRPr="00F11303">
        <w:t>logging</w:t>
      </w:r>
      <w:proofErr w:type="spellEnd"/>
      <w:r w:rsidRPr="00F11303">
        <w:t>) de toutes les interactions avec les API de paiement pour audit ultérieur.</w:t>
      </w:r>
    </w:p>
    <w:p w14:paraId="0A6058AF" w14:textId="77777777" w:rsidR="00257644" w:rsidRPr="00257644" w:rsidRDefault="00257644" w:rsidP="00257644">
      <w:pPr>
        <w:rPr>
          <w:b/>
          <w:bCs/>
        </w:rPr>
      </w:pPr>
      <w:r w:rsidRPr="00257644">
        <w:rPr>
          <w:b/>
          <w:bCs/>
        </w:rPr>
        <w:t>4.2 Livrables attendus</w:t>
      </w:r>
    </w:p>
    <w:p w14:paraId="2D36E7D3" w14:textId="021ECC99" w:rsidR="00257644" w:rsidRPr="00257644" w:rsidRDefault="00257644" w:rsidP="008C136F">
      <w:pPr>
        <w:numPr>
          <w:ilvl w:val="0"/>
          <w:numId w:val="6"/>
        </w:numPr>
      </w:pPr>
      <w:r w:rsidRPr="00257644">
        <w:rPr>
          <w:b/>
          <w:bCs/>
        </w:rPr>
        <w:t>Code source :</w:t>
      </w:r>
      <w:r w:rsidRPr="00257644">
        <w:t xml:space="preserve"> Backend (API), Client Web</w:t>
      </w:r>
      <w:r w:rsidR="008C136F">
        <w:t xml:space="preserve"> </w:t>
      </w:r>
      <w:r w:rsidR="008C136F" w:rsidRPr="008C136F">
        <w:t>et Application Mobile.</w:t>
      </w:r>
      <w:r w:rsidRPr="00257644">
        <w:t>.</w:t>
      </w:r>
    </w:p>
    <w:p w14:paraId="2E68509C" w14:textId="77777777" w:rsidR="00257644" w:rsidRPr="00257644" w:rsidRDefault="00257644" w:rsidP="00257644">
      <w:pPr>
        <w:numPr>
          <w:ilvl w:val="0"/>
          <w:numId w:val="6"/>
        </w:numPr>
      </w:pPr>
      <w:r w:rsidRPr="00257644">
        <w:rPr>
          <w:b/>
          <w:bCs/>
        </w:rPr>
        <w:t>Documentation API :</w:t>
      </w:r>
      <w:r w:rsidRPr="00257644">
        <w:t xml:space="preserve"> Interface Swagger/Postman complète.</w:t>
      </w:r>
    </w:p>
    <w:p w14:paraId="72E94B08" w14:textId="77777777" w:rsidR="00257644" w:rsidRPr="00257644" w:rsidRDefault="00257644" w:rsidP="00257644">
      <w:pPr>
        <w:numPr>
          <w:ilvl w:val="0"/>
          <w:numId w:val="6"/>
        </w:numPr>
      </w:pPr>
      <w:r w:rsidRPr="00257644">
        <w:rPr>
          <w:b/>
          <w:bCs/>
        </w:rPr>
        <w:t>Base de données :</w:t>
      </w:r>
      <w:r w:rsidRPr="00257644">
        <w:t xml:space="preserve"> Schéma relationnel optimisé (MPD).</w:t>
      </w:r>
    </w:p>
    <w:p w14:paraId="75ACAA09" w14:textId="77777777" w:rsidR="00257644" w:rsidRPr="00257644" w:rsidRDefault="00257644" w:rsidP="00257644">
      <w:pPr>
        <w:numPr>
          <w:ilvl w:val="0"/>
          <w:numId w:val="6"/>
        </w:numPr>
      </w:pPr>
      <w:r w:rsidRPr="00257644">
        <w:rPr>
          <w:b/>
          <w:bCs/>
        </w:rPr>
        <w:t>Mémoire technique :</w:t>
      </w:r>
      <w:r w:rsidRPr="00257644">
        <w:t xml:space="preserve"> Justifiant les choix architecturaux et l'impact local de la solution.</w:t>
      </w:r>
    </w:p>
    <w:p w14:paraId="4947B9DF" w14:textId="77777777" w:rsidR="00406021" w:rsidRDefault="00406021" w:rsidP="00257644"/>
    <w:p w14:paraId="22E62DD0" w14:textId="77777777" w:rsidR="00406021" w:rsidRDefault="00406021" w:rsidP="00406021">
      <w:pPr>
        <w:pStyle w:val="Paragraphedeliste"/>
      </w:pPr>
    </w:p>
    <w:p w14:paraId="437B8E94" w14:textId="77777777" w:rsidR="00406021" w:rsidRPr="00406021" w:rsidRDefault="00406021" w:rsidP="00406021">
      <w:pPr>
        <w:pStyle w:val="Paragraphedeliste"/>
      </w:pPr>
    </w:p>
    <w:sectPr w:rsidR="00406021" w:rsidRPr="004060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3614"/>
    <w:multiLevelType w:val="multilevel"/>
    <w:tmpl w:val="191C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E3D50"/>
    <w:multiLevelType w:val="multilevel"/>
    <w:tmpl w:val="E940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D233C"/>
    <w:multiLevelType w:val="multilevel"/>
    <w:tmpl w:val="D99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8673C"/>
    <w:multiLevelType w:val="hybridMultilevel"/>
    <w:tmpl w:val="AEC8CA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C154F"/>
    <w:multiLevelType w:val="multilevel"/>
    <w:tmpl w:val="655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D60D4"/>
    <w:multiLevelType w:val="multilevel"/>
    <w:tmpl w:val="1E9C8C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27608">
    <w:abstractNumId w:val="3"/>
  </w:num>
  <w:num w:numId="2" w16cid:durableId="390739939">
    <w:abstractNumId w:val="0"/>
  </w:num>
  <w:num w:numId="3" w16cid:durableId="1482429819">
    <w:abstractNumId w:val="2"/>
  </w:num>
  <w:num w:numId="4" w16cid:durableId="651831047">
    <w:abstractNumId w:val="5"/>
  </w:num>
  <w:num w:numId="5" w16cid:durableId="497699806">
    <w:abstractNumId w:val="4"/>
  </w:num>
  <w:num w:numId="6" w16cid:durableId="22453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21"/>
    <w:rsid w:val="00257644"/>
    <w:rsid w:val="003E1BF3"/>
    <w:rsid w:val="00406021"/>
    <w:rsid w:val="00861D40"/>
    <w:rsid w:val="008C136F"/>
    <w:rsid w:val="00BC38B2"/>
    <w:rsid w:val="00C464FD"/>
    <w:rsid w:val="00EB4D77"/>
    <w:rsid w:val="00F1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A165A"/>
  <w15:chartTrackingRefBased/>
  <w15:docId w15:val="{C30C1C4A-C57E-4F74-BC1A-08975AEE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60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60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6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6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6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6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6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60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60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60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60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0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Soultchana KLG</dc:creator>
  <cp:keywords/>
  <dc:description/>
  <cp:lastModifiedBy>Soultchana KLG</cp:lastModifiedBy>
  <cp:revision>3</cp:revision>
  <dcterms:created xsi:type="dcterms:W3CDTF">2026-04-10T13:46:00Z</dcterms:created>
  <dcterms:modified xsi:type="dcterms:W3CDTF">2026-04-10T15:14:00Z</dcterms:modified>
</cp:coreProperties>
</file>