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F7F6" w14:textId="3C5DA5CC" w:rsidR="006C2A21" w:rsidRDefault="006C2A21" w:rsidP="006C2A21">
      <w:pPr>
        <w:rPr>
          <w:rFonts w:ascii="Times New Roman" w:hAnsi="Times New Roman" w:cs="Times New Roman"/>
          <w:b/>
          <w:bCs/>
          <w:sz w:val="56"/>
          <w:szCs w:val="56"/>
        </w:rPr>
      </w:pPr>
      <w:r>
        <w:rPr>
          <w:noProof/>
        </w:rPr>
        <w:drawing>
          <wp:inline distT="0" distB="0" distL="0" distR="0" wp14:anchorId="32A46C87" wp14:editId="19DD3291">
            <wp:extent cx="594360" cy="594360"/>
            <wp:effectExtent l="0" t="0" r="0" b="0"/>
            <wp:docPr id="1950731652" name="Picture 1" descr="At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l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inline>
        </w:drawing>
      </w:r>
      <w:r>
        <w:rPr>
          <w:b/>
          <w:bCs/>
        </w:rPr>
        <w:t xml:space="preserve">  </w:t>
      </w:r>
      <w:r w:rsidRPr="006C2A21">
        <w:rPr>
          <w:rFonts w:ascii="Times New Roman" w:hAnsi="Times New Roman" w:cs="Times New Roman"/>
          <w:b/>
          <w:bCs/>
          <w:sz w:val="56"/>
          <w:szCs w:val="56"/>
        </w:rPr>
        <w:t>Custom Forms Assignment</w:t>
      </w:r>
    </w:p>
    <w:p w14:paraId="0F0CEFEE" w14:textId="377B03DD" w:rsidR="006C2A21" w:rsidRDefault="006C2A21" w:rsidP="006C2A21">
      <w:pPr>
        <w:rPr>
          <w:rFonts w:ascii="Times New Roman" w:hAnsi="Times New Roman" w:cs="Times New Roman"/>
          <w:b/>
          <w:bCs/>
          <w:sz w:val="28"/>
          <w:szCs w:val="28"/>
        </w:rPr>
      </w:pPr>
      <w:r>
        <w:rPr>
          <w:rFonts w:ascii="Times New Roman" w:hAnsi="Times New Roman" w:cs="Times New Roman"/>
          <w:b/>
          <w:bCs/>
          <w:sz w:val="28"/>
          <w:szCs w:val="28"/>
        </w:rPr>
        <w:t>Tech Stack</w:t>
      </w:r>
    </w:p>
    <w:p w14:paraId="6ACB9705" w14:textId="441EF493" w:rsidR="006C2A21" w:rsidRDefault="006C2A21" w:rsidP="006C2A21">
      <w:pPr>
        <w:rPr>
          <w:rFonts w:ascii="Times New Roman" w:hAnsi="Times New Roman" w:cs="Times New Roman"/>
          <w:b/>
          <w:bCs/>
          <w:sz w:val="28"/>
          <w:szCs w:val="28"/>
        </w:rPr>
      </w:pPr>
      <w:r>
        <w:rPr>
          <w:noProof/>
        </w:rPr>
        <w:drawing>
          <wp:inline distT="0" distB="0" distL="0" distR="0" wp14:anchorId="1FFFEEBC" wp14:editId="005B5020">
            <wp:extent cx="952500" cy="640080"/>
            <wp:effectExtent l="0" t="0" r="0" b="7620"/>
            <wp:docPr id="1692102282" name="Picture 2" descr="IT12A01: FUNDAMENTALS OF PYTHON PROGRAMMING (SF) (SYNCHRONOUS E-LEARNING) -  NTUC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12A01: FUNDAMENTALS OF PYTHON PROGRAMMING (SF) (SYNCHRONOUS E-LEARNING) -  NTUC LearningHu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5472" cy="642077"/>
                    </a:xfrm>
                    <a:prstGeom prst="rect">
                      <a:avLst/>
                    </a:prstGeom>
                    <a:noFill/>
                    <a:ln>
                      <a:noFill/>
                    </a:ln>
                  </pic:spPr>
                </pic:pic>
              </a:graphicData>
            </a:graphic>
          </wp:inline>
        </w:drawing>
      </w:r>
      <w:r>
        <w:rPr>
          <w:noProof/>
        </w:rPr>
        <w:drawing>
          <wp:inline distT="0" distB="0" distL="0" distR="0" wp14:anchorId="5EC57F15" wp14:editId="73FBA019">
            <wp:extent cx="822960" cy="830580"/>
            <wp:effectExtent l="0" t="0" r="0" b="7620"/>
            <wp:docPr id="1661065246" name="Picture 3"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2960" cy="830580"/>
                    </a:xfrm>
                    <a:prstGeom prst="rect">
                      <a:avLst/>
                    </a:prstGeom>
                    <a:noFill/>
                    <a:ln>
                      <a:noFill/>
                    </a:ln>
                  </pic:spPr>
                </pic:pic>
              </a:graphicData>
            </a:graphic>
          </wp:inline>
        </w:drawing>
      </w:r>
      <w:r>
        <w:rPr>
          <w:noProof/>
        </w:rPr>
        <w:drawing>
          <wp:inline distT="0" distB="0" distL="0" distR="0" wp14:anchorId="3BF8B751" wp14:editId="49651BC5">
            <wp:extent cx="962660" cy="728241"/>
            <wp:effectExtent l="0" t="0" r="0" b="0"/>
            <wp:docPr id="1440415789" name="Picture 4" descr="Couchbase - Bloor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uchbase - Bloor Resea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8972" cy="763276"/>
                    </a:xfrm>
                    <a:prstGeom prst="rect">
                      <a:avLst/>
                    </a:prstGeom>
                    <a:noFill/>
                    <a:ln>
                      <a:noFill/>
                    </a:ln>
                  </pic:spPr>
                </pic:pic>
              </a:graphicData>
            </a:graphic>
          </wp:inline>
        </w:drawing>
      </w:r>
      <w:r>
        <w:rPr>
          <w:noProof/>
        </w:rPr>
        <w:drawing>
          <wp:inline distT="0" distB="0" distL="0" distR="0" wp14:anchorId="5564239C" wp14:editId="68CCD1CA">
            <wp:extent cx="1107393" cy="662940"/>
            <wp:effectExtent l="0" t="0" r="0" b="0"/>
            <wp:docPr id="1646461827" name="Picture 5" descr="Python API deployment with RStudio Connect: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API deployment with RStudio Connect: Flas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4479" cy="667182"/>
                    </a:xfrm>
                    <a:prstGeom prst="rect">
                      <a:avLst/>
                    </a:prstGeom>
                    <a:noFill/>
                    <a:ln>
                      <a:noFill/>
                    </a:ln>
                  </pic:spPr>
                </pic:pic>
              </a:graphicData>
            </a:graphic>
          </wp:inline>
        </w:drawing>
      </w:r>
      <w:r>
        <w:rPr>
          <w:noProof/>
        </w:rPr>
        <w:drawing>
          <wp:inline distT="0" distB="0" distL="0" distR="0" wp14:anchorId="774C587E" wp14:editId="63FB2836">
            <wp:extent cx="982980" cy="609347"/>
            <wp:effectExtent l="0" t="0" r="7620" b="635"/>
            <wp:docPr id="883189385" name="Picture 6" descr="What Is Twilio? A Comprehensive Guide Fo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Twilio? A Comprehensive Guide For 20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7802" cy="612336"/>
                    </a:xfrm>
                    <a:prstGeom prst="rect">
                      <a:avLst/>
                    </a:prstGeom>
                    <a:noFill/>
                    <a:ln>
                      <a:noFill/>
                    </a:ln>
                  </pic:spPr>
                </pic:pic>
              </a:graphicData>
            </a:graphic>
          </wp:inline>
        </w:drawing>
      </w:r>
      <w:r>
        <w:rPr>
          <w:noProof/>
        </w:rPr>
        <w:drawing>
          <wp:inline distT="0" distB="0" distL="0" distR="0" wp14:anchorId="1FA46129" wp14:editId="3506E139">
            <wp:extent cx="830580" cy="830580"/>
            <wp:effectExtent l="0" t="0" r="7620" b="0"/>
            <wp:docPr id="452716607" name="Picture 7" descr="Celery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lery (software)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0580" cy="830580"/>
                    </a:xfrm>
                    <a:prstGeom prst="rect">
                      <a:avLst/>
                    </a:prstGeom>
                    <a:noFill/>
                    <a:ln>
                      <a:noFill/>
                    </a:ln>
                  </pic:spPr>
                </pic:pic>
              </a:graphicData>
            </a:graphic>
          </wp:inline>
        </w:drawing>
      </w:r>
    </w:p>
    <w:p w14:paraId="3ED42D9E" w14:textId="77777777" w:rsidR="006C2A21" w:rsidRDefault="006C2A21" w:rsidP="006C2A21">
      <w:pPr>
        <w:rPr>
          <w:rFonts w:ascii="Times New Roman" w:hAnsi="Times New Roman" w:cs="Times New Roman"/>
          <w:b/>
          <w:bCs/>
          <w:sz w:val="28"/>
          <w:szCs w:val="28"/>
        </w:rPr>
      </w:pPr>
    </w:p>
    <w:p w14:paraId="0B1FF14D" w14:textId="77777777" w:rsidR="006C2A21" w:rsidRPr="006C2A21" w:rsidRDefault="006C2A21" w:rsidP="006C2A21">
      <w:pPr>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C2A21">
        <w:rPr>
          <w:rFonts w:ascii="Segoe UI" w:eastAsia="Times New Roman" w:hAnsi="Segoe UI" w:cs="Segoe UI"/>
          <w:b/>
          <w:bCs/>
          <w:color w:val="24292F"/>
          <w:kern w:val="0"/>
          <w:sz w:val="36"/>
          <w:szCs w:val="36"/>
          <w:lang w:eastAsia="en-IN"/>
          <w14:ligatures w14:val="none"/>
        </w:rPr>
        <w:t>Database</w:t>
      </w:r>
    </w:p>
    <w:p w14:paraId="0B812A1C" w14:textId="77788287" w:rsidR="00396FFD" w:rsidRDefault="00396FFD" w:rsidP="006C2A21">
      <w:pPr>
        <w:rPr>
          <w:rFonts w:ascii="Times New Roman" w:hAnsi="Times New Roman" w:cs="Times New Roman"/>
          <w:b/>
          <w:bCs/>
          <w:sz w:val="28"/>
          <w:szCs w:val="28"/>
        </w:rPr>
      </w:pPr>
      <w:r w:rsidRPr="00396FFD">
        <w:rPr>
          <w:rFonts w:ascii="Times New Roman" w:hAnsi="Times New Roman" w:cs="Times New Roman"/>
          <w:b/>
          <w:bCs/>
          <w:noProof/>
          <w:sz w:val="28"/>
          <w:szCs w:val="28"/>
        </w:rPr>
        <w:drawing>
          <wp:inline distT="0" distB="0" distL="0" distR="0" wp14:anchorId="2EF13E96" wp14:editId="288A1A11">
            <wp:extent cx="5280660" cy="2384078"/>
            <wp:effectExtent l="76200" t="76200" r="129540" b="130810"/>
            <wp:docPr id="1187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764" name=""/>
                    <pic:cNvPicPr/>
                  </pic:nvPicPr>
                  <pic:blipFill>
                    <a:blip r:embed="rId12"/>
                    <a:stretch>
                      <a:fillRect/>
                    </a:stretch>
                  </pic:blipFill>
                  <pic:spPr>
                    <a:xfrm>
                      <a:off x="0" y="0"/>
                      <a:ext cx="5282587" cy="23849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57D116" w14:textId="27300D4B" w:rsidR="00396FFD" w:rsidRPr="00396FFD" w:rsidRDefault="00396FFD" w:rsidP="00396FFD">
      <w:pPr>
        <w:pStyle w:val="ListParagraph"/>
        <w:numPr>
          <w:ilvl w:val="0"/>
          <w:numId w:val="1"/>
        </w:numPr>
        <w:rPr>
          <w:rFonts w:ascii="Times New Roman" w:hAnsi="Times New Roman" w:cs="Times New Roman"/>
          <w:sz w:val="24"/>
          <w:szCs w:val="24"/>
        </w:rPr>
      </w:pPr>
      <w:r>
        <w:rPr>
          <w:rFonts w:ascii="Segoe UI" w:hAnsi="Segoe UI" w:cs="Segoe UI"/>
          <w:color w:val="0D0D0D"/>
          <w:shd w:val="clear" w:color="auto" w:fill="FFFFFF"/>
        </w:rPr>
        <w:t>In our Python application, we've implemented a hybrid approach to data storage using both Couchbase and MySQL databases. Couchbase, a NoSQL database, is utilized for storing flexible and unstructured data such as responses to forms. Its schema-less nature allows us to adapt quickly to changing data requirements, making it ideal for managing the varying structures of form responses efficiently.</w:t>
      </w:r>
    </w:p>
    <w:p w14:paraId="5A17F923" w14:textId="2F7D64D8" w:rsidR="00396FFD" w:rsidRPr="00396FFD" w:rsidRDefault="00396FFD" w:rsidP="00396FFD">
      <w:pPr>
        <w:pStyle w:val="ListParagraph"/>
        <w:numPr>
          <w:ilvl w:val="0"/>
          <w:numId w:val="1"/>
        </w:numPr>
        <w:rPr>
          <w:rFonts w:ascii="Times New Roman" w:hAnsi="Times New Roman" w:cs="Times New Roman"/>
          <w:sz w:val="24"/>
          <w:szCs w:val="24"/>
        </w:rPr>
      </w:pPr>
      <w:r w:rsidRPr="00396FFD">
        <w:rPr>
          <w:rFonts w:ascii="Segoe UI" w:hAnsi="Segoe UI" w:cs="Segoe UI"/>
          <w:b/>
          <w:bCs/>
          <w:color w:val="0D0D0D"/>
          <w:shd w:val="clear" w:color="auto" w:fill="FFFFFF"/>
        </w:rPr>
        <w:t>Couchbase's</w:t>
      </w:r>
      <w:r>
        <w:rPr>
          <w:rFonts w:ascii="Segoe UI" w:hAnsi="Segoe UI" w:cs="Segoe UI"/>
          <w:color w:val="0D0D0D"/>
          <w:shd w:val="clear" w:color="auto" w:fill="FFFFFF"/>
        </w:rPr>
        <w:t xml:space="preserve"> scalability and high availability features make it an excellent choice for storing </w:t>
      </w:r>
      <w:r w:rsidRPr="00396FFD">
        <w:rPr>
          <w:rFonts w:ascii="Segoe UI" w:hAnsi="Segoe UI" w:cs="Segoe UI"/>
          <w:b/>
          <w:bCs/>
          <w:color w:val="0D0D0D"/>
          <w:shd w:val="clear" w:color="auto" w:fill="FFFFFF"/>
        </w:rPr>
        <w:t>forms</w:t>
      </w:r>
      <w:r>
        <w:rPr>
          <w:rFonts w:ascii="Segoe UI" w:hAnsi="Segoe UI" w:cs="Segoe UI"/>
          <w:color w:val="0D0D0D"/>
          <w:shd w:val="clear" w:color="auto" w:fill="FFFFFF"/>
        </w:rPr>
        <w:t xml:space="preserve"> and it’s </w:t>
      </w:r>
      <w:r w:rsidRPr="00396FFD">
        <w:rPr>
          <w:rFonts w:ascii="Segoe UI" w:hAnsi="Segoe UI" w:cs="Segoe UI"/>
          <w:b/>
          <w:bCs/>
          <w:color w:val="0D0D0D"/>
          <w:shd w:val="clear" w:color="auto" w:fill="FFFFFF"/>
        </w:rPr>
        <w:t>responses</w:t>
      </w:r>
      <w:r>
        <w:rPr>
          <w:rFonts w:ascii="Segoe UI" w:hAnsi="Segoe UI" w:cs="Segoe UI"/>
          <w:color w:val="0D0D0D"/>
          <w:shd w:val="clear" w:color="auto" w:fill="FFFFFF"/>
        </w:rPr>
        <w:t>. The dynamic nature of form submissions often results in varying data structures, which can be efficiently managed by Couchbase's schema-less design. This flexibility allows us to adapt quickly to changes in form structures or data requirements without the need for schema migrations.</w:t>
      </w:r>
    </w:p>
    <w:p w14:paraId="67B4CB45" w14:textId="744AF969" w:rsidR="00396FFD" w:rsidRPr="00396FFD" w:rsidRDefault="00396FFD" w:rsidP="00396FFD">
      <w:pPr>
        <w:pStyle w:val="ListParagraph"/>
        <w:numPr>
          <w:ilvl w:val="0"/>
          <w:numId w:val="1"/>
        </w:numPr>
        <w:rPr>
          <w:rFonts w:ascii="Times New Roman" w:hAnsi="Times New Roman" w:cs="Times New Roman"/>
          <w:sz w:val="24"/>
          <w:szCs w:val="24"/>
        </w:rPr>
      </w:pPr>
      <w:r>
        <w:rPr>
          <w:rFonts w:ascii="Segoe UI" w:hAnsi="Segoe UI" w:cs="Segoe UI"/>
          <w:color w:val="0D0D0D"/>
          <w:shd w:val="clear" w:color="auto" w:fill="FFFFFF"/>
        </w:rPr>
        <w:t xml:space="preserve">By using </w:t>
      </w:r>
      <w:r>
        <w:rPr>
          <w:rFonts w:ascii="Segoe UI" w:hAnsi="Segoe UI" w:cs="Segoe UI"/>
          <w:b/>
          <w:bCs/>
          <w:color w:val="0D0D0D"/>
          <w:shd w:val="clear" w:color="auto" w:fill="FFFFFF"/>
        </w:rPr>
        <w:t xml:space="preserve">MYSQL </w:t>
      </w:r>
      <w:r>
        <w:rPr>
          <w:rFonts w:ascii="Segoe UI" w:hAnsi="Segoe UI" w:cs="Segoe UI"/>
          <w:color w:val="0D0D0D"/>
          <w:shd w:val="clear" w:color="auto" w:fill="FFFFFF"/>
        </w:rPr>
        <w:t xml:space="preserve"> for </w:t>
      </w:r>
      <w:r w:rsidRPr="00396FFD">
        <w:rPr>
          <w:rFonts w:ascii="Segoe UI" w:hAnsi="Segoe UI" w:cs="Segoe UI"/>
          <w:b/>
          <w:bCs/>
          <w:color w:val="0D0D0D"/>
          <w:shd w:val="clear" w:color="auto" w:fill="FFFFFF"/>
        </w:rPr>
        <w:t>Questions</w:t>
      </w:r>
      <w:r>
        <w:rPr>
          <w:rFonts w:ascii="Segoe UI" w:hAnsi="Segoe UI" w:cs="Segoe UI"/>
          <w:color w:val="0D0D0D"/>
          <w:shd w:val="clear" w:color="auto" w:fill="FFFFFF"/>
        </w:rPr>
        <w:t xml:space="preserve"> and </w:t>
      </w:r>
      <w:r w:rsidRPr="00396FFD">
        <w:rPr>
          <w:rFonts w:ascii="Segoe UI" w:hAnsi="Segoe UI" w:cs="Segoe UI"/>
          <w:b/>
          <w:bCs/>
          <w:color w:val="0D0D0D"/>
          <w:shd w:val="clear" w:color="auto" w:fill="FFFFFF"/>
        </w:rPr>
        <w:t>Answers</w:t>
      </w:r>
      <w:r>
        <w:rPr>
          <w:rFonts w:ascii="Segoe UI" w:hAnsi="Segoe UI" w:cs="Segoe UI"/>
          <w:color w:val="0D0D0D"/>
          <w:shd w:val="clear" w:color="auto" w:fill="FFFFFF"/>
        </w:rPr>
        <w:t xml:space="preserve"> , With SQL queries, we can perform various analyses such as aggregations, filtering, and joining of data to extract valuable insights and metrics. This capability enables us to derive meaningful insights from the question and answer data stored in MySQL tables, empowering decision-making processes and enhancing user experiences based on data-driven insights.</w:t>
      </w:r>
    </w:p>
    <w:p w14:paraId="258FD2D3" w14:textId="4D496C41" w:rsidR="00396FFD" w:rsidRPr="00A701BD" w:rsidRDefault="00A701BD" w:rsidP="00396FFD">
      <w:pPr>
        <w:rPr>
          <w:rFonts w:ascii="Times New Roman" w:hAnsi="Times New Roman" w:cs="Times New Roman"/>
          <w:b/>
          <w:bCs/>
          <w:sz w:val="28"/>
          <w:szCs w:val="28"/>
        </w:rPr>
      </w:pPr>
      <w:r w:rsidRPr="00A701BD">
        <w:rPr>
          <w:rFonts w:ascii="Times New Roman" w:hAnsi="Times New Roman" w:cs="Times New Roman"/>
          <w:b/>
          <w:bCs/>
          <w:sz w:val="28"/>
          <w:szCs w:val="28"/>
        </w:rPr>
        <w:lastRenderedPageBreak/>
        <w:t>Architecture</w:t>
      </w:r>
    </w:p>
    <w:p w14:paraId="10CE9554" w14:textId="69A4FE0F" w:rsidR="006C2A21" w:rsidRDefault="00AA76F8" w:rsidP="006C2A21">
      <w:pPr>
        <w:rPr>
          <w:rFonts w:ascii="Times New Roman" w:hAnsi="Times New Roman" w:cs="Times New Roman"/>
          <w:b/>
          <w:bCs/>
          <w:sz w:val="32"/>
          <w:szCs w:val="32"/>
        </w:rPr>
      </w:pPr>
      <w:r w:rsidRPr="00AA76F8">
        <w:rPr>
          <w:rFonts w:ascii="Times New Roman" w:hAnsi="Times New Roman" w:cs="Times New Roman"/>
          <w:b/>
          <w:bCs/>
          <w:noProof/>
          <w:sz w:val="32"/>
          <w:szCs w:val="32"/>
        </w:rPr>
        <w:drawing>
          <wp:inline distT="0" distB="0" distL="0" distR="0" wp14:anchorId="79B36850" wp14:editId="3BA1F147">
            <wp:extent cx="5833745" cy="2324100"/>
            <wp:effectExtent l="76200" t="76200" r="128905" b="133350"/>
            <wp:docPr id="46257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73159" name=""/>
                    <pic:cNvPicPr/>
                  </pic:nvPicPr>
                  <pic:blipFill>
                    <a:blip r:embed="rId13"/>
                    <a:stretch>
                      <a:fillRect/>
                    </a:stretch>
                  </pic:blipFill>
                  <pic:spPr>
                    <a:xfrm>
                      <a:off x="0" y="0"/>
                      <a:ext cx="5837259" cy="2325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62AE1C" w14:textId="77D6064B" w:rsidR="00AA76F8" w:rsidRDefault="00AA76F8" w:rsidP="006C2A21">
      <w:pPr>
        <w:rPr>
          <w:rFonts w:ascii="Times New Roman" w:hAnsi="Times New Roman" w:cs="Times New Roman"/>
          <w:b/>
          <w:bCs/>
          <w:sz w:val="28"/>
          <w:szCs w:val="28"/>
        </w:rPr>
      </w:pPr>
      <w:r w:rsidRPr="00AA76F8">
        <w:rPr>
          <w:rFonts w:ascii="Times New Roman" w:hAnsi="Times New Roman" w:cs="Times New Roman"/>
          <w:b/>
          <w:bCs/>
          <w:sz w:val="28"/>
          <w:szCs w:val="28"/>
        </w:rPr>
        <w:t>Overview</w:t>
      </w:r>
    </w:p>
    <w:p w14:paraId="00F99DCF" w14:textId="3B48EDB6" w:rsidR="00AA76F8" w:rsidRDefault="00AA76F8" w:rsidP="006C2A21">
      <w:pPr>
        <w:rPr>
          <w:rFonts w:ascii="Segoe UI" w:hAnsi="Segoe UI" w:cs="Segoe UI"/>
          <w:color w:val="24292F"/>
          <w:sz w:val="21"/>
          <w:szCs w:val="21"/>
          <w:shd w:val="clear" w:color="auto" w:fill="FFFFFF"/>
        </w:rPr>
      </w:pPr>
      <w:r>
        <w:rPr>
          <w:rFonts w:ascii="Segoe UI" w:hAnsi="Segoe UI" w:cs="Segoe UI"/>
          <w:color w:val="24292F"/>
          <w:sz w:val="21"/>
          <w:szCs w:val="21"/>
          <w:shd w:val="clear" w:color="auto" w:fill="FFFFFF"/>
        </w:rPr>
        <w:t>This project comprises a main app.py service and plug-and-play services for extensible functionality. The main service acts as the core application, while plug-and-play services, such as Twilio SMS,Google Sheets etc, can be easily integrated for various use cases.</w:t>
      </w:r>
    </w:p>
    <w:p w14:paraId="30F48B66" w14:textId="77777777" w:rsidR="00AA76F8" w:rsidRPr="00AA76F8" w:rsidRDefault="00AA76F8" w:rsidP="00AA76F8">
      <w:pPr>
        <w:pStyle w:val="Heading3"/>
        <w:spacing w:before="360" w:after="240"/>
        <w:rPr>
          <w:rFonts w:ascii="Times New Roman" w:hAnsi="Times New Roman" w:cs="Times New Roman"/>
          <w:b/>
          <w:bCs/>
          <w:color w:val="24292F"/>
          <w:sz w:val="28"/>
          <w:szCs w:val="28"/>
        </w:rPr>
      </w:pPr>
      <w:r w:rsidRPr="00AA76F8">
        <w:rPr>
          <w:rFonts w:ascii="Times New Roman" w:hAnsi="Times New Roman" w:cs="Times New Roman"/>
          <w:b/>
          <w:bCs/>
          <w:color w:val="24292F"/>
          <w:sz w:val="28"/>
          <w:szCs w:val="28"/>
        </w:rPr>
        <w:t>Main Service</w:t>
      </w:r>
    </w:p>
    <w:p w14:paraId="05FE9AFE" w14:textId="13B0F73C" w:rsidR="00AA76F8" w:rsidRPr="00AA76F8" w:rsidRDefault="00AA76F8" w:rsidP="00AA76F8">
      <w:pPr>
        <w:pStyle w:val="NormalWeb"/>
        <w:spacing w:after="240"/>
        <w:rPr>
          <w:rFonts w:ascii="Segoe UI" w:hAnsi="Segoe UI" w:cs="Segoe UI"/>
          <w:color w:val="24292F"/>
          <w:sz w:val="21"/>
          <w:szCs w:val="21"/>
        </w:rPr>
      </w:pPr>
      <w:r>
        <w:rPr>
          <w:rFonts w:ascii="Segoe UI" w:hAnsi="Segoe UI" w:cs="Segoe UI"/>
          <w:color w:val="24292F"/>
          <w:sz w:val="21"/>
          <w:szCs w:val="21"/>
        </w:rPr>
        <w:t>The main service is the central component, processing requests, implementing logic, and interfacing with databases. T</w:t>
      </w:r>
      <w:r w:rsidRPr="00AA76F8">
        <w:rPr>
          <w:rFonts w:ascii="Segoe UI" w:hAnsi="Segoe UI" w:cs="Segoe UI"/>
          <w:color w:val="24292F"/>
          <w:sz w:val="21"/>
          <w:szCs w:val="21"/>
        </w:rPr>
        <w:t>he blueprint pattern in Flask promotes a modular and scalable architecture, making it easier to develop and maintain complex web applications.</w:t>
      </w:r>
    </w:p>
    <w:p w14:paraId="517C8CFF" w14:textId="77777777" w:rsidR="00AA76F8" w:rsidRPr="00AA76F8" w:rsidRDefault="00AA76F8" w:rsidP="00AA76F8">
      <w:pPr>
        <w:pStyle w:val="Heading3"/>
        <w:spacing w:before="360" w:after="240"/>
        <w:rPr>
          <w:rFonts w:ascii="Segoe UI" w:hAnsi="Segoe UI" w:cs="Segoe UI"/>
          <w:b/>
          <w:bCs/>
          <w:color w:val="24292F"/>
          <w:sz w:val="30"/>
          <w:szCs w:val="30"/>
        </w:rPr>
      </w:pPr>
      <w:r w:rsidRPr="00AA76F8">
        <w:rPr>
          <w:rFonts w:ascii="Segoe UI" w:hAnsi="Segoe UI" w:cs="Segoe UI"/>
          <w:b/>
          <w:bCs/>
          <w:color w:val="24292F"/>
          <w:sz w:val="30"/>
          <w:szCs w:val="30"/>
        </w:rPr>
        <w:t>Plug-and-Play Services</w:t>
      </w:r>
    </w:p>
    <w:p w14:paraId="0030D081" w14:textId="17575099" w:rsidR="00AA76F8" w:rsidRDefault="00AA76F8" w:rsidP="00AA76F8">
      <w:pPr>
        <w:pStyle w:val="NormalWeb"/>
        <w:spacing w:after="240"/>
        <w:rPr>
          <w:rFonts w:ascii="Segoe UI" w:hAnsi="Segoe UI" w:cs="Segoe UI"/>
          <w:color w:val="0D0D0D"/>
          <w:shd w:val="clear" w:color="auto" w:fill="FFFFFF"/>
        </w:rPr>
      </w:pPr>
      <w:r>
        <w:rPr>
          <w:rFonts w:ascii="Segoe UI" w:hAnsi="Segoe UI" w:cs="Segoe UI"/>
          <w:color w:val="0D0D0D"/>
          <w:shd w:val="clear" w:color="auto" w:fill="FFFFFF"/>
        </w:rPr>
        <w:t>These services integrate smoothly into the architecture, operating independently and enhancing the capabilities of the application as required.</w:t>
      </w:r>
    </w:p>
    <w:p w14:paraId="30948CB1" w14:textId="1431A203" w:rsidR="00AA76F8" w:rsidRDefault="00AF0D65" w:rsidP="00AA76F8">
      <w:pPr>
        <w:pStyle w:val="NormalWeb"/>
        <w:spacing w:before="0" w:beforeAutospacing="0" w:after="240" w:afterAutospacing="0"/>
        <w:rPr>
          <w:rFonts w:ascii="Segoe UI" w:hAnsi="Segoe UI" w:cs="Segoe UI"/>
          <w:b/>
          <w:bCs/>
          <w:color w:val="24292F"/>
          <w:sz w:val="28"/>
          <w:szCs w:val="28"/>
        </w:rPr>
      </w:pPr>
      <w:r w:rsidRPr="00AF0D65">
        <w:rPr>
          <w:rFonts w:ascii="Segoe UI" w:hAnsi="Segoe UI" w:cs="Segoe UI"/>
          <w:b/>
          <w:bCs/>
          <w:color w:val="24292F"/>
          <w:sz w:val="28"/>
          <w:szCs w:val="28"/>
        </w:rPr>
        <w:t>Key Characteristics and Benefits</w:t>
      </w:r>
    </w:p>
    <w:p w14:paraId="21F31F48" w14:textId="77777777" w:rsidR="00AF0D65" w:rsidRPr="00AF0D65" w:rsidRDefault="00AF0D65" w:rsidP="00AF0D65">
      <w:pPr>
        <w:numPr>
          <w:ilvl w:val="0"/>
          <w:numId w:val="2"/>
        </w:numPr>
        <w:spacing w:before="100" w:beforeAutospacing="1" w:after="100" w:afterAutospacing="1" w:line="240" w:lineRule="auto"/>
        <w:rPr>
          <w:rFonts w:ascii="Segoe UI" w:eastAsia="Times New Roman" w:hAnsi="Segoe UI" w:cs="Segoe UI"/>
          <w:color w:val="24292F"/>
          <w:kern w:val="0"/>
          <w:sz w:val="21"/>
          <w:szCs w:val="21"/>
          <w:lang w:eastAsia="en-IN"/>
          <w14:ligatures w14:val="none"/>
        </w:rPr>
      </w:pPr>
      <w:r w:rsidRPr="00AF0D65">
        <w:rPr>
          <w:rFonts w:ascii="Segoe UI" w:eastAsia="Times New Roman" w:hAnsi="Segoe UI" w:cs="Segoe UI"/>
          <w:b/>
          <w:bCs/>
          <w:color w:val="24292F"/>
          <w:kern w:val="0"/>
          <w:sz w:val="21"/>
          <w:szCs w:val="21"/>
          <w:lang w:eastAsia="en-IN"/>
          <w14:ligatures w14:val="none"/>
        </w:rPr>
        <w:t>Scalability</w:t>
      </w:r>
      <w:r w:rsidRPr="00AF0D65">
        <w:rPr>
          <w:rFonts w:ascii="Segoe UI" w:eastAsia="Times New Roman" w:hAnsi="Segoe UI" w:cs="Segoe UI"/>
          <w:color w:val="24292F"/>
          <w:kern w:val="0"/>
          <w:sz w:val="21"/>
          <w:szCs w:val="21"/>
          <w:lang w:eastAsia="en-IN"/>
          <w14:ligatures w14:val="none"/>
        </w:rPr>
        <w:t>: Independent service scaling.</w:t>
      </w:r>
    </w:p>
    <w:p w14:paraId="0703C7E7" w14:textId="77777777" w:rsidR="00AF0D65" w:rsidRPr="00AF0D65" w:rsidRDefault="00AF0D65" w:rsidP="00AF0D65">
      <w:pPr>
        <w:numPr>
          <w:ilvl w:val="0"/>
          <w:numId w:val="2"/>
        </w:numPr>
        <w:spacing w:before="60" w:after="100" w:afterAutospacing="1" w:line="240" w:lineRule="auto"/>
        <w:rPr>
          <w:rFonts w:ascii="Segoe UI" w:eastAsia="Times New Roman" w:hAnsi="Segoe UI" w:cs="Segoe UI"/>
          <w:color w:val="24292F"/>
          <w:kern w:val="0"/>
          <w:sz w:val="21"/>
          <w:szCs w:val="21"/>
          <w:lang w:eastAsia="en-IN"/>
          <w14:ligatures w14:val="none"/>
        </w:rPr>
      </w:pPr>
      <w:r w:rsidRPr="00AF0D65">
        <w:rPr>
          <w:rFonts w:ascii="Segoe UI" w:eastAsia="Times New Roman" w:hAnsi="Segoe UI" w:cs="Segoe UI"/>
          <w:b/>
          <w:bCs/>
          <w:color w:val="24292F"/>
          <w:kern w:val="0"/>
          <w:sz w:val="21"/>
          <w:szCs w:val="21"/>
          <w:lang w:eastAsia="en-IN"/>
          <w14:ligatures w14:val="none"/>
        </w:rPr>
        <w:t>Modularity</w:t>
      </w:r>
      <w:r w:rsidRPr="00AF0D65">
        <w:rPr>
          <w:rFonts w:ascii="Segoe UI" w:eastAsia="Times New Roman" w:hAnsi="Segoe UI" w:cs="Segoe UI"/>
          <w:color w:val="24292F"/>
          <w:kern w:val="0"/>
          <w:sz w:val="21"/>
          <w:szCs w:val="21"/>
          <w:lang w:eastAsia="en-IN"/>
          <w14:ligatures w14:val="none"/>
        </w:rPr>
        <w:t>: Focused services for maintainability.</w:t>
      </w:r>
    </w:p>
    <w:p w14:paraId="3718ABFB" w14:textId="2DEF8D85" w:rsidR="00AF0D65" w:rsidRPr="00AF0D65" w:rsidRDefault="00AF0D65" w:rsidP="00AF0D65">
      <w:pPr>
        <w:numPr>
          <w:ilvl w:val="0"/>
          <w:numId w:val="2"/>
        </w:numPr>
        <w:spacing w:before="60" w:after="100" w:afterAutospacing="1" w:line="240" w:lineRule="auto"/>
        <w:rPr>
          <w:rFonts w:ascii="Segoe UI" w:eastAsia="Times New Roman" w:hAnsi="Segoe UI" w:cs="Segoe UI"/>
          <w:color w:val="24292F"/>
          <w:kern w:val="0"/>
          <w:sz w:val="21"/>
          <w:szCs w:val="21"/>
          <w:lang w:eastAsia="en-IN"/>
          <w14:ligatures w14:val="none"/>
        </w:rPr>
      </w:pPr>
      <w:r w:rsidRPr="00AF0D65">
        <w:rPr>
          <w:rFonts w:ascii="Segoe UI" w:eastAsia="Times New Roman" w:hAnsi="Segoe UI" w:cs="Segoe UI"/>
          <w:b/>
          <w:bCs/>
          <w:color w:val="24292F"/>
          <w:kern w:val="0"/>
          <w:sz w:val="21"/>
          <w:szCs w:val="21"/>
          <w:lang w:eastAsia="en-IN"/>
          <w14:ligatures w14:val="none"/>
        </w:rPr>
        <w:t>Decoupled Communication</w:t>
      </w:r>
      <w:r w:rsidRPr="00AF0D65">
        <w:rPr>
          <w:rFonts w:ascii="Segoe UI" w:eastAsia="Times New Roman" w:hAnsi="Segoe UI" w:cs="Segoe UI"/>
          <w:color w:val="24292F"/>
          <w:kern w:val="0"/>
          <w:sz w:val="21"/>
          <w:szCs w:val="21"/>
          <w:lang w:eastAsia="en-IN"/>
          <w14:ligatures w14:val="none"/>
        </w:rPr>
        <w:t>: Resilient async interaction</w:t>
      </w:r>
      <w:r>
        <w:rPr>
          <w:rFonts w:ascii="Segoe UI" w:eastAsia="Times New Roman" w:hAnsi="Segoe UI" w:cs="Segoe UI"/>
          <w:color w:val="24292F"/>
          <w:kern w:val="0"/>
          <w:sz w:val="21"/>
          <w:szCs w:val="21"/>
          <w:lang w:eastAsia="en-IN"/>
          <w14:ligatures w14:val="none"/>
        </w:rPr>
        <w:t xml:space="preserve"> through taskqueue implementation</w:t>
      </w:r>
      <w:r w:rsidRPr="00AF0D65">
        <w:rPr>
          <w:rFonts w:ascii="Segoe UI" w:eastAsia="Times New Roman" w:hAnsi="Segoe UI" w:cs="Segoe UI"/>
          <w:color w:val="24292F"/>
          <w:kern w:val="0"/>
          <w:sz w:val="21"/>
          <w:szCs w:val="21"/>
          <w:lang w:eastAsia="en-IN"/>
          <w14:ligatures w14:val="none"/>
        </w:rPr>
        <w:t>.</w:t>
      </w:r>
    </w:p>
    <w:p w14:paraId="4DEEF0BD" w14:textId="552499CE" w:rsidR="00AF0D65" w:rsidRPr="00AF0D65" w:rsidRDefault="00AF0D65" w:rsidP="007B4662">
      <w:pPr>
        <w:numPr>
          <w:ilvl w:val="0"/>
          <w:numId w:val="2"/>
        </w:numPr>
        <w:spacing w:before="60" w:after="240" w:afterAutospacing="1" w:line="240" w:lineRule="auto"/>
        <w:rPr>
          <w:rFonts w:ascii="Segoe UI" w:hAnsi="Segoe UI" w:cs="Segoe UI"/>
          <w:b/>
          <w:bCs/>
          <w:color w:val="24292F"/>
          <w:sz w:val="28"/>
          <w:szCs w:val="28"/>
        </w:rPr>
      </w:pPr>
      <w:r w:rsidRPr="00AF0D65">
        <w:rPr>
          <w:rFonts w:ascii="Segoe UI" w:eastAsia="Times New Roman" w:hAnsi="Segoe UI" w:cs="Segoe UI"/>
          <w:b/>
          <w:bCs/>
          <w:color w:val="24292F"/>
          <w:kern w:val="0"/>
          <w:sz w:val="21"/>
          <w:szCs w:val="21"/>
          <w:lang w:eastAsia="en-IN"/>
          <w14:ligatures w14:val="none"/>
        </w:rPr>
        <w:t>Flexibility</w:t>
      </w:r>
      <w:r w:rsidRPr="00AF0D65">
        <w:rPr>
          <w:rFonts w:ascii="Segoe UI" w:eastAsia="Times New Roman" w:hAnsi="Segoe UI" w:cs="Segoe UI"/>
          <w:color w:val="24292F"/>
          <w:kern w:val="0"/>
          <w:sz w:val="21"/>
          <w:szCs w:val="21"/>
          <w:lang w:eastAsia="en-IN"/>
          <w14:ligatures w14:val="none"/>
        </w:rPr>
        <w:t>: Extensible via plug-and-play services.</w:t>
      </w:r>
    </w:p>
    <w:p w14:paraId="6B804F04" w14:textId="77777777" w:rsidR="00AF0D65" w:rsidRDefault="00AF0D65" w:rsidP="00AF0D65">
      <w:pPr>
        <w:pStyle w:val="Heading2"/>
        <w:spacing w:before="360" w:beforeAutospacing="0" w:after="240" w:afterAutospacing="0"/>
        <w:rPr>
          <w:rFonts w:ascii="Segoe UI" w:hAnsi="Segoe UI" w:cs="Segoe UI"/>
          <w:color w:val="24292F"/>
        </w:rPr>
      </w:pPr>
    </w:p>
    <w:p w14:paraId="0437394E" w14:textId="77777777" w:rsidR="00AF0D65" w:rsidRDefault="00AF0D65" w:rsidP="00AF0D65">
      <w:pPr>
        <w:pStyle w:val="Heading2"/>
        <w:spacing w:before="360" w:beforeAutospacing="0" w:after="240" w:afterAutospacing="0"/>
        <w:rPr>
          <w:rFonts w:ascii="Segoe UI" w:hAnsi="Segoe UI" w:cs="Segoe UI"/>
          <w:color w:val="24292F"/>
        </w:rPr>
      </w:pPr>
    </w:p>
    <w:p w14:paraId="6FD06BE0" w14:textId="086C0F57" w:rsidR="00AF0D65" w:rsidRDefault="00AF0D65" w:rsidP="00AF0D65">
      <w:pPr>
        <w:pStyle w:val="Heading2"/>
        <w:spacing w:before="360" w:beforeAutospacing="0" w:after="240" w:afterAutospacing="0"/>
        <w:rPr>
          <w:rFonts w:ascii="Segoe UI" w:hAnsi="Segoe UI" w:cs="Segoe UI"/>
          <w:color w:val="24292F"/>
        </w:rPr>
      </w:pPr>
      <w:r>
        <w:rPr>
          <w:rFonts w:ascii="Segoe UI" w:hAnsi="Segoe UI" w:cs="Segoe UI"/>
          <w:color w:val="24292F"/>
        </w:rPr>
        <w:lastRenderedPageBreak/>
        <w:t>Monitoring and Logging</w:t>
      </w:r>
    </w:p>
    <w:p w14:paraId="7A25684E" w14:textId="77777777" w:rsidR="00FC460B" w:rsidRPr="00FC460B" w:rsidRDefault="00AF0D65" w:rsidP="00AF0D65">
      <w:pPr>
        <w:pStyle w:val="Heading2"/>
        <w:spacing w:before="360" w:after="240"/>
        <w:rPr>
          <w:rFonts w:ascii="Segoe UI" w:hAnsi="Segoe UI" w:cs="Segoe UI"/>
          <w:color w:val="24292F"/>
          <w:sz w:val="24"/>
          <w:szCs w:val="24"/>
        </w:rPr>
      </w:pPr>
      <w:r w:rsidRPr="00FC460B">
        <w:rPr>
          <w:rFonts w:ascii="Segoe UI" w:hAnsi="Segoe UI" w:cs="Segoe UI"/>
          <w:color w:val="24292F"/>
          <w:sz w:val="24"/>
          <w:szCs w:val="24"/>
        </w:rPr>
        <w:t>1.</w:t>
      </w:r>
      <w:r w:rsidRPr="00FC460B">
        <w:rPr>
          <w:rFonts w:ascii="Segoe UI" w:hAnsi="Segoe UI" w:cs="Segoe UI"/>
          <w:color w:val="24292F"/>
          <w:sz w:val="24"/>
          <w:szCs w:val="24"/>
        </w:rPr>
        <w:tab/>
        <w:t>Implemented Logging.tracebacks:</w:t>
      </w:r>
    </w:p>
    <w:p w14:paraId="7A2C33BC" w14:textId="77777777" w:rsidR="00FC460B" w:rsidRPr="00FC460B" w:rsidRDefault="00AF0D65" w:rsidP="009D5F79">
      <w:pPr>
        <w:pStyle w:val="Heading2"/>
        <w:numPr>
          <w:ilvl w:val="0"/>
          <w:numId w:val="4"/>
        </w:numPr>
        <w:spacing w:before="360" w:after="240"/>
        <w:rPr>
          <w:b w:val="0"/>
          <w:bCs w:val="0"/>
          <w:color w:val="24292F"/>
          <w:sz w:val="24"/>
          <w:szCs w:val="24"/>
        </w:rPr>
      </w:pPr>
      <w:r w:rsidRPr="00FC460B">
        <w:rPr>
          <w:b w:val="0"/>
          <w:bCs w:val="0"/>
          <w:color w:val="24292F"/>
          <w:sz w:val="24"/>
          <w:szCs w:val="24"/>
        </w:rPr>
        <w:t>Integrate logging in the application to capture tracebacks whenever exceptions occur.</w:t>
      </w:r>
    </w:p>
    <w:p w14:paraId="65EE0F49" w14:textId="77777777" w:rsidR="00FC460B" w:rsidRPr="00FC460B" w:rsidRDefault="00AF0D65" w:rsidP="007C38E6">
      <w:pPr>
        <w:pStyle w:val="Heading2"/>
        <w:numPr>
          <w:ilvl w:val="0"/>
          <w:numId w:val="4"/>
        </w:numPr>
        <w:spacing w:before="360" w:after="240"/>
        <w:rPr>
          <w:b w:val="0"/>
          <w:bCs w:val="0"/>
          <w:color w:val="24292F"/>
          <w:sz w:val="24"/>
          <w:szCs w:val="24"/>
        </w:rPr>
      </w:pPr>
      <w:r w:rsidRPr="00FC460B">
        <w:rPr>
          <w:b w:val="0"/>
          <w:bCs w:val="0"/>
          <w:color w:val="24292F"/>
          <w:sz w:val="24"/>
          <w:szCs w:val="24"/>
        </w:rPr>
        <w:t>Use try-except blocks to catch exceptions and log them with appropriate severity levels.</w:t>
      </w:r>
    </w:p>
    <w:p w14:paraId="2AE7543A" w14:textId="77777777" w:rsidR="00FC460B" w:rsidRPr="00FC460B" w:rsidRDefault="00AF0D65" w:rsidP="002C70B4">
      <w:pPr>
        <w:pStyle w:val="Heading2"/>
        <w:numPr>
          <w:ilvl w:val="0"/>
          <w:numId w:val="4"/>
        </w:numPr>
        <w:spacing w:before="360" w:after="240"/>
        <w:rPr>
          <w:b w:val="0"/>
          <w:bCs w:val="0"/>
          <w:color w:val="24292F"/>
          <w:sz w:val="24"/>
          <w:szCs w:val="24"/>
        </w:rPr>
      </w:pPr>
      <w:r w:rsidRPr="00FC460B">
        <w:rPr>
          <w:b w:val="0"/>
          <w:bCs w:val="0"/>
          <w:color w:val="24292F"/>
          <w:sz w:val="24"/>
          <w:szCs w:val="24"/>
        </w:rPr>
        <w:t>Include traceback information in the log message to provide context for debugging.</w:t>
      </w:r>
    </w:p>
    <w:p w14:paraId="0A396D40" w14:textId="7A6FB7B3" w:rsidR="00AF0D65" w:rsidRPr="00FC460B" w:rsidRDefault="00AF0D65" w:rsidP="002C70B4">
      <w:pPr>
        <w:pStyle w:val="Heading2"/>
        <w:numPr>
          <w:ilvl w:val="0"/>
          <w:numId w:val="4"/>
        </w:numPr>
        <w:spacing w:before="360" w:after="240"/>
        <w:rPr>
          <w:b w:val="0"/>
          <w:bCs w:val="0"/>
          <w:color w:val="24292F"/>
          <w:sz w:val="24"/>
          <w:szCs w:val="24"/>
        </w:rPr>
      </w:pPr>
      <w:r w:rsidRPr="00FC460B">
        <w:rPr>
          <w:b w:val="0"/>
          <w:bCs w:val="0"/>
          <w:color w:val="24292F"/>
          <w:sz w:val="24"/>
          <w:szCs w:val="24"/>
        </w:rPr>
        <w:t>Configure logging settings to control log levels, output format, and log file rotation.</w:t>
      </w:r>
    </w:p>
    <w:p w14:paraId="5820E6CC" w14:textId="77777777" w:rsidR="00AF0D65" w:rsidRPr="00FC460B" w:rsidRDefault="00AF0D65" w:rsidP="00AF0D65">
      <w:pPr>
        <w:pStyle w:val="Heading2"/>
        <w:spacing w:before="360" w:after="240"/>
        <w:rPr>
          <w:rFonts w:ascii="Segoe UI" w:hAnsi="Segoe UI" w:cs="Segoe UI"/>
          <w:color w:val="24292F"/>
          <w:sz w:val="24"/>
          <w:szCs w:val="24"/>
        </w:rPr>
      </w:pPr>
      <w:r w:rsidRPr="00FC460B">
        <w:rPr>
          <w:rFonts w:ascii="Segoe UI" w:hAnsi="Segoe UI" w:cs="Segoe UI"/>
          <w:color w:val="24292F"/>
          <w:sz w:val="24"/>
          <w:szCs w:val="24"/>
        </w:rPr>
        <w:t>Can Review and Implement:-</w:t>
      </w:r>
    </w:p>
    <w:p w14:paraId="014302F2" w14:textId="77777777" w:rsidR="00AF0D65" w:rsidRPr="00FC460B" w:rsidRDefault="00AF0D65" w:rsidP="00AF0D65">
      <w:pPr>
        <w:pStyle w:val="Heading2"/>
        <w:spacing w:before="360" w:after="240"/>
        <w:rPr>
          <w:rFonts w:ascii="Segoe UI" w:hAnsi="Segoe UI" w:cs="Segoe UI"/>
          <w:color w:val="24292F"/>
          <w:sz w:val="26"/>
          <w:szCs w:val="26"/>
        </w:rPr>
      </w:pPr>
      <w:r w:rsidRPr="00FC460B">
        <w:rPr>
          <w:rFonts w:ascii="Segoe UI" w:hAnsi="Segoe UI" w:cs="Segoe UI"/>
          <w:color w:val="24292F"/>
          <w:sz w:val="26"/>
          <w:szCs w:val="26"/>
        </w:rPr>
        <w:t>1.  Log Files Extraction:</w:t>
      </w:r>
    </w:p>
    <w:p w14:paraId="2A9BAFAE" w14:textId="77777777" w:rsidR="00FC460B" w:rsidRPr="00FC460B" w:rsidRDefault="00AF0D65" w:rsidP="00412F0C">
      <w:pPr>
        <w:pStyle w:val="Heading2"/>
        <w:numPr>
          <w:ilvl w:val="0"/>
          <w:numId w:val="5"/>
        </w:numPr>
        <w:spacing w:before="360" w:after="240"/>
        <w:rPr>
          <w:b w:val="0"/>
          <w:bCs w:val="0"/>
          <w:color w:val="24292F"/>
          <w:sz w:val="26"/>
          <w:szCs w:val="26"/>
        </w:rPr>
      </w:pPr>
      <w:r w:rsidRPr="00FC460B">
        <w:rPr>
          <w:b w:val="0"/>
          <w:bCs w:val="0"/>
          <w:color w:val="24292F"/>
          <w:sz w:val="26"/>
          <w:szCs w:val="26"/>
        </w:rPr>
        <w:t>Set up a centralized logging system where log files from all instances of the application are stored.</w:t>
      </w:r>
    </w:p>
    <w:p w14:paraId="209D496E" w14:textId="77777777" w:rsidR="00FC460B" w:rsidRPr="00FC460B" w:rsidRDefault="00AF0D65" w:rsidP="00DB6212">
      <w:pPr>
        <w:pStyle w:val="Heading2"/>
        <w:numPr>
          <w:ilvl w:val="0"/>
          <w:numId w:val="5"/>
        </w:numPr>
        <w:spacing w:before="360" w:after="240"/>
        <w:rPr>
          <w:b w:val="0"/>
          <w:bCs w:val="0"/>
          <w:color w:val="24292F"/>
          <w:sz w:val="26"/>
          <w:szCs w:val="26"/>
        </w:rPr>
      </w:pPr>
      <w:r w:rsidRPr="00FC460B">
        <w:rPr>
          <w:b w:val="0"/>
          <w:bCs w:val="0"/>
          <w:color w:val="24292F"/>
          <w:sz w:val="26"/>
          <w:szCs w:val="26"/>
        </w:rPr>
        <w:t>Implement a log management tool or service to collect and store log files centrally.</w:t>
      </w:r>
    </w:p>
    <w:p w14:paraId="0A9B394E" w14:textId="77777777" w:rsidR="00FC460B" w:rsidRPr="00FC460B" w:rsidRDefault="00AF0D65" w:rsidP="00AC70C2">
      <w:pPr>
        <w:pStyle w:val="Heading2"/>
        <w:numPr>
          <w:ilvl w:val="0"/>
          <w:numId w:val="5"/>
        </w:numPr>
        <w:spacing w:before="360" w:after="240"/>
        <w:rPr>
          <w:b w:val="0"/>
          <w:bCs w:val="0"/>
          <w:color w:val="24292F"/>
          <w:sz w:val="26"/>
          <w:szCs w:val="26"/>
        </w:rPr>
      </w:pPr>
      <w:r w:rsidRPr="00FC460B">
        <w:rPr>
          <w:b w:val="0"/>
          <w:bCs w:val="0"/>
          <w:color w:val="24292F"/>
          <w:sz w:val="26"/>
          <w:szCs w:val="26"/>
        </w:rPr>
        <w:t>Use log aggregation tools like Elasticsearch, Logstash, and Kibana (ELK stack) to search, analyze, and visualize log data.</w:t>
      </w:r>
    </w:p>
    <w:p w14:paraId="37913C83" w14:textId="3D80A087" w:rsidR="00AF0D65" w:rsidRPr="00FC460B" w:rsidRDefault="00AF0D65" w:rsidP="00AC70C2">
      <w:pPr>
        <w:pStyle w:val="Heading2"/>
        <w:numPr>
          <w:ilvl w:val="0"/>
          <w:numId w:val="5"/>
        </w:numPr>
        <w:spacing w:before="360" w:after="240"/>
        <w:rPr>
          <w:b w:val="0"/>
          <w:bCs w:val="0"/>
          <w:color w:val="24292F"/>
          <w:sz w:val="26"/>
          <w:szCs w:val="26"/>
        </w:rPr>
      </w:pPr>
      <w:r w:rsidRPr="00FC460B">
        <w:rPr>
          <w:b w:val="0"/>
          <w:bCs w:val="0"/>
          <w:color w:val="24292F"/>
          <w:sz w:val="26"/>
          <w:szCs w:val="26"/>
        </w:rPr>
        <w:t>Consider integrating with cloud-based log management solutions such as AWS CloudWatch Logs or Google Cloud Logging for scalability and ease of management.</w:t>
      </w:r>
    </w:p>
    <w:p w14:paraId="5547E2B1" w14:textId="77777777" w:rsidR="00FC460B" w:rsidRPr="00FC460B" w:rsidRDefault="00AF0D65" w:rsidP="00AF0D65">
      <w:pPr>
        <w:pStyle w:val="Heading2"/>
        <w:spacing w:before="360" w:after="240"/>
        <w:rPr>
          <w:rFonts w:ascii="Segoe UI" w:hAnsi="Segoe UI" w:cs="Segoe UI"/>
          <w:color w:val="24292F"/>
          <w:sz w:val="26"/>
          <w:szCs w:val="26"/>
        </w:rPr>
      </w:pPr>
      <w:r w:rsidRPr="00FC460B">
        <w:rPr>
          <w:rFonts w:ascii="Segoe UI" w:hAnsi="Segoe UI" w:cs="Segoe UI"/>
          <w:color w:val="24292F"/>
          <w:sz w:val="26"/>
          <w:szCs w:val="26"/>
        </w:rPr>
        <w:t>2.</w:t>
      </w:r>
      <w:r w:rsidR="00FC460B" w:rsidRPr="00FC460B">
        <w:rPr>
          <w:rFonts w:ascii="Segoe UI" w:hAnsi="Segoe UI" w:cs="Segoe UI"/>
          <w:color w:val="24292F"/>
          <w:sz w:val="26"/>
          <w:szCs w:val="26"/>
        </w:rPr>
        <w:t xml:space="preserve">   </w:t>
      </w:r>
      <w:r w:rsidRPr="00FC460B">
        <w:rPr>
          <w:rFonts w:ascii="Segoe UI" w:hAnsi="Segoe UI" w:cs="Segoe UI"/>
          <w:color w:val="24292F"/>
          <w:sz w:val="26"/>
          <w:szCs w:val="26"/>
        </w:rPr>
        <w:t>Creating a Log Model:</w:t>
      </w:r>
    </w:p>
    <w:p w14:paraId="2CD9CD6F" w14:textId="77777777" w:rsidR="00FC460B" w:rsidRPr="00FC460B" w:rsidRDefault="00AF0D65" w:rsidP="00FE0AC7">
      <w:pPr>
        <w:pStyle w:val="Heading2"/>
        <w:numPr>
          <w:ilvl w:val="0"/>
          <w:numId w:val="6"/>
        </w:numPr>
        <w:spacing w:before="360" w:after="240"/>
        <w:rPr>
          <w:b w:val="0"/>
          <w:bCs w:val="0"/>
          <w:color w:val="24292F"/>
          <w:sz w:val="26"/>
          <w:szCs w:val="26"/>
        </w:rPr>
      </w:pPr>
      <w:r w:rsidRPr="00FC460B">
        <w:rPr>
          <w:b w:val="0"/>
          <w:bCs w:val="0"/>
          <w:color w:val="24292F"/>
          <w:sz w:val="26"/>
          <w:szCs w:val="26"/>
        </w:rPr>
        <w:t>Develop a database model to store log entries in a structured format.</w:t>
      </w:r>
    </w:p>
    <w:p w14:paraId="6BBD9E89" w14:textId="77777777" w:rsidR="00FC460B" w:rsidRPr="00FC460B" w:rsidRDefault="00AF0D65" w:rsidP="00555EB3">
      <w:pPr>
        <w:pStyle w:val="Heading2"/>
        <w:numPr>
          <w:ilvl w:val="0"/>
          <w:numId w:val="6"/>
        </w:numPr>
        <w:spacing w:before="360" w:after="240"/>
        <w:rPr>
          <w:b w:val="0"/>
          <w:bCs w:val="0"/>
          <w:color w:val="24292F"/>
          <w:sz w:val="26"/>
          <w:szCs w:val="26"/>
        </w:rPr>
      </w:pPr>
      <w:r w:rsidRPr="00FC460B">
        <w:rPr>
          <w:b w:val="0"/>
          <w:bCs w:val="0"/>
          <w:color w:val="24292F"/>
          <w:sz w:val="26"/>
          <w:szCs w:val="26"/>
        </w:rPr>
        <w:t>Define fields such as timestamp, severity level, log message, source module, and traceback information.</w:t>
      </w:r>
    </w:p>
    <w:p w14:paraId="6626149C" w14:textId="77777777" w:rsidR="00FC460B" w:rsidRPr="00FC460B" w:rsidRDefault="00AF0D65" w:rsidP="00AE7E3E">
      <w:pPr>
        <w:pStyle w:val="Heading2"/>
        <w:numPr>
          <w:ilvl w:val="0"/>
          <w:numId w:val="6"/>
        </w:numPr>
        <w:spacing w:before="360" w:after="240"/>
        <w:rPr>
          <w:b w:val="0"/>
          <w:bCs w:val="0"/>
          <w:color w:val="24292F"/>
          <w:sz w:val="26"/>
          <w:szCs w:val="26"/>
        </w:rPr>
      </w:pPr>
      <w:r w:rsidRPr="00FC460B">
        <w:rPr>
          <w:b w:val="0"/>
          <w:bCs w:val="0"/>
          <w:color w:val="24292F"/>
          <w:sz w:val="26"/>
          <w:szCs w:val="26"/>
        </w:rPr>
        <w:t>Use an ORM (Object-Relational Mapping) library like SQLAlchemy to interact with the log database.</w:t>
      </w:r>
    </w:p>
    <w:p w14:paraId="2FB75015" w14:textId="77777777" w:rsidR="00FC460B" w:rsidRPr="00FC460B" w:rsidRDefault="00AF0D65" w:rsidP="003D566E">
      <w:pPr>
        <w:pStyle w:val="Heading2"/>
        <w:numPr>
          <w:ilvl w:val="0"/>
          <w:numId w:val="6"/>
        </w:numPr>
        <w:spacing w:before="360" w:after="240"/>
        <w:rPr>
          <w:b w:val="0"/>
          <w:bCs w:val="0"/>
          <w:color w:val="24292F"/>
          <w:sz w:val="26"/>
          <w:szCs w:val="26"/>
        </w:rPr>
      </w:pPr>
      <w:r w:rsidRPr="00FC460B">
        <w:rPr>
          <w:b w:val="0"/>
          <w:bCs w:val="0"/>
          <w:color w:val="24292F"/>
          <w:sz w:val="26"/>
          <w:szCs w:val="26"/>
        </w:rPr>
        <w:t>Implement CRUD operations to insert, retrieve, update, and delete log records.</w:t>
      </w:r>
    </w:p>
    <w:p w14:paraId="125C38A4" w14:textId="54EDA6FB" w:rsidR="00FC460B" w:rsidRPr="00FC460B" w:rsidRDefault="00AF0D65" w:rsidP="00FC460B">
      <w:pPr>
        <w:pStyle w:val="Heading2"/>
        <w:numPr>
          <w:ilvl w:val="0"/>
          <w:numId w:val="6"/>
        </w:numPr>
        <w:spacing w:before="360" w:after="240"/>
        <w:rPr>
          <w:b w:val="0"/>
          <w:bCs w:val="0"/>
          <w:color w:val="24292F"/>
          <w:sz w:val="26"/>
          <w:szCs w:val="26"/>
        </w:rPr>
      </w:pPr>
      <w:r w:rsidRPr="00FC460B">
        <w:rPr>
          <w:b w:val="0"/>
          <w:bCs w:val="0"/>
          <w:color w:val="24292F"/>
          <w:sz w:val="26"/>
          <w:szCs w:val="26"/>
        </w:rPr>
        <w:t>Ensure proper indexing and optimization for efficient querying and analysis of log data.</w:t>
      </w:r>
    </w:p>
    <w:p w14:paraId="0C9B160F" w14:textId="5053B80A" w:rsidR="00FC460B" w:rsidRPr="00FC460B" w:rsidRDefault="00AF0D65" w:rsidP="00AF0D65">
      <w:pPr>
        <w:pStyle w:val="Heading2"/>
        <w:spacing w:before="360" w:after="240"/>
        <w:rPr>
          <w:rFonts w:ascii="Segoe UI" w:hAnsi="Segoe UI" w:cs="Segoe UI"/>
          <w:color w:val="24292F"/>
          <w:sz w:val="26"/>
          <w:szCs w:val="26"/>
        </w:rPr>
      </w:pPr>
      <w:r w:rsidRPr="00FC460B">
        <w:rPr>
          <w:rFonts w:ascii="Segoe UI" w:hAnsi="Segoe UI" w:cs="Segoe UI"/>
          <w:color w:val="24292F"/>
          <w:sz w:val="26"/>
          <w:szCs w:val="26"/>
        </w:rPr>
        <w:t>3.</w:t>
      </w:r>
      <w:r w:rsidR="00FC460B" w:rsidRPr="00FC460B">
        <w:rPr>
          <w:rFonts w:ascii="Segoe UI" w:hAnsi="Segoe UI" w:cs="Segoe UI"/>
          <w:color w:val="24292F"/>
          <w:sz w:val="26"/>
          <w:szCs w:val="26"/>
        </w:rPr>
        <w:t xml:space="preserve">    </w:t>
      </w:r>
      <w:r w:rsidRPr="00FC460B">
        <w:rPr>
          <w:rFonts w:ascii="Segoe UI" w:hAnsi="Segoe UI" w:cs="Segoe UI"/>
          <w:color w:val="24292F"/>
          <w:sz w:val="26"/>
          <w:szCs w:val="26"/>
        </w:rPr>
        <w:t>Suggestions for Log File Extraction:</w:t>
      </w:r>
    </w:p>
    <w:p w14:paraId="559C4768" w14:textId="77777777" w:rsidR="00FC460B" w:rsidRPr="00FC460B" w:rsidRDefault="00AF0D65" w:rsidP="00BE6CE6">
      <w:pPr>
        <w:pStyle w:val="Heading2"/>
        <w:numPr>
          <w:ilvl w:val="0"/>
          <w:numId w:val="8"/>
        </w:numPr>
        <w:spacing w:before="360" w:after="240"/>
        <w:rPr>
          <w:b w:val="0"/>
          <w:bCs w:val="0"/>
          <w:color w:val="24292F"/>
          <w:sz w:val="26"/>
          <w:szCs w:val="26"/>
        </w:rPr>
      </w:pPr>
      <w:r w:rsidRPr="00FC460B">
        <w:rPr>
          <w:b w:val="0"/>
          <w:bCs w:val="0"/>
          <w:color w:val="24292F"/>
          <w:sz w:val="26"/>
          <w:szCs w:val="26"/>
        </w:rPr>
        <w:t>Regularly archive and compress log files to save storage space and facilitate long-term retention</w:t>
      </w:r>
      <w:r w:rsidR="00FC460B" w:rsidRPr="00FC460B">
        <w:rPr>
          <w:b w:val="0"/>
          <w:bCs w:val="0"/>
          <w:color w:val="24292F"/>
          <w:sz w:val="26"/>
          <w:szCs w:val="26"/>
        </w:rPr>
        <w:t>.</w:t>
      </w:r>
    </w:p>
    <w:p w14:paraId="528292CC" w14:textId="04B2ACD0" w:rsidR="00AF0D65" w:rsidRPr="00FC460B" w:rsidRDefault="00AF0D65" w:rsidP="00BE6CE6">
      <w:pPr>
        <w:pStyle w:val="Heading2"/>
        <w:numPr>
          <w:ilvl w:val="0"/>
          <w:numId w:val="8"/>
        </w:numPr>
        <w:spacing w:before="360" w:after="240"/>
        <w:rPr>
          <w:b w:val="0"/>
          <w:bCs w:val="0"/>
          <w:color w:val="24292F"/>
          <w:sz w:val="26"/>
          <w:szCs w:val="26"/>
        </w:rPr>
      </w:pPr>
      <w:r w:rsidRPr="00FC460B">
        <w:rPr>
          <w:b w:val="0"/>
          <w:bCs w:val="0"/>
          <w:color w:val="24292F"/>
          <w:sz w:val="26"/>
          <w:szCs w:val="26"/>
        </w:rPr>
        <w:t>Implement log rotation to manage log file sizes and prevent them from growing indefinitely.</w:t>
      </w:r>
    </w:p>
    <w:p w14:paraId="097F7414" w14:textId="77777777" w:rsidR="00FC460B" w:rsidRPr="00FC460B" w:rsidRDefault="00AF0D65" w:rsidP="00FC460B">
      <w:pPr>
        <w:pStyle w:val="Heading2"/>
        <w:numPr>
          <w:ilvl w:val="0"/>
          <w:numId w:val="8"/>
        </w:numPr>
        <w:spacing w:before="360" w:after="240"/>
        <w:rPr>
          <w:b w:val="0"/>
          <w:bCs w:val="0"/>
          <w:color w:val="24292F"/>
          <w:sz w:val="26"/>
          <w:szCs w:val="26"/>
        </w:rPr>
      </w:pPr>
      <w:r w:rsidRPr="00FC460B">
        <w:rPr>
          <w:b w:val="0"/>
          <w:bCs w:val="0"/>
          <w:color w:val="24292F"/>
          <w:sz w:val="26"/>
          <w:szCs w:val="26"/>
        </w:rPr>
        <w:t>Use log shipping or file transfer protocols to move log files to a central location for analysis.</w:t>
      </w:r>
    </w:p>
    <w:p w14:paraId="0A70036E" w14:textId="2C9A927B" w:rsidR="00FC460B" w:rsidRDefault="00AF0D65" w:rsidP="00FC460B">
      <w:pPr>
        <w:pStyle w:val="Heading2"/>
        <w:numPr>
          <w:ilvl w:val="0"/>
          <w:numId w:val="8"/>
        </w:numPr>
        <w:spacing w:before="360" w:after="240"/>
        <w:rPr>
          <w:b w:val="0"/>
          <w:bCs w:val="0"/>
          <w:color w:val="24292F"/>
          <w:sz w:val="26"/>
          <w:szCs w:val="26"/>
        </w:rPr>
      </w:pPr>
      <w:r w:rsidRPr="00FC460B">
        <w:rPr>
          <w:b w:val="0"/>
          <w:bCs w:val="0"/>
          <w:color w:val="24292F"/>
          <w:sz w:val="26"/>
          <w:szCs w:val="26"/>
        </w:rPr>
        <w:t>Implement access controls and encryption mechanisms to secure log files during transmission and storage.</w:t>
      </w:r>
    </w:p>
    <w:p w14:paraId="273A3BD1" w14:textId="77777777" w:rsidR="00FE16A3" w:rsidRDefault="00FE16A3" w:rsidP="00FE16A3">
      <w:pPr>
        <w:pStyle w:val="Heading2"/>
        <w:spacing w:before="360" w:beforeAutospacing="0" w:after="240" w:afterAutospacing="0"/>
        <w:rPr>
          <w:rFonts w:ascii="Segoe UI" w:hAnsi="Segoe UI" w:cs="Segoe UI"/>
          <w:color w:val="24292F"/>
        </w:rPr>
      </w:pPr>
      <w:r>
        <w:rPr>
          <w:rFonts w:ascii="Segoe UI" w:hAnsi="Segoe UI" w:cs="Segoe UI"/>
          <w:color w:val="24292F"/>
        </w:rPr>
        <w:lastRenderedPageBreak/>
        <w:t>Scalability and Fault Tolerance</w:t>
      </w:r>
    </w:p>
    <w:p w14:paraId="6BBC3DAA" w14:textId="77777777" w:rsidR="00FE16A3" w:rsidRPr="00FE16A3" w:rsidRDefault="00FE16A3" w:rsidP="00FE16A3">
      <w:pPr>
        <w:pStyle w:val="Heading2"/>
        <w:spacing w:before="360" w:after="240"/>
        <w:rPr>
          <w:rFonts w:ascii="Segoe UI" w:hAnsi="Segoe UI" w:cs="Segoe UI"/>
          <w:b w:val="0"/>
          <w:bCs w:val="0"/>
          <w:color w:val="24292F"/>
          <w:sz w:val="21"/>
          <w:szCs w:val="21"/>
        </w:rPr>
      </w:pPr>
      <w:r w:rsidRPr="00FE16A3">
        <w:rPr>
          <w:rFonts w:ascii="Segoe UI" w:hAnsi="Segoe UI" w:cs="Segoe UI"/>
          <w:b w:val="0"/>
          <w:bCs w:val="0"/>
          <w:color w:val="24292F"/>
          <w:sz w:val="21"/>
          <w:szCs w:val="21"/>
        </w:rPr>
        <w:t>To enhance scalability and bolster fault tolerance, App Engine Microservices leverage a container orchestration solution that provides several key benefits:</w:t>
      </w:r>
    </w:p>
    <w:p w14:paraId="15097632" w14:textId="77777777" w:rsidR="00FE16A3" w:rsidRDefault="00FE16A3" w:rsidP="00FE16A3">
      <w:pPr>
        <w:pStyle w:val="Heading2"/>
        <w:numPr>
          <w:ilvl w:val="0"/>
          <w:numId w:val="10"/>
        </w:numPr>
        <w:spacing w:before="360" w:after="240"/>
        <w:rPr>
          <w:rFonts w:ascii="Segoe UI" w:hAnsi="Segoe UI" w:cs="Segoe UI"/>
          <w:b w:val="0"/>
          <w:bCs w:val="0"/>
          <w:color w:val="24292F"/>
          <w:sz w:val="21"/>
          <w:szCs w:val="21"/>
        </w:rPr>
      </w:pPr>
      <w:r w:rsidRPr="00FE16A3">
        <w:rPr>
          <w:rFonts w:ascii="Segoe UI" w:hAnsi="Segoe UI" w:cs="Segoe UI"/>
          <w:b w:val="0"/>
          <w:bCs w:val="0"/>
          <w:color w:val="24292F"/>
          <w:sz w:val="21"/>
          <w:szCs w:val="21"/>
        </w:rPr>
        <w:t>Automated Scaling: App Engine automatically scales the microservices based on</w:t>
      </w:r>
      <w:r>
        <w:rPr>
          <w:rFonts w:ascii="Segoe UI" w:hAnsi="Segoe UI" w:cs="Segoe UI"/>
          <w:b w:val="0"/>
          <w:bCs w:val="0"/>
          <w:color w:val="24292F"/>
          <w:sz w:val="21"/>
          <w:szCs w:val="21"/>
        </w:rPr>
        <w:t xml:space="preserve"> </w:t>
      </w:r>
      <w:r w:rsidRPr="00FE16A3">
        <w:rPr>
          <w:rFonts w:ascii="Segoe UI" w:hAnsi="Segoe UI" w:cs="Segoe UI"/>
          <w:b w:val="0"/>
          <w:bCs w:val="0"/>
          <w:color w:val="24292F"/>
          <w:sz w:val="21"/>
          <w:szCs w:val="21"/>
        </w:rPr>
        <w:t>incoming traffic, ensuring optimal resource utilization and responsiveness during peak loads.</w:t>
      </w:r>
    </w:p>
    <w:p w14:paraId="1768379D" w14:textId="77777777" w:rsidR="00FE16A3" w:rsidRDefault="00FE16A3" w:rsidP="00FE16A3">
      <w:pPr>
        <w:pStyle w:val="Heading2"/>
        <w:numPr>
          <w:ilvl w:val="0"/>
          <w:numId w:val="10"/>
        </w:numPr>
        <w:spacing w:before="360" w:after="240"/>
        <w:rPr>
          <w:rFonts w:ascii="Segoe UI" w:hAnsi="Segoe UI" w:cs="Segoe UI"/>
          <w:b w:val="0"/>
          <w:bCs w:val="0"/>
          <w:color w:val="24292F"/>
          <w:sz w:val="21"/>
          <w:szCs w:val="21"/>
        </w:rPr>
      </w:pPr>
      <w:r w:rsidRPr="00FE16A3">
        <w:rPr>
          <w:rFonts w:ascii="Segoe UI" w:hAnsi="Segoe UI" w:cs="Segoe UI"/>
          <w:b w:val="0"/>
          <w:bCs w:val="0"/>
          <w:color w:val="24292F"/>
          <w:sz w:val="21"/>
          <w:szCs w:val="21"/>
        </w:rPr>
        <w:t>High Availability: The platform ensures high availability by distributing microservices across multiple availability zones, minimizing downtime and ensuring continuity of service.</w:t>
      </w:r>
    </w:p>
    <w:p w14:paraId="5D06A873" w14:textId="77777777" w:rsidR="00FE16A3" w:rsidRDefault="00FE16A3" w:rsidP="00FE16A3">
      <w:pPr>
        <w:pStyle w:val="Heading2"/>
        <w:numPr>
          <w:ilvl w:val="0"/>
          <w:numId w:val="10"/>
        </w:numPr>
        <w:spacing w:before="360" w:after="240"/>
        <w:rPr>
          <w:rFonts w:ascii="Segoe UI" w:hAnsi="Segoe UI" w:cs="Segoe UI"/>
          <w:b w:val="0"/>
          <w:bCs w:val="0"/>
          <w:color w:val="24292F"/>
          <w:sz w:val="21"/>
          <w:szCs w:val="21"/>
        </w:rPr>
      </w:pPr>
      <w:r w:rsidRPr="00FE16A3">
        <w:rPr>
          <w:rFonts w:ascii="Segoe UI" w:hAnsi="Segoe UI" w:cs="Segoe UI"/>
          <w:b w:val="0"/>
          <w:bCs w:val="0"/>
          <w:color w:val="24292F"/>
          <w:sz w:val="21"/>
          <w:szCs w:val="21"/>
        </w:rPr>
        <w:t>Efficient Load Balancing: App Engine employs intelligent load balancing techniques to evenly distribute incoming traffic among microservice instances, preventing overload on any single instance.</w:t>
      </w:r>
    </w:p>
    <w:p w14:paraId="279E630C" w14:textId="77777777" w:rsidR="00FE16A3" w:rsidRDefault="00FE16A3" w:rsidP="00FE16A3">
      <w:pPr>
        <w:pStyle w:val="Heading2"/>
        <w:numPr>
          <w:ilvl w:val="0"/>
          <w:numId w:val="10"/>
        </w:numPr>
        <w:spacing w:before="360" w:after="240"/>
        <w:rPr>
          <w:rFonts w:ascii="Segoe UI" w:hAnsi="Segoe UI" w:cs="Segoe UI"/>
          <w:b w:val="0"/>
          <w:bCs w:val="0"/>
          <w:color w:val="24292F"/>
          <w:sz w:val="21"/>
          <w:szCs w:val="21"/>
        </w:rPr>
      </w:pPr>
      <w:r w:rsidRPr="00FE16A3">
        <w:rPr>
          <w:rFonts w:ascii="Segoe UI" w:hAnsi="Segoe UI" w:cs="Segoe UI"/>
          <w:b w:val="0"/>
          <w:bCs w:val="0"/>
          <w:color w:val="24292F"/>
          <w:sz w:val="21"/>
          <w:szCs w:val="21"/>
        </w:rPr>
        <w:t>Seamless Updates: Deploying updates to microservices is seamless and non-disruptive, with App Engine handling the deployment process transparently, including versioning and rollback capabilities if needed.</w:t>
      </w:r>
    </w:p>
    <w:p w14:paraId="277D9C95" w14:textId="220FC6A1" w:rsidR="00FC460B" w:rsidRPr="00FE16A3" w:rsidRDefault="00FE16A3" w:rsidP="00FE16A3">
      <w:pPr>
        <w:pStyle w:val="Heading2"/>
        <w:numPr>
          <w:ilvl w:val="0"/>
          <w:numId w:val="10"/>
        </w:numPr>
        <w:spacing w:before="360" w:after="240"/>
        <w:rPr>
          <w:rFonts w:ascii="Segoe UI" w:hAnsi="Segoe UI" w:cs="Segoe UI"/>
          <w:b w:val="0"/>
          <w:bCs w:val="0"/>
          <w:color w:val="24292F"/>
          <w:sz w:val="21"/>
          <w:szCs w:val="21"/>
        </w:rPr>
      </w:pPr>
      <w:r w:rsidRPr="00FE16A3">
        <w:rPr>
          <w:rFonts w:ascii="Segoe UI" w:hAnsi="Segoe UI" w:cs="Segoe UI"/>
          <w:b w:val="0"/>
          <w:bCs w:val="0"/>
          <w:color w:val="24292F"/>
          <w:sz w:val="21"/>
          <w:szCs w:val="21"/>
        </w:rPr>
        <w:t>Self-Healing: In case of failures or crashes, App Engine automatically restarts or replaces unhealthy microservice instances, ensuring continuous operation without manual intervention. This self-healing capability enhances the resilience of the system and minimizes service disruptions.</w:t>
      </w:r>
    </w:p>
    <w:sectPr w:rsidR="00FC460B" w:rsidRPr="00FE1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2FF"/>
    <w:multiLevelType w:val="hybridMultilevel"/>
    <w:tmpl w:val="AA68C1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4E703B"/>
    <w:multiLevelType w:val="multilevel"/>
    <w:tmpl w:val="BAD6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52373"/>
    <w:multiLevelType w:val="hybridMultilevel"/>
    <w:tmpl w:val="364C6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13110D"/>
    <w:multiLevelType w:val="multilevel"/>
    <w:tmpl w:val="87E03B7C"/>
    <w:lvl w:ilvl="0">
      <w:start w:val="1"/>
      <w:numFmt w:val="decimal"/>
      <w:lvlText w:val="%1."/>
      <w:lvlJc w:val="left"/>
      <w:pPr>
        <w:tabs>
          <w:tab w:val="num" w:pos="720"/>
        </w:tabs>
        <w:ind w:left="720" w:hanging="360"/>
      </w:pPr>
      <w:rPr>
        <w:rFonts w:ascii="Segoe UI" w:eastAsia="Times New Roman" w:hAnsi="Segoe UI" w:cs="Segoe U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FD2CE9"/>
    <w:multiLevelType w:val="multilevel"/>
    <w:tmpl w:val="376C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07685"/>
    <w:multiLevelType w:val="hybridMultilevel"/>
    <w:tmpl w:val="480EB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BA2929"/>
    <w:multiLevelType w:val="hybridMultilevel"/>
    <w:tmpl w:val="8A508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416C35"/>
    <w:multiLevelType w:val="hybridMultilevel"/>
    <w:tmpl w:val="560C6BFC"/>
    <w:lvl w:ilvl="0" w:tplc="137E4C88">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8F4A51"/>
    <w:multiLevelType w:val="hybridMultilevel"/>
    <w:tmpl w:val="A1142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840A87"/>
    <w:multiLevelType w:val="hybridMultilevel"/>
    <w:tmpl w:val="0930E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8851725">
    <w:abstractNumId w:val="0"/>
  </w:num>
  <w:num w:numId="2" w16cid:durableId="356741364">
    <w:abstractNumId w:val="1"/>
  </w:num>
  <w:num w:numId="3" w16cid:durableId="1436486543">
    <w:abstractNumId w:val="3"/>
  </w:num>
  <w:num w:numId="4" w16cid:durableId="1575361850">
    <w:abstractNumId w:val="5"/>
  </w:num>
  <w:num w:numId="5" w16cid:durableId="1120296365">
    <w:abstractNumId w:val="8"/>
  </w:num>
  <w:num w:numId="6" w16cid:durableId="1423722169">
    <w:abstractNumId w:val="9"/>
  </w:num>
  <w:num w:numId="7" w16cid:durableId="1057900119">
    <w:abstractNumId w:val="2"/>
  </w:num>
  <w:num w:numId="8" w16cid:durableId="237327885">
    <w:abstractNumId w:val="7"/>
  </w:num>
  <w:num w:numId="9" w16cid:durableId="282660735">
    <w:abstractNumId w:val="4"/>
  </w:num>
  <w:num w:numId="10" w16cid:durableId="13722711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21"/>
    <w:rsid w:val="002B53CF"/>
    <w:rsid w:val="003340DA"/>
    <w:rsid w:val="00396FFD"/>
    <w:rsid w:val="006C2A21"/>
    <w:rsid w:val="00A701BD"/>
    <w:rsid w:val="00AA76F8"/>
    <w:rsid w:val="00AF0D65"/>
    <w:rsid w:val="00FC460B"/>
    <w:rsid w:val="00FE1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39FC7A"/>
  <w15:chartTrackingRefBased/>
  <w15:docId w15:val="{940C781F-8374-4E0F-A01E-E16FD967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2A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A76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A21"/>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396FFD"/>
    <w:pPr>
      <w:ind w:left="720"/>
      <w:contextualSpacing/>
    </w:pPr>
  </w:style>
  <w:style w:type="character" w:customStyle="1" w:styleId="Heading3Char">
    <w:name w:val="Heading 3 Char"/>
    <w:basedOn w:val="DefaultParagraphFont"/>
    <w:link w:val="Heading3"/>
    <w:uiPriority w:val="9"/>
    <w:semiHidden/>
    <w:rsid w:val="00AA76F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A76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0D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1153">
      <w:bodyDiv w:val="1"/>
      <w:marLeft w:val="0"/>
      <w:marRight w:val="0"/>
      <w:marTop w:val="0"/>
      <w:marBottom w:val="0"/>
      <w:divBdr>
        <w:top w:val="none" w:sz="0" w:space="0" w:color="auto"/>
        <w:left w:val="none" w:sz="0" w:space="0" w:color="auto"/>
        <w:bottom w:val="none" w:sz="0" w:space="0" w:color="auto"/>
        <w:right w:val="none" w:sz="0" w:space="0" w:color="auto"/>
      </w:divBdr>
    </w:div>
    <w:div w:id="237056673">
      <w:bodyDiv w:val="1"/>
      <w:marLeft w:val="0"/>
      <w:marRight w:val="0"/>
      <w:marTop w:val="0"/>
      <w:marBottom w:val="0"/>
      <w:divBdr>
        <w:top w:val="none" w:sz="0" w:space="0" w:color="auto"/>
        <w:left w:val="none" w:sz="0" w:space="0" w:color="auto"/>
        <w:bottom w:val="none" w:sz="0" w:space="0" w:color="auto"/>
        <w:right w:val="none" w:sz="0" w:space="0" w:color="auto"/>
      </w:divBdr>
    </w:div>
    <w:div w:id="365184207">
      <w:bodyDiv w:val="1"/>
      <w:marLeft w:val="0"/>
      <w:marRight w:val="0"/>
      <w:marTop w:val="0"/>
      <w:marBottom w:val="0"/>
      <w:divBdr>
        <w:top w:val="none" w:sz="0" w:space="0" w:color="auto"/>
        <w:left w:val="none" w:sz="0" w:space="0" w:color="auto"/>
        <w:bottom w:val="none" w:sz="0" w:space="0" w:color="auto"/>
        <w:right w:val="none" w:sz="0" w:space="0" w:color="auto"/>
      </w:divBdr>
    </w:div>
    <w:div w:id="519438493">
      <w:bodyDiv w:val="1"/>
      <w:marLeft w:val="0"/>
      <w:marRight w:val="0"/>
      <w:marTop w:val="0"/>
      <w:marBottom w:val="0"/>
      <w:divBdr>
        <w:top w:val="none" w:sz="0" w:space="0" w:color="auto"/>
        <w:left w:val="none" w:sz="0" w:space="0" w:color="auto"/>
        <w:bottom w:val="none" w:sz="0" w:space="0" w:color="auto"/>
        <w:right w:val="none" w:sz="0" w:space="0" w:color="auto"/>
      </w:divBdr>
    </w:div>
    <w:div w:id="559831433">
      <w:bodyDiv w:val="1"/>
      <w:marLeft w:val="0"/>
      <w:marRight w:val="0"/>
      <w:marTop w:val="0"/>
      <w:marBottom w:val="0"/>
      <w:divBdr>
        <w:top w:val="none" w:sz="0" w:space="0" w:color="auto"/>
        <w:left w:val="none" w:sz="0" w:space="0" w:color="auto"/>
        <w:bottom w:val="none" w:sz="0" w:space="0" w:color="auto"/>
        <w:right w:val="none" w:sz="0" w:space="0" w:color="auto"/>
      </w:divBdr>
    </w:div>
    <w:div w:id="717558126">
      <w:bodyDiv w:val="1"/>
      <w:marLeft w:val="0"/>
      <w:marRight w:val="0"/>
      <w:marTop w:val="0"/>
      <w:marBottom w:val="0"/>
      <w:divBdr>
        <w:top w:val="none" w:sz="0" w:space="0" w:color="auto"/>
        <w:left w:val="none" w:sz="0" w:space="0" w:color="auto"/>
        <w:bottom w:val="none" w:sz="0" w:space="0" w:color="auto"/>
        <w:right w:val="none" w:sz="0" w:space="0" w:color="auto"/>
      </w:divBdr>
    </w:div>
    <w:div w:id="718210722">
      <w:bodyDiv w:val="1"/>
      <w:marLeft w:val="0"/>
      <w:marRight w:val="0"/>
      <w:marTop w:val="0"/>
      <w:marBottom w:val="0"/>
      <w:divBdr>
        <w:top w:val="none" w:sz="0" w:space="0" w:color="auto"/>
        <w:left w:val="none" w:sz="0" w:space="0" w:color="auto"/>
        <w:bottom w:val="none" w:sz="0" w:space="0" w:color="auto"/>
        <w:right w:val="none" w:sz="0" w:space="0" w:color="auto"/>
      </w:divBdr>
    </w:div>
    <w:div w:id="1187478387">
      <w:bodyDiv w:val="1"/>
      <w:marLeft w:val="0"/>
      <w:marRight w:val="0"/>
      <w:marTop w:val="0"/>
      <w:marBottom w:val="0"/>
      <w:divBdr>
        <w:top w:val="none" w:sz="0" w:space="0" w:color="auto"/>
        <w:left w:val="none" w:sz="0" w:space="0" w:color="auto"/>
        <w:bottom w:val="none" w:sz="0" w:space="0" w:color="auto"/>
        <w:right w:val="none" w:sz="0" w:space="0" w:color="auto"/>
      </w:divBdr>
    </w:div>
    <w:div w:id="1434783071">
      <w:bodyDiv w:val="1"/>
      <w:marLeft w:val="0"/>
      <w:marRight w:val="0"/>
      <w:marTop w:val="0"/>
      <w:marBottom w:val="0"/>
      <w:divBdr>
        <w:top w:val="none" w:sz="0" w:space="0" w:color="auto"/>
        <w:left w:val="none" w:sz="0" w:space="0" w:color="auto"/>
        <w:bottom w:val="none" w:sz="0" w:space="0" w:color="auto"/>
        <w:right w:val="none" w:sz="0" w:space="0" w:color="auto"/>
      </w:divBdr>
    </w:div>
    <w:div w:id="1867209273">
      <w:bodyDiv w:val="1"/>
      <w:marLeft w:val="0"/>
      <w:marRight w:val="0"/>
      <w:marTop w:val="0"/>
      <w:marBottom w:val="0"/>
      <w:divBdr>
        <w:top w:val="none" w:sz="0" w:space="0" w:color="auto"/>
        <w:left w:val="none" w:sz="0" w:space="0" w:color="auto"/>
        <w:bottom w:val="none" w:sz="0" w:space="0" w:color="auto"/>
        <w:right w:val="none" w:sz="0" w:space="0" w:color="auto"/>
      </w:divBdr>
    </w:div>
    <w:div w:id="2097287989">
      <w:bodyDiv w:val="1"/>
      <w:marLeft w:val="0"/>
      <w:marRight w:val="0"/>
      <w:marTop w:val="0"/>
      <w:marBottom w:val="0"/>
      <w:divBdr>
        <w:top w:val="none" w:sz="0" w:space="0" w:color="auto"/>
        <w:left w:val="none" w:sz="0" w:space="0" w:color="auto"/>
        <w:bottom w:val="none" w:sz="0" w:space="0" w:color="auto"/>
        <w:right w:val="none" w:sz="0" w:space="0" w:color="auto"/>
      </w:divBdr>
      <w:divsChild>
        <w:div w:id="675310093">
          <w:marLeft w:val="0"/>
          <w:marRight w:val="0"/>
          <w:marTop w:val="0"/>
          <w:marBottom w:val="0"/>
          <w:divBdr>
            <w:top w:val="single" w:sz="2" w:space="0" w:color="E3E3E3"/>
            <w:left w:val="single" w:sz="2" w:space="0" w:color="E3E3E3"/>
            <w:bottom w:val="single" w:sz="2" w:space="0" w:color="E3E3E3"/>
            <w:right w:val="single" w:sz="2" w:space="0" w:color="E3E3E3"/>
          </w:divBdr>
          <w:divsChild>
            <w:div w:id="981883548">
              <w:marLeft w:val="0"/>
              <w:marRight w:val="0"/>
              <w:marTop w:val="0"/>
              <w:marBottom w:val="0"/>
              <w:divBdr>
                <w:top w:val="single" w:sz="2" w:space="0" w:color="E3E3E3"/>
                <w:left w:val="single" w:sz="2" w:space="0" w:color="E3E3E3"/>
                <w:bottom w:val="single" w:sz="2" w:space="0" w:color="E3E3E3"/>
                <w:right w:val="single" w:sz="2" w:space="0" w:color="E3E3E3"/>
              </w:divBdr>
              <w:divsChild>
                <w:div w:id="1767070611">
                  <w:marLeft w:val="0"/>
                  <w:marRight w:val="0"/>
                  <w:marTop w:val="0"/>
                  <w:marBottom w:val="0"/>
                  <w:divBdr>
                    <w:top w:val="single" w:sz="2" w:space="0" w:color="E3E3E3"/>
                    <w:left w:val="single" w:sz="2" w:space="0" w:color="E3E3E3"/>
                    <w:bottom w:val="single" w:sz="2" w:space="0" w:color="E3E3E3"/>
                    <w:right w:val="single" w:sz="2" w:space="0" w:color="E3E3E3"/>
                  </w:divBdr>
                  <w:divsChild>
                    <w:div w:id="2132672751">
                      <w:marLeft w:val="0"/>
                      <w:marRight w:val="0"/>
                      <w:marTop w:val="0"/>
                      <w:marBottom w:val="0"/>
                      <w:divBdr>
                        <w:top w:val="single" w:sz="2" w:space="0" w:color="E3E3E3"/>
                        <w:left w:val="single" w:sz="2" w:space="0" w:color="E3E3E3"/>
                        <w:bottom w:val="single" w:sz="2" w:space="0" w:color="E3E3E3"/>
                        <w:right w:val="single" w:sz="2" w:space="0" w:color="E3E3E3"/>
                      </w:divBdr>
                      <w:divsChild>
                        <w:div w:id="700471749">
                          <w:marLeft w:val="0"/>
                          <w:marRight w:val="0"/>
                          <w:marTop w:val="0"/>
                          <w:marBottom w:val="0"/>
                          <w:divBdr>
                            <w:top w:val="single" w:sz="2" w:space="0" w:color="E3E3E3"/>
                            <w:left w:val="single" w:sz="2" w:space="0" w:color="E3E3E3"/>
                            <w:bottom w:val="single" w:sz="2" w:space="0" w:color="E3E3E3"/>
                            <w:right w:val="single" w:sz="2" w:space="0" w:color="E3E3E3"/>
                          </w:divBdr>
                          <w:divsChild>
                            <w:div w:id="468399806">
                              <w:marLeft w:val="0"/>
                              <w:marRight w:val="0"/>
                              <w:marTop w:val="100"/>
                              <w:marBottom w:val="100"/>
                              <w:divBdr>
                                <w:top w:val="single" w:sz="2" w:space="0" w:color="E3E3E3"/>
                                <w:left w:val="single" w:sz="2" w:space="0" w:color="E3E3E3"/>
                                <w:bottom w:val="single" w:sz="2" w:space="0" w:color="E3E3E3"/>
                                <w:right w:val="single" w:sz="2" w:space="0" w:color="E3E3E3"/>
                              </w:divBdr>
                              <w:divsChild>
                                <w:div w:id="41485717">
                                  <w:marLeft w:val="0"/>
                                  <w:marRight w:val="0"/>
                                  <w:marTop w:val="0"/>
                                  <w:marBottom w:val="0"/>
                                  <w:divBdr>
                                    <w:top w:val="single" w:sz="2" w:space="0" w:color="E3E3E3"/>
                                    <w:left w:val="single" w:sz="2" w:space="0" w:color="E3E3E3"/>
                                    <w:bottom w:val="single" w:sz="2" w:space="0" w:color="E3E3E3"/>
                                    <w:right w:val="single" w:sz="2" w:space="0" w:color="E3E3E3"/>
                                  </w:divBdr>
                                  <w:divsChild>
                                    <w:div w:id="85150965">
                                      <w:marLeft w:val="0"/>
                                      <w:marRight w:val="0"/>
                                      <w:marTop w:val="0"/>
                                      <w:marBottom w:val="0"/>
                                      <w:divBdr>
                                        <w:top w:val="single" w:sz="2" w:space="0" w:color="E3E3E3"/>
                                        <w:left w:val="single" w:sz="2" w:space="0" w:color="E3E3E3"/>
                                        <w:bottom w:val="single" w:sz="2" w:space="0" w:color="E3E3E3"/>
                                        <w:right w:val="single" w:sz="2" w:space="0" w:color="E3E3E3"/>
                                      </w:divBdr>
                                      <w:divsChild>
                                        <w:div w:id="1631665393">
                                          <w:marLeft w:val="0"/>
                                          <w:marRight w:val="0"/>
                                          <w:marTop w:val="0"/>
                                          <w:marBottom w:val="0"/>
                                          <w:divBdr>
                                            <w:top w:val="single" w:sz="2" w:space="0" w:color="E3E3E3"/>
                                            <w:left w:val="single" w:sz="2" w:space="0" w:color="E3E3E3"/>
                                            <w:bottom w:val="single" w:sz="2" w:space="0" w:color="E3E3E3"/>
                                            <w:right w:val="single" w:sz="2" w:space="0" w:color="E3E3E3"/>
                                          </w:divBdr>
                                          <w:divsChild>
                                            <w:div w:id="1312246959">
                                              <w:marLeft w:val="0"/>
                                              <w:marRight w:val="0"/>
                                              <w:marTop w:val="0"/>
                                              <w:marBottom w:val="0"/>
                                              <w:divBdr>
                                                <w:top w:val="single" w:sz="2" w:space="0" w:color="E3E3E3"/>
                                                <w:left w:val="single" w:sz="2" w:space="0" w:color="E3E3E3"/>
                                                <w:bottom w:val="single" w:sz="2" w:space="0" w:color="E3E3E3"/>
                                                <w:right w:val="single" w:sz="2" w:space="0" w:color="E3E3E3"/>
                                              </w:divBdr>
                                              <w:divsChild>
                                                <w:div w:id="1563251630">
                                                  <w:marLeft w:val="0"/>
                                                  <w:marRight w:val="0"/>
                                                  <w:marTop w:val="0"/>
                                                  <w:marBottom w:val="0"/>
                                                  <w:divBdr>
                                                    <w:top w:val="single" w:sz="2" w:space="0" w:color="E3E3E3"/>
                                                    <w:left w:val="single" w:sz="2" w:space="0" w:color="E3E3E3"/>
                                                    <w:bottom w:val="single" w:sz="2" w:space="0" w:color="E3E3E3"/>
                                                    <w:right w:val="single" w:sz="2" w:space="0" w:color="E3E3E3"/>
                                                  </w:divBdr>
                                                  <w:divsChild>
                                                    <w:div w:id="111441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1682409">
          <w:marLeft w:val="0"/>
          <w:marRight w:val="0"/>
          <w:marTop w:val="0"/>
          <w:marBottom w:val="0"/>
          <w:divBdr>
            <w:top w:val="none" w:sz="0" w:space="0" w:color="auto"/>
            <w:left w:val="none" w:sz="0" w:space="0" w:color="auto"/>
            <w:bottom w:val="none" w:sz="0" w:space="0" w:color="auto"/>
            <w:right w:val="none" w:sz="0" w:space="0" w:color="auto"/>
          </w:divBdr>
        </w:div>
      </w:divsChild>
    </w:div>
    <w:div w:id="212896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728</Words>
  <Characters>4595</Characters>
  <Application>Microsoft Office Word</Application>
  <DocSecurity>0</DocSecurity>
  <Lines>97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Soumalya Roy</dc:creator>
  <cp:keywords/>
  <dc:description/>
  <cp:lastModifiedBy>Soumalya Roy</cp:lastModifiedBy>
  <cp:revision>6</cp:revision>
  <dcterms:created xsi:type="dcterms:W3CDTF">2024-02-25T13:25:00Z</dcterms:created>
  <dcterms:modified xsi:type="dcterms:W3CDTF">2024-02-25T13:25:00Z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a08b9fbf-21f1-4b94-ac41-9ee9b0ea59d6</vt:lpwstr>
  </property>
</Properties>
</file>