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1A8C" w:rsidRDefault="006B7AAC">
      <w:pPr>
        <w:pStyle w:val="Title"/>
      </w:pPr>
      <w:r>
        <w:t>Readme: Ion Survey</w:t>
      </w:r>
      <w:bookmarkStart w:id="0" w:name="_GoBack"/>
      <w:bookmarkEnd w:id="0"/>
    </w:p>
    <w:p w:rsidR="00171A8C" w:rsidRDefault="003A45B6">
      <w:pPr>
        <w:pStyle w:val="Heading1"/>
      </w:pPr>
      <w:r>
        <w:t>How to Run t</w:t>
      </w:r>
      <w:r w:rsidR="006B7AAC">
        <w:t>he Code:</w:t>
      </w:r>
    </w:p>
    <w:p w:rsidR="006B7AAC" w:rsidRPr="003A45B6" w:rsidRDefault="003A45B6" w:rsidP="006B7AAC">
      <w:pPr>
        <w:rPr>
          <w:sz w:val="20"/>
        </w:rPr>
      </w:pPr>
      <w:r>
        <w:rPr>
          <w:sz w:val="20"/>
        </w:rPr>
        <w:t>Foll</w:t>
      </w:r>
      <w:r w:rsidR="006B7AAC" w:rsidRPr="003A45B6">
        <w:rPr>
          <w:sz w:val="20"/>
        </w:rPr>
        <w:t>ow the below steps:</w:t>
      </w:r>
    </w:p>
    <w:p w:rsidR="00171A8C" w:rsidRPr="00A66468" w:rsidRDefault="004911B6" w:rsidP="004911B6">
      <w:pPr>
        <w:pStyle w:val="ListParagraph"/>
        <w:numPr>
          <w:ilvl w:val="0"/>
          <w:numId w:val="3"/>
        </w:numPr>
        <w:rPr>
          <w:sz w:val="22"/>
        </w:rPr>
      </w:pPr>
      <w:r w:rsidRPr="00A66468">
        <w:rPr>
          <w:sz w:val="22"/>
        </w:rPr>
        <w:t xml:space="preserve">Open the file </w:t>
      </w:r>
      <w:r w:rsidR="00A66468" w:rsidRPr="00A66468">
        <w:rPr>
          <w:sz w:val="22"/>
        </w:rPr>
        <w:t>SQL code/</w:t>
      </w:r>
      <w:proofErr w:type="spellStart"/>
      <w:r w:rsidRPr="00A66468">
        <w:rPr>
          <w:sz w:val="22"/>
        </w:rPr>
        <w:t>Ionsurvey.sql</w:t>
      </w:r>
      <w:proofErr w:type="spellEnd"/>
      <w:r w:rsidRPr="00A66468">
        <w:rPr>
          <w:sz w:val="22"/>
        </w:rPr>
        <w:t xml:space="preserve"> in SQL Server 2008 and execute the code.</w:t>
      </w:r>
    </w:p>
    <w:p w:rsidR="00171A8C" w:rsidRDefault="00A66468" w:rsidP="00A66468">
      <w:pPr>
        <w:pStyle w:val="ListParagraph"/>
        <w:numPr>
          <w:ilvl w:val="0"/>
          <w:numId w:val="3"/>
        </w:numPr>
        <w:rPr>
          <w:sz w:val="22"/>
        </w:rPr>
      </w:pPr>
      <w:r>
        <w:rPr>
          <w:sz w:val="22"/>
        </w:rPr>
        <w:t xml:space="preserve">Open the folder C# code. Open the </w:t>
      </w:r>
      <w:r w:rsidRPr="00A66468">
        <w:rPr>
          <w:sz w:val="22"/>
        </w:rPr>
        <w:t>SurveyApp1inASPX</w:t>
      </w:r>
      <w:r>
        <w:rPr>
          <w:sz w:val="22"/>
        </w:rPr>
        <w:t>.sln file in Visual Studio 2013</w:t>
      </w:r>
    </w:p>
    <w:p w:rsidR="00A66468" w:rsidRDefault="00A66468" w:rsidP="006B7AAC">
      <w:pPr>
        <w:pStyle w:val="ListParagraph"/>
        <w:numPr>
          <w:ilvl w:val="0"/>
          <w:numId w:val="3"/>
        </w:numPr>
        <w:rPr>
          <w:sz w:val="22"/>
        </w:rPr>
      </w:pPr>
      <w:r>
        <w:rPr>
          <w:sz w:val="22"/>
        </w:rPr>
        <w:t>Run the project using the following button</w:t>
      </w:r>
    </w:p>
    <w:p w:rsidR="00A66468" w:rsidRDefault="00A66468" w:rsidP="00A66468">
      <w:pPr>
        <w:pStyle w:val="ListParagraph"/>
        <w:rPr>
          <w:sz w:val="22"/>
        </w:rPr>
      </w:pPr>
      <w:r>
        <w:rPr>
          <w:noProof/>
          <w:sz w:val="22"/>
          <w:lang w:eastAsia="en-US"/>
        </w:rPr>
        <w:drawing>
          <wp:inline distT="0" distB="0" distL="0" distR="0">
            <wp:extent cx="594360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04825"/>
                    </a:xfrm>
                    <a:prstGeom prst="rect">
                      <a:avLst/>
                    </a:prstGeom>
                    <a:noFill/>
                    <a:ln>
                      <a:noFill/>
                    </a:ln>
                  </pic:spPr>
                </pic:pic>
              </a:graphicData>
            </a:graphic>
          </wp:inline>
        </w:drawing>
      </w:r>
    </w:p>
    <w:p w:rsidR="00A66468" w:rsidRDefault="00A66468" w:rsidP="00A66468">
      <w:pPr>
        <w:pStyle w:val="ListParagraph"/>
        <w:rPr>
          <w:sz w:val="22"/>
        </w:rPr>
      </w:pPr>
    </w:p>
    <w:p w:rsidR="00A66468" w:rsidRDefault="00A66468" w:rsidP="00A66468">
      <w:pPr>
        <w:rPr>
          <w:sz w:val="22"/>
        </w:rPr>
      </w:pPr>
      <w:r>
        <w:rPr>
          <w:sz w:val="22"/>
        </w:rPr>
        <w:t xml:space="preserve">    </w:t>
      </w:r>
      <w:r w:rsidRPr="00A66468">
        <w:rPr>
          <w:sz w:val="22"/>
        </w:rPr>
        <w:t xml:space="preserve"> </w:t>
      </w:r>
      <w:r>
        <w:rPr>
          <w:sz w:val="22"/>
        </w:rPr>
        <w:t xml:space="preserve"> </w:t>
      </w:r>
      <w:r w:rsidR="009F0942">
        <w:rPr>
          <w:sz w:val="22"/>
        </w:rPr>
        <w:t>Doing so</w:t>
      </w:r>
      <w:r>
        <w:rPr>
          <w:sz w:val="22"/>
        </w:rPr>
        <w:t xml:space="preserve"> will open the following window:</w:t>
      </w:r>
    </w:p>
    <w:p w:rsidR="00A66468" w:rsidRDefault="00A66468" w:rsidP="00A66468">
      <w:pPr>
        <w:rPr>
          <w:sz w:val="22"/>
        </w:rPr>
      </w:pPr>
      <w:r>
        <w:rPr>
          <w:noProof/>
          <w:sz w:val="22"/>
          <w:lang w:eastAsia="en-US"/>
        </w:rPr>
        <w:drawing>
          <wp:inline distT="0" distB="0" distL="0" distR="0">
            <wp:extent cx="5934075" cy="2343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343150"/>
                    </a:xfrm>
                    <a:prstGeom prst="rect">
                      <a:avLst/>
                    </a:prstGeom>
                    <a:noFill/>
                    <a:ln>
                      <a:noFill/>
                    </a:ln>
                  </pic:spPr>
                </pic:pic>
              </a:graphicData>
            </a:graphic>
          </wp:inline>
        </w:drawing>
      </w:r>
    </w:p>
    <w:p w:rsidR="005A2160" w:rsidRDefault="005A2160" w:rsidP="00A66468">
      <w:pPr>
        <w:rPr>
          <w:sz w:val="22"/>
        </w:rPr>
      </w:pPr>
    </w:p>
    <w:p w:rsidR="005A2160" w:rsidRDefault="005A2160" w:rsidP="00A66468">
      <w:pPr>
        <w:rPr>
          <w:sz w:val="22"/>
        </w:rPr>
      </w:pPr>
    </w:p>
    <w:p w:rsidR="005A2160" w:rsidRDefault="005A2160" w:rsidP="00A66468">
      <w:pPr>
        <w:rPr>
          <w:sz w:val="22"/>
        </w:rPr>
      </w:pPr>
    </w:p>
    <w:p w:rsidR="005A2160" w:rsidRDefault="005A2160" w:rsidP="00A66468">
      <w:pPr>
        <w:rPr>
          <w:sz w:val="22"/>
        </w:rPr>
      </w:pPr>
    </w:p>
    <w:p w:rsidR="005A2160" w:rsidRDefault="005A2160" w:rsidP="00A66468">
      <w:pPr>
        <w:rPr>
          <w:sz w:val="22"/>
        </w:rPr>
      </w:pPr>
    </w:p>
    <w:p w:rsidR="005A2160" w:rsidRDefault="005A2160" w:rsidP="00A66468">
      <w:pPr>
        <w:rPr>
          <w:sz w:val="22"/>
        </w:rPr>
      </w:pPr>
    </w:p>
    <w:p w:rsidR="005A2160" w:rsidRDefault="005A2160" w:rsidP="00A66468">
      <w:pPr>
        <w:rPr>
          <w:sz w:val="22"/>
        </w:rPr>
      </w:pPr>
    </w:p>
    <w:p w:rsidR="005A2160" w:rsidRDefault="005A2160" w:rsidP="00A66468">
      <w:pPr>
        <w:rPr>
          <w:sz w:val="22"/>
        </w:rPr>
      </w:pPr>
    </w:p>
    <w:p w:rsidR="005A2160" w:rsidRDefault="005A2160" w:rsidP="00A66468">
      <w:pPr>
        <w:rPr>
          <w:sz w:val="22"/>
        </w:rPr>
      </w:pPr>
      <w:r>
        <w:rPr>
          <w:sz w:val="22"/>
        </w:rPr>
        <w:t>4. Click on the “Add New Survey</w:t>
      </w:r>
      <w:proofErr w:type="gramStart"/>
      <w:r>
        <w:rPr>
          <w:sz w:val="22"/>
        </w:rPr>
        <w:t>“ tab</w:t>
      </w:r>
      <w:proofErr w:type="gramEnd"/>
      <w:r>
        <w:rPr>
          <w:sz w:val="22"/>
        </w:rPr>
        <w:t xml:space="preserve"> . This will open the following window.</w:t>
      </w:r>
    </w:p>
    <w:p w:rsidR="005A2160" w:rsidRDefault="005A2160" w:rsidP="00A66468">
      <w:pPr>
        <w:rPr>
          <w:sz w:val="22"/>
        </w:rPr>
      </w:pPr>
      <w:r>
        <w:rPr>
          <w:noProof/>
          <w:sz w:val="22"/>
          <w:lang w:eastAsia="en-US"/>
        </w:rPr>
        <w:drawing>
          <wp:inline distT="0" distB="0" distL="0" distR="0">
            <wp:extent cx="594360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rsidR="00A66468" w:rsidRDefault="005A2160" w:rsidP="00A66468">
      <w:pPr>
        <w:rPr>
          <w:sz w:val="22"/>
        </w:rPr>
      </w:pPr>
      <w:r>
        <w:rPr>
          <w:sz w:val="22"/>
        </w:rPr>
        <w:t>5. Fill the Survey Question and Options. Click Save. This will generate an email to the users of the survey.</w:t>
      </w:r>
    </w:p>
    <w:p w:rsidR="005A2160" w:rsidRDefault="005A2160" w:rsidP="00A66468">
      <w:pPr>
        <w:rPr>
          <w:rFonts w:ascii="Arial" w:hAnsi="Arial" w:cs="Arial"/>
          <w:b/>
          <w:bCs/>
          <w:color w:val="222222"/>
          <w:sz w:val="20"/>
          <w:szCs w:val="20"/>
          <w:shd w:val="clear" w:color="auto" w:fill="FFFFFF"/>
        </w:rPr>
      </w:pPr>
      <w:r>
        <w:rPr>
          <w:sz w:val="22"/>
        </w:rPr>
        <w:t xml:space="preserve">6. Login into </w:t>
      </w:r>
      <w:proofErr w:type="spellStart"/>
      <w:r>
        <w:rPr>
          <w:sz w:val="22"/>
        </w:rPr>
        <w:t>gmail</w:t>
      </w:r>
      <w:proofErr w:type="spellEnd"/>
      <w:r>
        <w:rPr>
          <w:sz w:val="22"/>
        </w:rPr>
        <w:t xml:space="preserve"> with </w:t>
      </w:r>
      <w:proofErr w:type="gramStart"/>
      <w:r w:rsidRPr="005A2160">
        <w:rPr>
          <w:b/>
          <w:sz w:val="22"/>
        </w:rPr>
        <w:t>id</w:t>
      </w:r>
      <w:r>
        <w:rPr>
          <w:sz w:val="22"/>
        </w:rPr>
        <w:t xml:space="preserve"> :</w:t>
      </w:r>
      <w:proofErr w:type="gramEnd"/>
      <w:r>
        <w:rPr>
          <w:sz w:val="22"/>
        </w:rPr>
        <w:t xml:space="preserve"> </w:t>
      </w:r>
      <w:hyperlink r:id="rId9" w:history="1">
        <w:r w:rsidRPr="000B6296">
          <w:rPr>
            <w:rStyle w:val="Hyperlink"/>
            <w:rFonts w:ascii="Arial" w:hAnsi="Arial" w:cs="Arial"/>
            <w:b/>
            <w:bCs/>
            <w:sz w:val="20"/>
            <w:szCs w:val="20"/>
            <w:shd w:val="clear" w:color="auto" w:fill="FFFFFF"/>
          </w:rPr>
          <w:t>soumak.survey.test@gmail.com</w:t>
        </w:r>
      </w:hyperlink>
    </w:p>
    <w:p w:rsidR="005A2160" w:rsidRDefault="005A2160" w:rsidP="00A66468">
      <w:pPr>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 xml:space="preserve"> </w:t>
      </w:r>
      <w:proofErr w:type="gramStart"/>
      <w:r w:rsidRPr="008069C8">
        <w:rPr>
          <w:rFonts w:ascii="Arial" w:hAnsi="Arial" w:cs="Arial"/>
          <w:bCs/>
          <w:color w:val="222222"/>
          <w:sz w:val="20"/>
          <w:szCs w:val="20"/>
          <w:shd w:val="clear" w:color="auto" w:fill="FFFFFF"/>
        </w:rPr>
        <w:t>and</w:t>
      </w:r>
      <w:proofErr w:type="gramEnd"/>
      <w:r>
        <w:rPr>
          <w:rFonts w:ascii="Arial" w:hAnsi="Arial" w:cs="Arial"/>
          <w:b/>
          <w:bCs/>
          <w:color w:val="222222"/>
          <w:sz w:val="20"/>
          <w:szCs w:val="20"/>
          <w:shd w:val="clear" w:color="auto" w:fill="FFFFFF"/>
        </w:rPr>
        <w:t xml:space="preserve"> password : soumak.survey.test1</w:t>
      </w:r>
    </w:p>
    <w:p w:rsidR="005A2160" w:rsidRDefault="005A2160" w:rsidP="00A66468">
      <w:pPr>
        <w:rPr>
          <w:rFonts w:ascii="Arial" w:hAnsi="Arial" w:cs="Arial"/>
          <w:bCs/>
          <w:color w:val="222222"/>
          <w:sz w:val="20"/>
          <w:szCs w:val="20"/>
          <w:shd w:val="clear" w:color="auto" w:fill="FFFFFF"/>
        </w:rPr>
      </w:pPr>
      <w:r>
        <w:rPr>
          <w:rFonts w:ascii="Arial" w:hAnsi="Arial" w:cs="Arial"/>
          <w:bCs/>
          <w:color w:val="222222"/>
          <w:sz w:val="20"/>
          <w:szCs w:val="20"/>
          <w:shd w:val="clear" w:color="auto" w:fill="FFFFFF"/>
        </w:rPr>
        <w:t>7. Click the link in the email. (You will get two email per survey in this account since two users are stored with the same email in the database for testing purpose.)</w:t>
      </w:r>
    </w:p>
    <w:p w:rsidR="005A2160" w:rsidRDefault="00A27289" w:rsidP="00A66468">
      <w:pPr>
        <w:rPr>
          <w:sz w:val="22"/>
        </w:rPr>
      </w:pPr>
      <w:r>
        <w:rPr>
          <w:sz w:val="22"/>
        </w:rPr>
        <w:t>This will open the following window.</w:t>
      </w:r>
    </w:p>
    <w:p w:rsidR="00A27289" w:rsidRDefault="00A27289" w:rsidP="00A66468">
      <w:pPr>
        <w:rPr>
          <w:sz w:val="22"/>
        </w:rPr>
      </w:pPr>
      <w:r>
        <w:rPr>
          <w:noProof/>
          <w:sz w:val="22"/>
          <w:lang w:eastAsia="en-US"/>
        </w:rPr>
        <w:drawing>
          <wp:inline distT="0" distB="0" distL="0" distR="0">
            <wp:extent cx="5934075" cy="2305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305050"/>
                    </a:xfrm>
                    <a:prstGeom prst="rect">
                      <a:avLst/>
                    </a:prstGeom>
                    <a:noFill/>
                    <a:ln>
                      <a:noFill/>
                    </a:ln>
                  </pic:spPr>
                </pic:pic>
              </a:graphicData>
            </a:graphic>
          </wp:inline>
        </w:drawing>
      </w:r>
    </w:p>
    <w:p w:rsidR="00A27289" w:rsidRDefault="00A27289" w:rsidP="00A66468">
      <w:pPr>
        <w:rPr>
          <w:sz w:val="22"/>
        </w:rPr>
      </w:pPr>
      <w:r>
        <w:rPr>
          <w:sz w:val="22"/>
        </w:rPr>
        <w:t xml:space="preserve">8. Fill out the Survey and click Save. </w:t>
      </w:r>
      <w:proofErr w:type="gramStart"/>
      <w:r>
        <w:rPr>
          <w:sz w:val="22"/>
        </w:rPr>
        <w:t>( one</w:t>
      </w:r>
      <w:proofErr w:type="gramEnd"/>
      <w:r>
        <w:rPr>
          <w:sz w:val="22"/>
        </w:rPr>
        <w:t xml:space="preserve"> user cannot take the survey twice. Proper validations have been made.)</w:t>
      </w:r>
    </w:p>
    <w:p w:rsidR="00A27289" w:rsidRDefault="00A27289" w:rsidP="00A66468">
      <w:pPr>
        <w:rPr>
          <w:sz w:val="22"/>
        </w:rPr>
      </w:pPr>
    </w:p>
    <w:p w:rsidR="00A27289" w:rsidRDefault="00A27289" w:rsidP="00A66468">
      <w:pPr>
        <w:rPr>
          <w:sz w:val="22"/>
        </w:rPr>
      </w:pPr>
      <w:r>
        <w:rPr>
          <w:sz w:val="22"/>
        </w:rPr>
        <w:lastRenderedPageBreak/>
        <w:t>9. Go back to the survey home page and click “Reports”. Then click on the survey links in the table.</w:t>
      </w:r>
    </w:p>
    <w:p w:rsidR="00A27289" w:rsidRDefault="00A27289" w:rsidP="00A66468">
      <w:pPr>
        <w:rPr>
          <w:sz w:val="22"/>
        </w:rPr>
      </w:pPr>
      <w:r>
        <w:rPr>
          <w:noProof/>
          <w:sz w:val="22"/>
          <w:lang w:eastAsia="en-US"/>
        </w:rPr>
        <w:drawing>
          <wp:inline distT="0" distB="0" distL="0" distR="0">
            <wp:extent cx="5943600" cy="2428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28875"/>
                    </a:xfrm>
                    <a:prstGeom prst="rect">
                      <a:avLst/>
                    </a:prstGeom>
                    <a:noFill/>
                    <a:ln>
                      <a:noFill/>
                    </a:ln>
                  </pic:spPr>
                </pic:pic>
              </a:graphicData>
            </a:graphic>
          </wp:inline>
        </w:drawing>
      </w:r>
    </w:p>
    <w:p w:rsidR="00A27289" w:rsidRDefault="00A27289" w:rsidP="00A66468">
      <w:pPr>
        <w:rPr>
          <w:sz w:val="22"/>
        </w:rPr>
      </w:pPr>
      <w:r>
        <w:rPr>
          <w:sz w:val="22"/>
        </w:rPr>
        <w:t xml:space="preserve">10. This will open the </w:t>
      </w:r>
      <w:r w:rsidR="008069C8">
        <w:rPr>
          <w:sz w:val="22"/>
        </w:rPr>
        <w:t>following window with a pie chart representation of the survey.</w:t>
      </w:r>
    </w:p>
    <w:p w:rsidR="008069C8" w:rsidRDefault="008069C8" w:rsidP="00A66468">
      <w:pPr>
        <w:rPr>
          <w:sz w:val="22"/>
        </w:rPr>
      </w:pPr>
      <w:r>
        <w:rPr>
          <w:noProof/>
          <w:sz w:val="22"/>
          <w:lang w:eastAsia="en-US"/>
        </w:rPr>
        <w:drawing>
          <wp:inline distT="0" distB="0" distL="0" distR="0">
            <wp:extent cx="5934075" cy="24098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rsidR="008069C8" w:rsidRDefault="008069C8" w:rsidP="00A66468">
      <w:pPr>
        <w:rPr>
          <w:sz w:val="22"/>
        </w:rPr>
      </w:pPr>
      <w:proofErr w:type="gramStart"/>
      <w:r>
        <w:rPr>
          <w:sz w:val="22"/>
        </w:rPr>
        <w:t>Note :</w:t>
      </w:r>
      <w:proofErr w:type="gramEnd"/>
      <w:r>
        <w:rPr>
          <w:sz w:val="22"/>
        </w:rPr>
        <w:t xml:space="preserve"> </w:t>
      </w:r>
    </w:p>
    <w:p w:rsidR="008069C8" w:rsidRDefault="008069C8" w:rsidP="008069C8">
      <w:pPr>
        <w:pStyle w:val="ListParagraph"/>
        <w:numPr>
          <w:ilvl w:val="0"/>
          <w:numId w:val="4"/>
        </w:numPr>
        <w:rPr>
          <w:sz w:val="22"/>
        </w:rPr>
      </w:pPr>
      <w:r>
        <w:rPr>
          <w:sz w:val="22"/>
        </w:rPr>
        <w:t>If you want to add users, you can insert in “</w:t>
      </w:r>
      <w:proofErr w:type="spellStart"/>
      <w:r>
        <w:rPr>
          <w:sz w:val="22"/>
        </w:rPr>
        <w:t>SurveyUser</w:t>
      </w:r>
      <w:proofErr w:type="spellEnd"/>
      <w:r>
        <w:rPr>
          <w:sz w:val="22"/>
        </w:rPr>
        <w:t>” table.</w:t>
      </w:r>
    </w:p>
    <w:p w:rsidR="008069C8" w:rsidRDefault="008069C8" w:rsidP="008069C8">
      <w:pPr>
        <w:pStyle w:val="ListParagraph"/>
        <w:numPr>
          <w:ilvl w:val="0"/>
          <w:numId w:val="4"/>
        </w:numPr>
        <w:rPr>
          <w:sz w:val="22"/>
        </w:rPr>
      </w:pPr>
      <w:r>
        <w:rPr>
          <w:sz w:val="22"/>
        </w:rPr>
        <w:t xml:space="preserve">For </w:t>
      </w:r>
      <w:proofErr w:type="spellStart"/>
      <w:r>
        <w:rPr>
          <w:sz w:val="22"/>
        </w:rPr>
        <w:t>gmail</w:t>
      </w:r>
      <w:proofErr w:type="spellEnd"/>
      <w:r>
        <w:rPr>
          <w:sz w:val="22"/>
        </w:rPr>
        <w:t xml:space="preserve"> ,to receive mail of survey , you have to enable access to less secure apps with following link : </w:t>
      </w:r>
      <w:hyperlink r:id="rId13" w:history="1">
        <w:r w:rsidR="009D6E74" w:rsidRPr="002930F0">
          <w:rPr>
            <w:rStyle w:val="Hyperlink"/>
            <w:sz w:val="22"/>
          </w:rPr>
          <w:t>https://www.google.com/settings/u/3/security/lesssecureapps</w:t>
        </w:r>
      </w:hyperlink>
    </w:p>
    <w:p w:rsidR="009D6E74" w:rsidRDefault="009D6E74" w:rsidP="009D6E74">
      <w:pPr>
        <w:rPr>
          <w:sz w:val="22"/>
        </w:rPr>
      </w:pPr>
    </w:p>
    <w:p w:rsidR="009D6E74" w:rsidRDefault="009D6E74" w:rsidP="009D6E74">
      <w:pPr>
        <w:rPr>
          <w:sz w:val="22"/>
        </w:rPr>
      </w:pPr>
    </w:p>
    <w:p w:rsidR="009D6E74" w:rsidRDefault="009D6E74" w:rsidP="009D6E74">
      <w:pPr>
        <w:rPr>
          <w:sz w:val="22"/>
        </w:rPr>
      </w:pPr>
    </w:p>
    <w:p w:rsidR="009D6E74" w:rsidRDefault="009D6E74" w:rsidP="009D6E74">
      <w:pPr>
        <w:rPr>
          <w:sz w:val="44"/>
        </w:rPr>
      </w:pPr>
      <w:r>
        <w:rPr>
          <w:sz w:val="44"/>
        </w:rPr>
        <w:lastRenderedPageBreak/>
        <w:t>Setting up Connection String in Visual Studio</w:t>
      </w:r>
    </w:p>
    <w:p w:rsidR="009D6E74" w:rsidRPr="009B3039" w:rsidRDefault="009D6E74" w:rsidP="009D6E74">
      <w:pPr>
        <w:pStyle w:val="ListParagraph"/>
        <w:numPr>
          <w:ilvl w:val="0"/>
          <w:numId w:val="6"/>
        </w:numPr>
        <w:rPr>
          <w:sz w:val="24"/>
          <w:szCs w:val="28"/>
        </w:rPr>
      </w:pPr>
      <w:r w:rsidRPr="009B3039">
        <w:rPr>
          <w:sz w:val="24"/>
          <w:szCs w:val="28"/>
        </w:rPr>
        <w:t>Open the solution in Visual Studio.</w:t>
      </w:r>
    </w:p>
    <w:p w:rsidR="009D6E74" w:rsidRDefault="009D6E74" w:rsidP="006C5DE3">
      <w:pPr>
        <w:pStyle w:val="ListParagraph"/>
        <w:numPr>
          <w:ilvl w:val="0"/>
          <w:numId w:val="6"/>
        </w:numPr>
        <w:rPr>
          <w:sz w:val="24"/>
          <w:szCs w:val="28"/>
        </w:rPr>
      </w:pPr>
      <w:r w:rsidRPr="009B3039">
        <w:rPr>
          <w:sz w:val="24"/>
          <w:szCs w:val="28"/>
        </w:rPr>
        <w:t xml:space="preserve">Open </w:t>
      </w:r>
      <w:proofErr w:type="spellStart"/>
      <w:r w:rsidRPr="009B3039">
        <w:rPr>
          <w:sz w:val="24"/>
          <w:szCs w:val="28"/>
        </w:rPr>
        <w:t>Web.config</w:t>
      </w:r>
      <w:proofErr w:type="spellEnd"/>
      <w:r w:rsidRPr="009B3039">
        <w:rPr>
          <w:sz w:val="24"/>
          <w:szCs w:val="28"/>
        </w:rPr>
        <w:t xml:space="preserve"> file. It can be found in SurveyApp1inASPX</w:t>
      </w:r>
      <w:r w:rsidRPr="009B3039">
        <w:rPr>
          <w:sz w:val="24"/>
          <w:szCs w:val="28"/>
        </w:rPr>
        <w:sym w:font="Wingdings" w:char="F0E0"/>
      </w:r>
      <w:r w:rsidR="009B3039" w:rsidRPr="009B3039">
        <w:rPr>
          <w:sz w:val="24"/>
          <w:szCs w:val="28"/>
        </w:rPr>
        <w:t xml:space="preserve"> </w:t>
      </w:r>
      <w:proofErr w:type="spellStart"/>
      <w:r w:rsidR="009B3039" w:rsidRPr="009B3039">
        <w:rPr>
          <w:sz w:val="24"/>
          <w:szCs w:val="28"/>
        </w:rPr>
        <w:t>Web.config</w:t>
      </w:r>
      <w:proofErr w:type="spellEnd"/>
    </w:p>
    <w:p w:rsidR="009B3039" w:rsidRDefault="009B3039" w:rsidP="006C5DE3">
      <w:pPr>
        <w:pStyle w:val="ListParagraph"/>
        <w:numPr>
          <w:ilvl w:val="0"/>
          <w:numId w:val="6"/>
        </w:numPr>
        <w:rPr>
          <w:sz w:val="24"/>
          <w:szCs w:val="28"/>
        </w:rPr>
      </w:pPr>
      <w:r>
        <w:rPr>
          <w:sz w:val="24"/>
          <w:szCs w:val="28"/>
        </w:rPr>
        <w:t xml:space="preserve">Edit the following </w:t>
      </w:r>
      <w:r w:rsidR="002C77CC">
        <w:rPr>
          <w:sz w:val="24"/>
          <w:szCs w:val="28"/>
        </w:rPr>
        <w:t>connection string tag :</w:t>
      </w:r>
    </w:p>
    <w:p w:rsidR="002C77CC" w:rsidRDefault="002C77CC" w:rsidP="002C77CC">
      <w:pPr>
        <w:ind w:left="360"/>
        <w:rPr>
          <w:sz w:val="24"/>
          <w:szCs w:val="28"/>
        </w:rPr>
      </w:pPr>
      <w:r>
        <w:rPr>
          <w:noProof/>
          <w:lang w:eastAsia="en-US"/>
        </w:rPr>
        <w:drawing>
          <wp:inline distT="0" distB="0" distL="0" distR="0">
            <wp:extent cx="6525018" cy="25241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48192" cy="2533090"/>
                    </a:xfrm>
                    <a:prstGeom prst="rect">
                      <a:avLst/>
                    </a:prstGeom>
                    <a:noFill/>
                    <a:ln>
                      <a:noFill/>
                    </a:ln>
                  </pic:spPr>
                </pic:pic>
              </a:graphicData>
            </a:graphic>
          </wp:inline>
        </w:drawing>
      </w:r>
    </w:p>
    <w:p w:rsidR="002C77CC" w:rsidRPr="002C77CC" w:rsidRDefault="002C77CC" w:rsidP="002C77CC">
      <w:pPr>
        <w:rPr>
          <w:sz w:val="24"/>
          <w:szCs w:val="28"/>
        </w:rPr>
      </w:pPr>
      <w:r>
        <w:rPr>
          <w:sz w:val="24"/>
          <w:szCs w:val="28"/>
        </w:rPr>
        <w:t xml:space="preserve">Edit the </w:t>
      </w:r>
      <w:r w:rsidRPr="002C77CC">
        <w:rPr>
          <w:b/>
          <w:sz w:val="24"/>
          <w:szCs w:val="28"/>
        </w:rPr>
        <w:t>Data Source</w:t>
      </w:r>
      <w:r>
        <w:rPr>
          <w:sz w:val="24"/>
          <w:szCs w:val="28"/>
        </w:rPr>
        <w:t xml:space="preserve"> variable to contain the location of the DB.</w:t>
      </w:r>
    </w:p>
    <w:sectPr w:rsidR="002C77CC" w:rsidRPr="002C77C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10102FF" w:usb1="EAC7FFFF" w:usb2="0001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4017F6"/>
    <w:multiLevelType w:val="hybridMultilevel"/>
    <w:tmpl w:val="E8DE1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392E31"/>
    <w:multiLevelType w:val="hybridMultilevel"/>
    <w:tmpl w:val="84DA11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3C1D18"/>
    <w:multiLevelType w:val="hybridMultilevel"/>
    <w:tmpl w:val="9E6AE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3242B2"/>
    <w:multiLevelType w:val="hybridMultilevel"/>
    <w:tmpl w:val="C276CE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5661610"/>
    <w:multiLevelType w:val="hybridMultilevel"/>
    <w:tmpl w:val="1CAE9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4"/>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AAC"/>
    <w:rsid w:val="00171A8C"/>
    <w:rsid w:val="002C77CC"/>
    <w:rsid w:val="003A45B6"/>
    <w:rsid w:val="004911B6"/>
    <w:rsid w:val="005A2160"/>
    <w:rsid w:val="006B7AAC"/>
    <w:rsid w:val="008069C8"/>
    <w:rsid w:val="009B3039"/>
    <w:rsid w:val="009D6E74"/>
    <w:rsid w:val="009F0942"/>
    <w:rsid w:val="00A27289"/>
    <w:rsid w:val="00A664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40681-8A3D-4694-8B91-F652D7256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semiHidden/>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semiHidden/>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google.com/settings/u/3/security/lesssecureapp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mailto:soumak.survey.test@gmail.com" TargetMode="External"/><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umak\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101</TotalTime>
  <Pages>4</Pages>
  <Words>262</Words>
  <Characters>1495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soumak</dc:creator>
  <cp:keywords/>
  <cp:lastModifiedBy>soumak</cp:lastModifiedBy>
  <cp:revision>4</cp:revision>
  <dcterms:created xsi:type="dcterms:W3CDTF">2014-12-10T05:27:00Z</dcterms:created>
  <dcterms:modified xsi:type="dcterms:W3CDTF">2014-12-12T03:19:00Z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