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Really</w:t>
      </w:r>
      <w:r>
        <w:t xml:space="preserve"> </w:t>
      </w:r>
      <w:r>
        <w:t xml:space="preserve">Cool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Second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Third</w:t>
      </w:r>
      <w:r>
        <w:t xml:space="preserve"> </w:t>
      </w:r>
      <w:r>
        <w:t xml:space="preserve">Name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mind-blowing</w:t>
      </w:r>
      <w:r>
        <w:t xml:space="preserve"> </w:t>
      </w:r>
      <w:r>
        <w:t xml:space="preserve">abstract.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Test citation</w:t>
      </w:r>
      <w:r>
        <w:t xml:space="preserve"> </w:t>
      </w:r>
      <w:r>
        <w:t xml:space="preserve">(Waples and Allendorf</w:t>
      </w:r>
      <w:r>
        <w:t xml:space="preserve"> </w:t>
      </w:r>
      <w:hyperlink w:anchor="ref-Waples2015">
        <w:r>
          <w:rPr>
            <w:rStyle w:val="Hyperlink"/>
          </w:rPr>
          <w:t xml:space="preserve">2015</w:t>
        </w:r>
      </w:hyperlink>
      <w:r>
        <w:t xml:space="preserve">)</w:t>
      </w:r>
    </w:p>
    <w:p>
      <w:pPr>
        <w:pStyle w:val="BodyText"/>
      </w:pPr>
      <w:r>
        <w:t xml:space="preserve">Second test citation by</w:t>
      </w:r>
      <w:r>
        <w:t xml:space="preserve"> </w:t>
      </w:r>
      <w:r>
        <w:t xml:space="preserve">Waples and Allendorf (</w:t>
      </w:r>
      <w:hyperlink w:anchor="ref-Waples2015">
        <w:r>
          <w:rPr>
            <w:rStyle w:val="Hyperlink"/>
          </w:rPr>
          <w:t xml:space="preserve">2015</w:t>
        </w:r>
      </w:hyperlink>
      <w:r>
        <w:t xml:space="preserve">)</w:t>
      </w:r>
    </w:p>
    <w:p>
      <w:pPr>
        <w:pStyle w:val="BodyText"/>
      </w:pPr>
      <w:r>
        <w:t xml:space="preserve">Inline math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Math on it’s own line: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Math on it’s own line with automatic numbering:</w:t>
      </w:r>
      <w:r>
        <w:t xml:space="preserve"> </w:t>
      </w:r>
      <w:bookmarkStart w:id="0" w:name="eq:description"/>
      <w:r>
        <w:t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Referring to equation</w:t>
      </w:r>
      <w:r>
        <w:t xml:space="preserve"> </w:t>
      </w:r>
      <w:hyperlink w:anchor="eq:description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If everything is setup correctly, references are automatically appended to the end of the document</w:t>
      </w:r>
    </w:p>
    <w:bookmarkStart w:id="26" w:name="refs"/>
    <w:bookmarkStart w:id="25" w:name="ref-Waples2015"/>
    <w:p>
      <w:pPr>
        <w:pStyle w:val="Bibliography"/>
      </w:pPr>
      <w:r>
        <w:t xml:space="preserve">Waples, R. S., and F. Allendorf. 2015. Testing for hardy-weinberg proportions: Have we lost the plot? Journal of Heredity 106:1–19.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Cool Title</dc:title>
  <dc:creator>First Name; Second Name; Third Name</dc:creator>
  <cp:keywords/>
  <dcterms:created xsi:type="dcterms:W3CDTF">2019-08-15T15:53:24Z</dcterms:created>
  <dcterms:modified xsi:type="dcterms:W3CDTF">2019-08-15T15:53:24Z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