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Starting</w:t>
      </w:r>
      <w:r>
        <w:t xml:space="preserve"> </w:t>
      </w:r>
      <w:r>
        <w:t xml:space="preserve">Point</w:t>
      </w:r>
    </w:p>
    <w:p>
      <w:pPr>
        <w:pStyle w:val="Author"/>
      </w:pPr>
      <w:r>
        <w:t xml:space="preserve">First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Second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Third</w:t>
      </w:r>
      <w:r>
        <w:t xml:space="preserve"> </w:t>
      </w:r>
      <w:r>
        <w:t xml:space="preserve">Name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example</w:t>
      </w:r>
      <w:r>
        <w:t xml:space="preserve"> </w:t>
      </w:r>
      <w:r>
        <w:t xml:space="preserve">is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PLOS</w:t>
      </w:r>
      <w:r>
        <w:t xml:space="preserve"> </w:t>
      </w:r>
      <w:r>
        <w:t xml:space="preserve">blog</w:t>
      </w:r>
      <w:r>
        <w:t xml:space="preserve"> </w:t>
      </w:r>
      <w:r>
        <w:t xml:space="preserve">post</w:t>
      </w:r>
      <w:r>
        <w:t xml:space="preserve"> </w:t>
      </w:r>
      <w:r>
        <w:t xml:space="preserve">titled</w:t>
      </w:r>
      <w:r>
        <w:t xml:space="preserve"> </w:t>
      </w:r>
      <w:hyperlink r:id="rId20">
        <w:r>
          <w:rPr>
            <w:rStyle w:val="Hyperlink"/>
            <w:i/>
          </w:rPr>
          <w:t xml:space="preserve">A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Brief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Guide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To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Writing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Your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First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Scientific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Manuscript</w:t>
        </w:r>
      </w:hyperlink>
      <w:r>
        <w:t xml:space="preserve">.</w:t>
      </w:r>
      <w:r>
        <w:t xml:space="preserve"> </w:t>
      </w:r>
      <w:r>
        <w:t xml:space="preserve">Basic</w:t>
      </w:r>
      <w:r>
        <w:t xml:space="preserve"> </w:t>
      </w:r>
      <w:r>
        <w:t xml:space="preserve">sections</w:t>
      </w:r>
      <w:r>
        <w:t xml:space="preserve"> </w:t>
      </w:r>
      <w:r>
        <w:t xml:space="preserve">are</w:t>
      </w:r>
      <w:r>
        <w:t xml:space="preserve"> </w:t>
      </w:r>
      <w:r>
        <w:t xml:space="preserve">setup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brief</w:t>
      </w:r>
      <w:r>
        <w:t xml:space="preserve"> </w:t>
      </w:r>
      <w:r>
        <w:t xml:space="preserve">description/questions,</w:t>
      </w:r>
      <w:r>
        <w:t xml:space="preserve"> </w:t>
      </w:r>
      <w:r>
        <w:t xml:space="preserve">and</w:t>
      </w:r>
      <w:r>
        <w:t xml:space="preserve"> </w:t>
      </w:r>
      <w:r>
        <w:t xml:space="preserve">your</w:t>
      </w:r>
      <w:r>
        <w:t xml:space="preserve"> </w:t>
      </w:r>
      <w:r>
        <w:t xml:space="preserve">goal</w:t>
      </w:r>
      <w:r>
        <w:t xml:space="preserve"> </w:t>
      </w:r>
      <w:r>
        <w:t xml:space="preserve">is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an</w:t>
      </w:r>
      <w:r>
        <w:t xml:space="preserve"> </w:t>
      </w:r>
      <w:r>
        <w:t xml:space="preserve">outline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one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starting</w:t>
      </w:r>
      <w:r>
        <w:t xml:space="preserve"> </w:t>
      </w:r>
      <w:r>
        <w:t xml:space="preserve">point</w:t>
      </w:r>
      <w:r>
        <w:t xml:space="preserve"> </w:t>
      </w:r>
      <w:r>
        <w:t xml:space="preserve">for</w:t>
      </w:r>
      <w:r>
        <w:t xml:space="preserve"> </w:t>
      </w:r>
      <w:r>
        <w:t xml:space="preserve">your</w:t>
      </w:r>
      <w:r>
        <w:t xml:space="preserve"> </w:t>
      </w:r>
      <w:r>
        <w:t xml:space="preserve">own</w:t>
      </w:r>
      <w:r>
        <w:t xml:space="preserve"> </w:t>
      </w:r>
      <w:r>
        <w:t xml:space="preserve">manuscript.</w:t>
      </w:r>
      <w:r>
        <w:t xml:space="preserve"> </w:t>
      </w: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just</w:t>
      </w:r>
      <w:r>
        <w:t xml:space="preserve"> </w:t>
      </w:r>
      <w:r>
        <w:t xml:space="preserve">part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process</w:t>
      </w:r>
      <w:r>
        <w:t xml:space="preserve"> </w:t>
      </w:r>
      <w:r>
        <w:t xml:space="preserve">described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article,</w:t>
      </w:r>
      <w:r>
        <w:t xml:space="preserve"> </w:t>
      </w:r>
      <w:r>
        <w:t xml:space="preserve">so</w:t>
      </w:r>
      <w:r>
        <w:t xml:space="preserve"> </w:t>
      </w:r>
      <w:r>
        <w:t xml:space="preserve">check</w:t>
      </w:r>
      <w:r>
        <w:t xml:space="preserve"> </w:t>
      </w:r>
      <w:r>
        <w:t xml:space="preserve">it</w:t>
      </w:r>
      <w:r>
        <w:t xml:space="preserve"> </w:t>
      </w:r>
      <w:r>
        <w:t xml:space="preserve">out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rest.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What did you study, and why is it important? What is your hypothesis/research question?</w:t>
      </w:r>
      <w:r>
        <w:rPr>
          <w:i/>
        </w:rP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Compact"/>
        <w:numPr>
          <w:numId w:val="1002"/>
          <w:ilvl w:val="1"/>
        </w:numPr>
      </w:pPr>
      <w:r>
        <w:t xml:space="preserve">Sub-item</w:t>
      </w:r>
    </w:p>
    <w:p>
      <w:pPr>
        <w:pStyle w:val="Compact"/>
        <w:numPr>
          <w:numId w:val="1002"/>
          <w:ilvl w:val="1"/>
        </w:numPr>
      </w:pPr>
      <w:r>
        <w:t xml:space="preserve">Sub-item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What techniques did you use? Each technique should be its own bullet, with sub-bullets for key details. If you used animal or human subjects, include a bullet on ethics approval. Important methodologies and materials, i.e., blinding for subjective analyses, full names of cell lines/strains/reagents and your commercial/academic sources for them.</w:t>
      </w:r>
      <w:r>
        <w:rPr>
          <w:i/>
        </w:rPr>
        <w:t xml:space="preserve">”</w:t>
      </w:r>
    </w:p>
    <w:p>
      <w:pPr>
        <w:pStyle w:val="Compact"/>
        <w:numPr>
          <w:numId w:val="1003"/>
          <w:ilvl w:val="0"/>
        </w:numPr>
      </w:pPr>
      <w:r>
        <w:t xml:space="preserve">Numbered Item</w:t>
      </w:r>
    </w:p>
    <w:p>
      <w:pPr>
        <w:pStyle w:val="Compact"/>
        <w:numPr>
          <w:numId w:val="1004"/>
          <w:ilvl w:val="1"/>
        </w:numPr>
      </w:pPr>
      <w:r>
        <w:t xml:space="preserve">Numbered Sub-item</w:t>
      </w:r>
    </w:p>
    <w:p>
      <w:pPr>
        <w:pStyle w:val="Compact"/>
        <w:numPr>
          <w:numId w:val="1004"/>
          <w:ilvl w:val="1"/>
        </w:numPr>
      </w:pPr>
      <w:r>
        <w:t xml:space="preserve">Numbered Sub-item</w:t>
      </w:r>
    </w:p>
    <w:p>
      <w:pPr>
        <w:pStyle w:val="Compact"/>
        <w:numPr>
          <w:numId w:val="1003"/>
          <w:ilvl w:val="0"/>
        </w:numPr>
      </w:pPr>
      <w:r>
        <w:t xml:space="preserve">Numbered Item</w:t>
      </w:r>
    </w:p>
    <w:p>
      <w:pPr>
        <w:pStyle w:val="Compact"/>
        <w:numPr>
          <w:numId w:val="1005"/>
          <w:ilvl w:val="1"/>
        </w:numPr>
      </w:pPr>
      <w:r>
        <w:t xml:space="preserve">Sub-item</w:t>
      </w:r>
    </w:p>
    <w:p>
      <w:pPr>
        <w:pStyle w:val="Compact"/>
        <w:numPr>
          <w:numId w:val="1005"/>
          <w:ilvl w:val="1"/>
        </w:numPr>
      </w:pPr>
      <w:r>
        <w:t xml:space="preserve">Sub-item</w:t>
      </w:r>
    </w:p>
    <w:p>
      <w:pPr>
        <w:pStyle w:val="Compact"/>
        <w:numPr>
          <w:numId w:val="1003"/>
          <w:ilvl w:val="0"/>
        </w:numPr>
      </w:pPr>
      <w:r>
        <w:t xml:space="preserve">Numbered Item</w:t>
      </w:r>
    </w:p>
    <w:p>
      <w:pPr>
        <w:pStyle w:val="Heading1"/>
      </w:pPr>
      <w:bookmarkStart w:id="23" w:name="results"/>
      <w:r>
        <w:t xml:space="preserve">Results</w:t>
      </w:r>
      <w:bookmarkEnd w:id="23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What were your findings? Each major finding should be its own bullet, with sub-bullets going into more detail for each major finding. These bullets should refer to your figures.</w:t>
      </w:r>
      <w:r>
        <w:rPr>
          <w:i/>
        </w:rPr>
        <w:t xml:space="preserve">”</w:t>
      </w:r>
    </w:p>
    <w:p>
      <w:pPr>
        <w:pStyle w:val="Heading1"/>
      </w:pPr>
      <w:bookmarkStart w:id="24" w:name="discussion"/>
      <w:r>
        <w:t xml:space="preserve">Discussion</w:t>
      </w:r>
      <w:bookmarkEnd w:id="24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Summarize your findings in the context of prior work. Discuss possible interpretations. It is important to include a bullet describing the limitations of the presented work. Mention possible future directions.</w:t>
      </w:r>
      <w:r>
        <w:rPr>
          <w:i/>
        </w:rP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ogs.plos.org/scicomm/2018/03/07/a-brief-guide-to-writing-your-first-scientific-manuscrip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logs.plos.org/scicomm/2018/03/07/a-brief-guide-to-writing-your-first-scientific-manuscri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Starting Point</dc:title>
  <dc:creator>First Name; Second Name; Third Name</dc:creator>
  <cp:keywords/>
  <dcterms:created xsi:type="dcterms:W3CDTF">2019-08-15T15:54:43Z</dcterms:created>
  <dcterms:modified xsi:type="dcterms:W3CDTF">2019-08-15T15:54:43Z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