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Cahier de charge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300" w:before="600" w:line="360" w:lineRule="auto"/>
        <w:rPr>
          <w:b w:val="1"/>
          <w:color w:val="000000"/>
          <w:sz w:val="30"/>
          <w:szCs w:val="30"/>
        </w:rPr>
      </w:pPr>
      <w:bookmarkStart w:colFirst="0" w:colLast="0" w:name="_60r62uhsgdr5" w:id="0"/>
      <w:bookmarkEnd w:id="0"/>
      <w:r w:rsidDel="00000000" w:rsidR="00000000" w:rsidRPr="00000000">
        <w:rPr>
          <w:b w:val="1"/>
          <w:color w:val="000000"/>
          <w:sz w:val="30"/>
          <w:szCs w:val="30"/>
          <w:rtl w:val="0"/>
        </w:rPr>
        <w:t xml:space="preserve">1 Présentation d’ensemble du projet</w:t>
      </w:r>
    </w:p>
    <w:p w:rsidR="00000000" w:rsidDel="00000000" w:rsidP="00000000" w:rsidRDefault="00000000" w:rsidRPr="00000000" w14:paraId="00000004">
      <w:pPr>
        <w:pStyle w:val="Heading4"/>
        <w:keepNext w:val="0"/>
        <w:keepLines w:val="0"/>
        <w:shd w:fill="ffffff" w:val="clear"/>
        <w:spacing w:after="300" w:before="600" w:line="360" w:lineRule="auto"/>
        <w:rPr>
          <w:b w:val="1"/>
          <w:color w:val="000000"/>
          <w:sz w:val="27"/>
          <w:szCs w:val="27"/>
        </w:rPr>
      </w:pPr>
      <w:bookmarkStart w:colFirst="0" w:colLast="0" w:name="_lg4d0erahyxj" w:id="1"/>
      <w:bookmarkEnd w:id="1"/>
      <w:r w:rsidDel="00000000" w:rsidR="00000000" w:rsidRPr="00000000">
        <w:rPr>
          <w:b w:val="1"/>
          <w:color w:val="000000"/>
          <w:sz w:val="27"/>
          <w:szCs w:val="27"/>
          <w:rtl w:val="0"/>
        </w:rPr>
        <w:t xml:space="preserve">1.1 Présentation du projet :</w:t>
      </w:r>
    </w:p>
    <w:p w:rsidR="00000000" w:rsidDel="00000000" w:rsidP="00000000" w:rsidRDefault="00000000" w:rsidRPr="00000000" w14:paraId="00000005">
      <w:pPr>
        <w:shd w:fill="ffffff" w:val="clear"/>
        <w:spacing w:after="42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DMI” est une plateforme  de gestion de l’historique médical des patients.</w:t>
      </w:r>
    </w:p>
    <w:p w:rsidR="00000000" w:rsidDel="00000000" w:rsidP="00000000" w:rsidRDefault="00000000" w:rsidRPr="00000000" w14:paraId="00000006">
      <w:pPr>
        <w:pStyle w:val="Heading4"/>
        <w:keepNext w:val="0"/>
        <w:keepLines w:val="0"/>
        <w:shd w:fill="ffffff" w:val="clear"/>
        <w:spacing w:after="300" w:before="600" w:line="360" w:lineRule="auto"/>
        <w:rPr>
          <w:b w:val="1"/>
          <w:color w:val="333333"/>
          <w:sz w:val="27"/>
          <w:szCs w:val="27"/>
        </w:rPr>
      </w:pPr>
      <w:bookmarkStart w:colFirst="0" w:colLast="0" w:name="_v87pzkk6wuwi" w:id="2"/>
      <w:bookmarkEnd w:id="2"/>
      <w:r w:rsidDel="00000000" w:rsidR="00000000" w:rsidRPr="00000000">
        <w:rPr>
          <w:b w:val="1"/>
          <w:color w:val="000000"/>
          <w:sz w:val="27"/>
          <w:szCs w:val="27"/>
          <w:rtl w:val="0"/>
        </w:rPr>
        <w:t xml:space="preserve">1.2 Les objectifs du site </w:t>
      </w:r>
      <w:r w:rsidDel="00000000" w:rsidR="00000000" w:rsidRPr="00000000">
        <w:rPr>
          <w:b w:val="1"/>
          <w:color w:val="333333"/>
          <w:sz w:val="27"/>
          <w:szCs w:val="27"/>
          <w:rtl w:val="0"/>
        </w:rPr>
        <w:t xml:space="preserve">:</w:t>
      </w:r>
    </w:p>
    <w:p w:rsidR="00000000" w:rsidDel="00000000" w:rsidP="00000000" w:rsidRDefault="00000000" w:rsidRPr="00000000" w14:paraId="00000007">
      <w:pPr>
        <w:shd w:fill="ffffff" w:val="clear"/>
        <w:spacing w:after="220" w:line="387.69230769230774" w:lineRule="auto"/>
        <w:rPr>
          <w:color w:val="242424"/>
          <w:sz w:val="24"/>
          <w:szCs w:val="24"/>
          <w:highlight w:val="white"/>
        </w:rPr>
      </w:pPr>
      <w:r w:rsidDel="00000000" w:rsidR="00000000" w:rsidRPr="00000000">
        <w:rPr>
          <w:color w:val="16212c"/>
          <w:sz w:val="24"/>
          <w:szCs w:val="24"/>
          <w:rtl w:val="0"/>
        </w:rPr>
        <w:t xml:space="preserve">Le dossier médical se place au cœur du système de santé.</w:t>
      </w:r>
      <w:r w:rsidDel="00000000" w:rsidR="00000000" w:rsidRPr="00000000">
        <w:rPr>
          <w:color w:val="242424"/>
          <w:sz w:val="24"/>
          <w:szCs w:val="24"/>
          <w:highlight w:val="white"/>
          <w:rtl w:val="0"/>
        </w:rPr>
        <w:t xml:space="preserve">Le dossier patient informatisé va permettre d’établir un suivi précis de toutes les étapes de la prise en charge, afin de répondre aux besoins de traçabilité et de partage de l’information (entre praticiens de santé).</w:t>
      </w:r>
    </w:p>
    <w:p w:rsidR="00000000" w:rsidDel="00000000" w:rsidP="00000000" w:rsidRDefault="00000000" w:rsidRPr="00000000" w14:paraId="00000008">
      <w:pPr>
        <w:pStyle w:val="Heading4"/>
        <w:keepNext w:val="0"/>
        <w:keepLines w:val="0"/>
        <w:shd w:fill="ffffff" w:val="clear"/>
        <w:spacing w:after="300" w:before="600" w:line="360" w:lineRule="auto"/>
        <w:rPr>
          <w:b w:val="1"/>
          <w:color w:val="000000"/>
          <w:sz w:val="27"/>
          <w:szCs w:val="27"/>
          <w:highlight w:val="white"/>
        </w:rPr>
      </w:pPr>
      <w:bookmarkStart w:colFirst="0" w:colLast="0" w:name="_kkx92kq69ki6" w:id="3"/>
      <w:bookmarkEnd w:id="3"/>
      <w:r w:rsidDel="00000000" w:rsidR="00000000" w:rsidRPr="00000000">
        <w:rPr>
          <w:b w:val="1"/>
          <w:color w:val="000000"/>
          <w:sz w:val="27"/>
          <w:szCs w:val="27"/>
          <w:highlight w:val="white"/>
          <w:rtl w:val="0"/>
        </w:rPr>
        <w:t xml:space="preserve">1.3 La cible adressée par le site :</w:t>
      </w:r>
    </w:p>
    <w:p w:rsidR="00000000" w:rsidDel="00000000" w:rsidP="00000000" w:rsidRDefault="00000000" w:rsidRPr="00000000" w14:paraId="00000009">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“DMI” cible les praticiens de la santé et les patients. La plateforme sera proposée au ministère de la santé.</w:t>
      </w:r>
    </w:p>
    <w:p w:rsidR="00000000" w:rsidDel="00000000" w:rsidP="00000000" w:rsidRDefault="00000000" w:rsidRPr="00000000" w14:paraId="0000000A">
      <w:pPr>
        <w:pStyle w:val="Heading4"/>
        <w:keepNext w:val="0"/>
        <w:keepLines w:val="0"/>
        <w:shd w:fill="ffffff" w:val="clear"/>
        <w:spacing w:after="300" w:before="600" w:line="360" w:lineRule="auto"/>
        <w:rPr>
          <w:b w:val="1"/>
          <w:color w:val="000000"/>
          <w:sz w:val="27"/>
          <w:szCs w:val="27"/>
          <w:highlight w:val="white"/>
        </w:rPr>
      </w:pPr>
      <w:bookmarkStart w:colFirst="0" w:colLast="0" w:name="_akxtwawcorm9" w:id="4"/>
      <w:bookmarkEnd w:id="4"/>
      <w:r w:rsidDel="00000000" w:rsidR="00000000" w:rsidRPr="00000000">
        <w:rPr>
          <w:b w:val="1"/>
          <w:color w:val="000000"/>
          <w:sz w:val="27"/>
          <w:szCs w:val="27"/>
          <w:highlight w:val="white"/>
          <w:rtl w:val="0"/>
        </w:rPr>
        <w:t xml:space="preserve">1.4 Objectifs quantitatifs après 1 an :</w:t>
      </w:r>
    </w:p>
    <w:p w:rsidR="00000000" w:rsidDel="00000000" w:rsidP="00000000" w:rsidRDefault="00000000" w:rsidRPr="00000000" w14:paraId="0000000B">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Nombre d’utilisateurs : 37 000</w:t>
      </w:r>
    </w:p>
    <w:p w:rsidR="00000000" w:rsidDel="00000000" w:rsidP="00000000" w:rsidRDefault="00000000" w:rsidRPr="00000000" w14:paraId="0000000C">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Visiteurs par jour : 10 000</w:t>
      </w:r>
    </w:p>
    <w:p w:rsidR="00000000" w:rsidDel="00000000" w:rsidP="00000000" w:rsidRDefault="00000000" w:rsidRPr="00000000" w14:paraId="0000000D">
      <w:pPr>
        <w:shd w:fill="ffffff" w:val="clear"/>
        <w:spacing w:after="100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tab/>
      </w:r>
      <w:r w:rsidDel="00000000" w:rsidR="00000000" w:rsidRPr="00000000">
        <w:rPr>
          <w:sz w:val="24"/>
          <w:szCs w:val="24"/>
          <w:highlight w:val="white"/>
          <w:rtl w:val="0"/>
        </w:rPr>
        <w:t xml:space="preserve">Nombre de comptes de médecins : 1 000</w:t>
      </w:r>
    </w:p>
    <w:p w:rsidR="00000000" w:rsidDel="00000000" w:rsidP="00000000" w:rsidRDefault="00000000" w:rsidRPr="00000000" w14:paraId="0000000E">
      <w:pPr>
        <w:pStyle w:val="Heading4"/>
        <w:keepNext w:val="0"/>
        <w:keepLines w:val="0"/>
        <w:shd w:fill="ffffff" w:val="clear"/>
        <w:spacing w:after="300" w:before="600" w:line="360" w:lineRule="auto"/>
        <w:rPr>
          <w:b w:val="1"/>
          <w:color w:val="000000"/>
          <w:sz w:val="27"/>
          <w:szCs w:val="27"/>
          <w:highlight w:val="white"/>
        </w:rPr>
      </w:pPr>
      <w:bookmarkStart w:colFirst="0" w:colLast="0" w:name="_mp1ltas6tmq2" w:id="5"/>
      <w:bookmarkEnd w:id="5"/>
      <w:r w:rsidDel="00000000" w:rsidR="00000000" w:rsidRPr="00000000">
        <w:rPr>
          <w:b w:val="1"/>
          <w:color w:val="000000"/>
          <w:sz w:val="27"/>
          <w:szCs w:val="27"/>
          <w:highlight w:val="white"/>
          <w:rtl w:val="0"/>
        </w:rPr>
        <w:t xml:space="preserve">1.5 Périmètre du projet :</w:t>
      </w:r>
    </w:p>
    <w:p w:rsidR="00000000" w:rsidDel="00000000" w:rsidP="00000000" w:rsidRDefault="00000000" w:rsidRPr="00000000" w14:paraId="0000000F">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L’activité vise uniquement le Maroc.</w:t>
      </w:r>
    </w:p>
    <w:p w:rsidR="00000000" w:rsidDel="00000000" w:rsidP="00000000" w:rsidRDefault="00000000" w:rsidRPr="00000000" w14:paraId="00000010">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Le site sera disponible en français uniquement.</w:t>
      </w:r>
    </w:p>
    <w:p w:rsidR="00000000" w:rsidDel="00000000" w:rsidP="00000000" w:rsidRDefault="00000000" w:rsidRPr="00000000" w14:paraId="00000011">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Le site sera intégralement “Responsive Design”.</w:t>
      </w:r>
    </w:p>
    <w:p w:rsidR="00000000" w:rsidDel="00000000" w:rsidP="00000000" w:rsidRDefault="00000000" w:rsidRPr="00000000" w14:paraId="00000012">
      <w:pPr>
        <w:shd w:fill="ffffff" w:val="clear"/>
        <w:spacing w:after="100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L’ensemble des fonctionnalités détaillées dans ce document seront accessibles depuis un mobile.</w:t>
      </w:r>
    </w:p>
    <w:p w:rsidR="00000000" w:rsidDel="00000000" w:rsidP="00000000" w:rsidRDefault="00000000" w:rsidRPr="00000000" w14:paraId="00000013">
      <w:pPr>
        <w:pStyle w:val="Heading3"/>
        <w:keepNext w:val="0"/>
        <w:keepLines w:val="0"/>
        <w:shd w:fill="ffffff" w:val="clear"/>
        <w:spacing w:after="300" w:before="600" w:line="360" w:lineRule="auto"/>
        <w:rPr>
          <w:b w:val="1"/>
          <w:color w:val="000000"/>
          <w:sz w:val="30"/>
          <w:szCs w:val="30"/>
          <w:highlight w:val="white"/>
        </w:rPr>
      </w:pPr>
      <w:bookmarkStart w:colFirst="0" w:colLast="0" w:name="_m2n71eahxxer" w:id="6"/>
      <w:bookmarkEnd w:id="6"/>
      <w:r w:rsidDel="00000000" w:rsidR="00000000" w:rsidRPr="00000000">
        <w:rPr>
          <w:b w:val="1"/>
          <w:color w:val="000000"/>
          <w:sz w:val="30"/>
          <w:szCs w:val="30"/>
          <w:highlight w:val="white"/>
          <w:rtl w:val="0"/>
        </w:rPr>
        <w:t xml:space="preserve">2 Description graphique et ergonomique</w:t>
      </w:r>
    </w:p>
    <w:p w:rsidR="00000000" w:rsidDel="00000000" w:rsidP="00000000" w:rsidRDefault="00000000" w:rsidRPr="00000000" w14:paraId="00000014">
      <w:pPr>
        <w:pStyle w:val="Heading4"/>
        <w:keepNext w:val="0"/>
        <w:keepLines w:val="0"/>
        <w:shd w:fill="ffffff" w:val="clear"/>
        <w:spacing w:after="300" w:before="600" w:line="360" w:lineRule="auto"/>
        <w:rPr>
          <w:b w:val="1"/>
          <w:color w:val="000000"/>
          <w:sz w:val="27"/>
          <w:szCs w:val="27"/>
          <w:highlight w:val="white"/>
        </w:rPr>
      </w:pPr>
      <w:bookmarkStart w:colFirst="0" w:colLast="0" w:name="_s1vxdib1mly9" w:id="7"/>
      <w:bookmarkEnd w:id="7"/>
      <w:r w:rsidDel="00000000" w:rsidR="00000000" w:rsidRPr="00000000">
        <w:rPr>
          <w:b w:val="1"/>
          <w:color w:val="000000"/>
          <w:sz w:val="27"/>
          <w:szCs w:val="27"/>
          <w:highlight w:val="white"/>
          <w:rtl w:val="0"/>
        </w:rPr>
        <w:t xml:space="preserve">2.1 Charte graphique :</w:t>
      </w:r>
    </w:p>
    <w:p w:rsidR="00000000" w:rsidDel="00000000" w:rsidP="00000000" w:rsidRDefault="00000000" w:rsidRPr="00000000" w14:paraId="00000015">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La</w:t>
      </w:r>
      <w:hyperlink r:id="rId6">
        <w:r w:rsidDel="00000000" w:rsidR="00000000" w:rsidRPr="00000000">
          <w:rPr>
            <w:sz w:val="24"/>
            <w:szCs w:val="24"/>
            <w:highlight w:val="white"/>
            <w:rtl w:val="0"/>
          </w:rPr>
          <w:t xml:space="preserve"> </w:t>
        </w:r>
      </w:hyperlink>
      <w:hyperlink r:id="rId7">
        <w:r w:rsidDel="00000000" w:rsidR="00000000" w:rsidRPr="00000000">
          <w:rPr>
            <w:sz w:val="24"/>
            <w:szCs w:val="24"/>
            <w:highlight w:val="white"/>
            <w:rtl w:val="0"/>
          </w:rPr>
          <w:t xml:space="preserve">charte graphique</w:t>
        </w:r>
      </w:hyperlink>
      <w:r w:rsidDel="00000000" w:rsidR="00000000" w:rsidRPr="00000000">
        <w:rPr>
          <w:sz w:val="24"/>
          <w:szCs w:val="24"/>
          <w:highlight w:val="white"/>
          <w:rtl w:val="0"/>
        </w:rPr>
        <w:t xml:space="preserve"> doit être proposée par le prestataire, en respectant les consignes suivantes.</w:t>
      </w:r>
    </w:p>
    <w:p w:rsidR="00000000" w:rsidDel="00000000" w:rsidP="00000000" w:rsidRDefault="00000000" w:rsidRPr="00000000" w14:paraId="00000016">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La charte graphique doit être moderne et épurée. Utiliser les inspirations ci-dessous</w:t>
      </w:r>
    </w:p>
    <w:p w:rsidR="00000000" w:rsidDel="00000000" w:rsidP="00000000" w:rsidRDefault="00000000" w:rsidRPr="00000000" w14:paraId="00000017">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La couleur dominante du site sera le blanc : #ffffff</w:t>
      </w:r>
    </w:p>
    <w:p w:rsidR="00000000" w:rsidDel="00000000" w:rsidP="00000000" w:rsidRDefault="00000000" w:rsidRPr="00000000" w14:paraId="00000018">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La couleur secondaire, utilisée pour les titres, les boutons, et autres éléments de navigation sera le bleu</w:t>
      </w:r>
    </w:p>
    <w:p w:rsidR="00000000" w:rsidDel="00000000" w:rsidP="00000000" w:rsidRDefault="00000000" w:rsidRPr="00000000" w14:paraId="00000019">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La troisième couleur, utilisée entre autre pour les à plats, sera le gris clair : #f3f3f3</w:t>
      </w:r>
    </w:p>
    <w:p w:rsidR="00000000" w:rsidDel="00000000" w:rsidP="00000000" w:rsidRDefault="00000000" w:rsidRPr="00000000" w14:paraId="0000001A">
      <w:pPr>
        <w:pStyle w:val="Heading4"/>
        <w:keepNext w:val="0"/>
        <w:keepLines w:val="0"/>
        <w:shd w:fill="ffffff" w:val="clear"/>
        <w:spacing w:after="300" w:before="600" w:line="360" w:lineRule="auto"/>
        <w:rPr>
          <w:b w:val="1"/>
          <w:color w:val="000000"/>
          <w:sz w:val="27"/>
          <w:szCs w:val="27"/>
          <w:highlight w:val="white"/>
        </w:rPr>
      </w:pPr>
      <w:bookmarkStart w:colFirst="0" w:colLast="0" w:name="_gub5ucj0reft" w:id="8"/>
      <w:bookmarkEnd w:id="8"/>
      <w:r w:rsidDel="00000000" w:rsidR="00000000" w:rsidRPr="00000000">
        <w:rPr>
          <w:b w:val="1"/>
          <w:color w:val="000000"/>
          <w:sz w:val="27"/>
          <w:szCs w:val="27"/>
          <w:highlight w:val="white"/>
          <w:rtl w:val="0"/>
        </w:rPr>
        <w:t xml:space="preserve">2.2 Inspirations</w:t>
      </w:r>
    </w:p>
    <w:p w:rsidR="00000000" w:rsidDel="00000000" w:rsidP="00000000" w:rsidRDefault="00000000" w:rsidRPr="00000000" w14:paraId="0000001B">
      <w:pPr>
        <w:shd w:fill="ffffff" w:val="clear"/>
        <w:spacing w:after="420" w:before="240" w:line="387.69230769230774" w:lineRule="auto"/>
        <w:rPr>
          <w:b w:val="1"/>
          <w:sz w:val="24"/>
          <w:szCs w:val="24"/>
          <w:highlight w:val="white"/>
        </w:rPr>
      </w:pPr>
      <w:r w:rsidDel="00000000" w:rsidR="00000000" w:rsidRPr="00000000">
        <w:rPr>
          <w:b w:val="1"/>
          <w:sz w:val="24"/>
          <w:szCs w:val="24"/>
          <w:highlight w:val="white"/>
          <w:rtl w:val="0"/>
        </w:rPr>
        <w:t xml:space="preserve">Inspirations graphiques métiers</w:t>
      </w:r>
    </w:p>
    <w:p w:rsidR="00000000" w:rsidDel="00000000" w:rsidP="00000000" w:rsidRDefault="00000000" w:rsidRPr="00000000" w14:paraId="0000001C">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hyperlink r:id="rId8">
        <w:r w:rsidDel="00000000" w:rsidR="00000000" w:rsidRPr="00000000">
          <w:rPr>
            <w:sz w:val="14"/>
            <w:szCs w:val="14"/>
            <w:highlight w:val="white"/>
            <w:rtl w:val="0"/>
          </w:rPr>
          <w:t xml:space="preserve"> </w:t>
        </w:r>
      </w:hyperlink>
      <w:r w:rsidDel="00000000" w:rsidR="00000000" w:rsidRPr="00000000">
        <w:rPr>
          <w:sz w:val="24"/>
          <w:szCs w:val="24"/>
          <w:highlight w:val="white"/>
          <w:rtl w:val="0"/>
        </w:rPr>
        <w:t xml:space="preserve">https://www.sante.gov.ma/Pages/Accueil.aspx</w:t>
      </w:r>
    </w:p>
    <w:p w:rsidR="00000000" w:rsidDel="00000000" w:rsidP="00000000" w:rsidRDefault="00000000" w:rsidRPr="00000000" w14:paraId="0000001D">
      <w:pPr>
        <w:shd w:fill="ffffff" w:val="clear"/>
        <w:spacing w:after="420" w:before="240" w:line="387.69230769230774" w:lineRule="auto"/>
        <w:rPr>
          <w:b w:val="1"/>
          <w:sz w:val="24"/>
          <w:szCs w:val="24"/>
          <w:highlight w:val="white"/>
        </w:rPr>
      </w:pPr>
      <w:r w:rsidDel="00000000" w:rsidR="00000000" w:rsidRPr="00000000">
        <w:rPr>
          <w:b w:val="1"/>
          <w:sz w:val="24"/>
          <w:szCs w:val="24"/>
          <w:highlight w:val="white"/>
          <w:rtl w:val="0"/>
        </w:rPr>
        <w:t xml:space="preserve">Inspirations graphiques généralistes</w:t>
      </w:r>
    </w:p>
    <w:p w:rsidR="00000000" w:rsidDel="00000000" w:rsidP="00000000" w:rsidRDefault="00000000" w:rsidRPr="00000000" w14:paraId="0000001E">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hyperlink r:id="rId9">
        <w:r w:rsidDel="00000000" w:rsidR="00000000" w:rsidRPr="00000000">
          <w:rPr>
            <w:sz w:val="14"/>
            <w:szCs w:val="14"/>
            <w:highlight w:val="white"/>
            <w:rtl w:val="0"/>
          </w:rPr>
          <w:t xml:space="preserve"> </w:t>
        </w:r>
      </w:hyperlink>
      <w:r w:rsidDel="00000000" w:rsidR="00000000" w:rsidRPr="00000000">
        <w:rPr>
          <w:sz w:val="24"/>
          <w:szCs w:val="24"/>
          <w:highlight w:val="white"/>
          <w:rtl w:val="0"/>
        </w:rPr>
        <w:t xml:space="preserve">https://www.oecd.org/fr/</w:t>
      </w:r>
    </w:p>
    <w:p w:rsidR="00000000" w:rsidDel="00000000" w:rsidP="00000000" w:rsidRDefault="00000000" w:rsidRPr="00000000" w14:paraId="0000001F">
      <w:pPr>
        <w:pStyle w:val="Heading4"/>
        <w:keepNext w:val="0"/>
        <w:keepLines w:val="0"/>
        <w:shd w:fill="ffffff" w:val="clear"/>
        <w:spacing w:after="300" w:before="600" w:line="360" w:lineRule="auto"/>
        <w:rPr>
          <w:b w:val="1"/>
          <w:color w:val="000000"/>
          <w:sz w:val="27"/>
          <w:szCs w:val="27"/>
          <w:highlight w:val="white"/>
        </w:rPr>
      </w:pPr>
      <w:bookmarkStart w:colFirst="0" w:colLast="0" w:name="_aib5lfradi7a" w:id="9"/>
      <w:bookmarkEnd w:id="9"/>
      <w:r w:rsidDel="00000000" w:rsidR="00000000" w:rsidRPr="00000000">
        <w:rPr>
          <w:b w:val="1"/>
          <w:color w:val="000000"/>
          <w:sz w:val="27"/>
          <w:szCs w:val="27"/>
          <w:highlight w:val="white"/>
          <w:rtl w:val="0"/>
        </w:rPr>
        <w:t xml:space="preserve">2.3 Logo</w:t>
      </w:r>
    </w:p>
    <w:p w:rsidR="00000000" w:rsidDel="00000000" w:rsidP="00000000" w:rsidRDefault="00000000" w:rsidRPr="00000000" w14:paraId="00000020">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“DMI” se réserve le droit de fournir directement le logo à utiliser. Si le prestataire souhaite proposer un logo, il peut alors proposer un devis pour le logo séparé du devis global.</w:t>
      </w:r>
    </w:p>
    <w:p w:rsidR="00000000" w:rsidDel="00000000" w:rsidP="00000000" w:rsidRDefault="00000000" w:rsidRPr="00000000" w14:paraId="00000021">
      <w:pPr>
        <w:pStyle w:val="Heading3"/>
        <w:keepNext w:val="0"/>
        <w:keepLines w:val="0"/>
        <w:shd w:fill="ffffff" w:val="clear"/>
        <w:spacing w:after="300" w:before="600" w:line="360" w:lineRule="auto"/>
        <w:rPr>
          <w:b w:val="1"/>
          <w:color w:val="000000"/>
          <w:sz w:val="30"/>
          <w:szCs w:val="30"/>
          <w:highlight w:val="white"/>
        </w:rPr>
      </w:pPr>
      <w:bookmarkStart w:colFirst="0" w:colLast="0" w:name="_m6ozfc9g74sh" w:id="10"/>
      <w:bookmarkEnd w:id="10"/>
      <w:r w:rsidDel="00000000" w:rsidR="00000000" w:rsidRPr="00000000">
        <w:rPr>
          <w:b w:val="1"/>
          <w:color w:val="000000"/>
          <w:sz w:val="30"/>
          <w:szCs w:val="30"/>
          <w:highlight w:val="white"/>
          <w:rtl w:val="0"/>
        </w:rPr>
        <w:t xml:space="preserve">3 Description fonctionnelle et technique</w:t>
      </w:r>
    </w:p>
    <w:p w:rsidR="00000000" w:rsidDel="00000000" w:rsidP="00000000" w:rsidRDefault="00000000" w:rsidRPr="00000000" w14:paraId="00000022">
      <w:pPr>
        <w:pStyle w:val="Heading4"/>
        <w:keepNext w:val="0"/>
        <w:keepLines w:val="0"/>
        <w:shd w:fill="ffffff" w:val="clear"/>
        <w:spacing w:after="300" w:before="600" w:line="360" w:lineRule="auto"/>
        <w:rPr>
          <w:b w:val="1"/>
          <w:color w:val="000000"/>
          <w:sz w:val="27"/>
          <w:szCs w:val="27"/>
          <w:highlight w:val="white"/>
        </w:rPr>
      </w:pPr>
      <w:bookmarkStart w:colFirst="0" w:colLast="0" w:name="_gi8yyt9afo2l" w:id="11"/>
      <w:bookmarkEnd w:id="11"/>
      <w:r w:rsidDel="00000000" w:rsidR="00000000" w:rsidRPr="00000000">
        <w:rPr>
          <w:b w:val="1"/>
          <w:color w:val="000000"/>
          <w:sz w:val="27"/>
          <w:szCs w:val="27"/>
          <w:highlight w:val="white"/>
          <w:rtl w:val="0"/>
        </w:rPr>
        <w:t xml:space="preserve">3.1 Arborescence du site :</w:t>
      </w:r>
    </w:p>
    <w:p w:rsidR="00000000" w:rsidDel="00000000" w:rsidP="00000000" w:rsidRDefault="00000000" w:rsidRPr="00000000" w14:paraId="00000023">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Le site se décompose d’une page principale accessible après le login de l’admin (médecin).</w:t>
      </w:r>
    </w:p>
    <w:p w:rsidR="00000000" w:rsidDel="00000000" w:rsidP="00000000" w:rsidRDefault="00000000" w:rsidRPr="00000000" w14:paraId="00000024">
      <w:pPr>
        <w:pStyle w:val="Heading4"/>
        <w:keepNext w:val="0"/>
        <w:keepLines w:val="0"/>
        <w:shd w:fill="ffffff" w:val="clear"/>
        <w:spacing w:after="300" w:before="600" w:line="360" w:lineRule="auto"/>
        <w:rPr>
          <w:b w:val="1"/>
          <w:color w:val="000000"/>
          <w:sz w:val="27"/>
          <w:szCs w:val="27"/>
          <w:highlight w:val="white"/>
        </w:rPr>
      </w:pPr>
      <w:bookmarkStart w:colFirst="0" w:colLast="0" w:name="_ityloxqe5vbt" w:id="12"/>
      <w:bookmarkEnd w:id="12"/>
      <w:r w:rsidDel="00000000" w:rsidR="00000000" w:rsidRPr="00000000">
        <w:rPr>
          <w:b w:val="1"/>
          <w:color w:val="000000"/>
          <w:sz w:val="27"/>
          <w:szCs w:val="27"/>
          <w:highlight w:val="white"/>
          <w:rtl w:val="0"/>
        </w:rPr>
        <w:t xml:space="preserve">3.2 Description fonctionnelle du site :</w:t>
      </w:r>
    </w:p>
    <w:p w:rsidR="00000000" w:rsidDel="00000000" w:rsidP="00000000" w:rsidRDefault="00000000" w:rsidRPr="00000000" w14:paraId="00000025">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Le site </w:t>
      </w:r>
      <w:r w:rsidDel="00000000" w:rsidR="00000000" w:rsidRPr="00000000">
        <w:rPr>
          <w:sz w:val="24"/>
          <w:szCs w:val="24"/>
          <w:highlight w:val="white"/>
          <w:rtl w:val="0"/>
        </w:rPr>
        <w:t xml:space="preserve">DMI concernant le dossier médical informatisé entre les médecins et les organismes assureurs offre 3 services :</w:t>
      </w:r>
    </w:p>
    <w:p w:rsidR="00000000" w:rsidDel="00000000" w:rsidP="00000000" w:rsidRDefault="00000000" w:rsidRPr="00000000" w14:paraId="00000026">
      <w:pPr>
        <w:numPr>
          <w:ilvl w:val="0"/>
          <w:numId w:val="1"/>
        </w:numPr>
        <w:shd w:fill="ffffff" w:val="clear"/>
        <w:spacing w:after="0" w:afterAutospacing="0" w:line="387.69230769230774" w:lineRule="auto"/>
        <w:ind w:left="720" w:hanging="360"/>
        <w:rPr>
          <w:color w:val="000000"/>
          <w:sz w:val="24"/>
          <w:szCs w:val="24"/>
          <w:highlight w:val="white"/>
        </w:rPr>
      </w:pPr>
      <w:r w:rsidDel="00000000" w:rsidR="00000000" w:rsidRPr="00000000">
        <w:rPr>
          <w:sz w:val="24"/>
          <w:szCs w:val="24"/>
          <w:highlight w:val="white"/>
          <w:rtl w:val="0"/>
        </w:rPr>
        <w:t xml:space="preserve">consultation du DMI d’un patient;</w:t>
      </w:r>
    </w:p>
    <w:p w:rsidR="00000000" w:rsidDel="00000000" w:rsidP="00000000" w:rsidRDefault="00000000" w:rsidRPr="00000000" w14:paraId="00000027">
      <w:pPr>
        <w:numPr>
          <w:ilvl w:val="0"/>
          <w:numId w:val="1"/>
        </w:numPr>
        <w:shd w:fill="ffffff" w:val="clear"/>
        <w:spacing w:after="0" w:afterAutospacing="0" w:line="387.69230769230774" w:lineRule="auto"/>
        <w:ind w:left="720" w:hanging="360"/>
        <w:rPr>
          <w:color w:val="000000"/>
          <w:sz w:val="24"/>
          <w:szCs w:val="24"/>
          <w:highlight w:val="white"/>
        </w:rPr>
      </w:pPr>
      <w:r w:rsidDel="00000000" w:rsidR="00000000" w:rsidRPr="00000000">
        <w:rPr>
          <w:sz w:val="24"/>
          <w:szCs w:val="24"/>
          <w:highlight w:val="white"/>
          <w:rtl w:val="0"/>
        </w:rPr>
        <w:t xml:space="preserve">gestion du DMI d’un patient;</w:t>
      </w:r>
    </w:p>
    <w:p w:rsidR="00000000" w:rsidDel="00000000" w:rsidP="00000000" w:rsidRDefault="00000000" w:rsidRPr="00000000" w14:paraId="00000028">
      <w:pPr>
        <w:numPr>
          <w:ilvl w:val="0"/>
          <w:numId w:val="1"/>
        </w:numPr>
        <w:shd w:fill="ffffff" w:val="clear"/>
        <w:spacing w:after="160" w:line="387.69230769230774" w:lineRule="auto"/>
        <w:ind w:left="720" w:hanging="360"/>
        <w:rPr>
          <w:color w:val="000000"/>
          <w:sz w:val="24"/>
          <w:szCs w:val="24"/>
          <w:highlight w:val="white"/>
        </w:rPr>
      </w:pPr>
      <w:r w:rsidDel="00000000" w:rsidR="00000000" w:rsidRPr="00000000">
        <w:rPr>
          <w:sz w:val="24"/>
          <w:szCs w:val="24"/>
          <w:highlight w:val="white"/>
          <w:rtl w:val="0"/>
        </w:rPr>
        <w:t xml:space="preserve">Ajout de nouveaux DMI.</w:t>
      </w:r>
    </w:p>
    <w:p w:rsidR="00000000" w:rsidDel="00000000" w:rsidP="00000000" w:rsidRDefault="00000000" w:rsidRPr="00000000" w14:paraId="00000029">
      <w:pPr>
        <w:shd w:fill="ffffff" w:val="clear"/>
        <w:spacing w:after="420" w:before="240" w:line="387.69230769230774" w:lineRule="auto"/>
        <w:rPr>
          <w:b w:val="1"/>
          <w:sz w:val="24"/>
          <w:szCs w:val="24"/>
          <w:highlight w:val="white"/>
        </w:rPr>
      </w:pPr>
      <w:r w:rsidDel="00000000" w:rsidR="00000000" w:rsidRPr="00000000">
        <w:rPr>
          <w:b w:val="1"/>
          <w:sz w:val="24"/>
          <w:szCs w:val="24"/>
          <w:highlight w:val="white"/>
          <w:rtl w:val="0"/>
        </w:rPr>
        <w:t xml:space="preserve">Fiches patients</w:t>
      </w:r>
    </w:p>
    <w:p w:rsidR="00000000" w:rsidDel="00000000" w:rsidP="00000000" w:rsidRDefault="00000000" w:rsidRPr="00000000" w14:paraId="0000002A">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Chaque Dossier d’un patient est composé des informations structurées suivantes :</w:t>
      </w:r>
    </w:p>
    <w:p w:rsidR="00000000" w:rsidDel="00000000" w:rsidP="00000000" w:rsidRDefault="00000000" w:rsidRPr="00000000" w14:paraId="0000002B">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ID du dossier</w:t>
      </w:r>
    </w:p>
    <w:p w:rsidR="00000000" w:rsidDel="00000000" w:rsidP="00000000" w:rsidRDefault="00000000" w:rsidRPr="00000000" w14:paraId="0000002C">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Nom du patient</w:t>
      </w:r>
    </w:p>
    <w:p w:rsidR="00000000" w:rsidDel="00000000" w:rsidP="00000000" w:rsidRDefault="00000000" w:rsidRPr="00000000" w14:paraId="0000002D">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CIN du patient</w:t>
      </w:r>
    </w:p>
    <w:p w:rsidR="00000000" w:rsidDel="00000000" w:rsidP="00000000" w:rsidRDefault="00000000" w:rsidRPr="00000000" w14:paraId="0000002E">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Groupage sanguin du patient</w:t>
      </w:r>
    </w:p>
    <w:p w:rsidR="00000000" w:rsidDel="00000000" w:rsidP="00000000" w:rsidRDefault="00000000" w:rsidRPr="00000000" w14:paraId="0000002F">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Allergie du patient</w:t>
      </w:r>
    </w:p>
    <w:p w:rsidR="00000000" w:rsidDel="00000000" w:rsidP="00000000" w:rsidRDefault="00000000" w:rsidRPr="00000000" w14:paraId="00000030">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Historique des maladies</w:t>
      </w:r>
    </w:p>
    <w:p w:rsidR="00000000" w:rsidDel="00000000" w:rsidP="00000000" w:rsidRDefault="00000000" w:rsidRPr="00000000" w14:paraId="00000031">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Pièces jointes des analyses, radios..</w:t>
      </w:r>
    </w:p>
    <w:p w:rsidR="00000000" w:rsidDel="00000000" w:rsidP="00000000" w:rsidRDefault="00000000" w:rsidRPr="00000000" w14:paraId="00000032">
      <w:pPr>
        <w:pStyle w:val="Heading4"/>
        <w:keepNext w:val="0"/>
        <w:keepLines w:val="0"/>
        <w:shd w:fill="ffffff" w:val="clear"/>
        <w:spacing w:after="300" w:before="600" w:line="360" w:lineRule="auto"/>
        <w:rPr>
          <w:b w:val="1"/>
          <w:color w:val="000000"/>
          <w:sz w:val="27"/>
          <w:szCs w:val="27"/>
          <w:highlight w:val="white"/>
        </w:rPr>
      </w:pPr>
      <w:bookmarkStart w:colFirst="0" w:colLast="0" w:name="_70w61vycu2ez" w:id="13"/>
      <w:bookmarkEnd w:id="13"/>
      <w:r w:rsidDel="00000000" w:rsidR="00000000" w:rsidRPr="00000000">
        <w:rPr>
          <w:b w:val="1"/>
          <w:color w:val="000000"/>
          <w:sz w:val="27"/>
          <w:szCs w:val="27"/>
          <w:highlight w:val="white"/>
          <w:rtl w:val="0"/>
        </w:rPr>
        <w:t xml:space="preserve">3.3 Description fonctionnelle du Back-office :</w:t>
      </w:r>
    </w:p>
    <w:p w:rsidR="00000000" w:rsidDel="00000000" w:rsidP="00000000" w:rsidRDefault="00000000" w:rsidRPr="00000000" w14:paraId="00000033">
      <w:pPr>
        <w:shd w:fill="ffffff" w:val="clear"/>
        <w:spacing w:after="420" w:before="240" w:line="387.69230769230774" w:lineRule="auto"/>
        <w:rPr>
          <w:b w:val="1"/>
          <w:sz w:val="24"/>
          <w:szCs w:val="24"/>
          <w:highlight w:val="white"/>
        </w:rPr>
      </w:pPr>
      <w:r w:rsidDel="00000000" w:rsidR="00000000" w:rsidRPr="00000000">
        <w:rPr>
          <w:sz w:val="24"/>
          <w:szCs w:val="24"/>
          <w:highlight w:val="white"/>
          <w:rtl w:val="0"/>
        </w:rPr>
        <w:t xml:space="preserve">Depuis le back-office, l’équipe du projet DMI doit être en mesure d’effectuer  l’ensemble des tâches nécessaires au bon fonctionnement du plateforme.</w:t>
      </w:r>
      <w:r w:rsidDel="00000000" w:rsidR="00000000" w:rsidRPr="00000000">
        <w:rPr>
          <w:rtl w:val="0"/>
        </w:rPr>
      </w:r>
    </w:p>
    <w:p w:rsidR="00000000" w:rsidDel="00000000" w:rsidP="00000000" w:rsidRDefault="00000000" w:rsidRPr="00000000" w14:paraId="00000034">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Sécurité du site : Amélioration du code en cas de faille de sécurité.</w:t>
      </w:r>
    </w:p>
    <w:p w:rsidR="00000000" w:rsidDel="00000000" w:rsidP="00000000" w:rsidRDefault="00000000" w:rsidRPr="00000000" w14:paraId="00000035">
      <w:pPr>
        <w:pStyle w:val="Heading4"/>
        <w:keepNext w:val="0"/>
        <w:keepLines w:val="0"/>
        <w:shd w:fill="ffffff" w:val="clear"/>
        <w:spacing w:after="300" w:before="600" w:line="360" w:lineRule="auto"/>
        <w:rPr>
          <w:b w:val="1"/>
          <w:color w:val="000000"/>
          <w:sz w:val="27"/>
          <w:szCs w:val="27"/>
          <w:highlight w:val="white"/>
        </w:rPr>
      </w:pPr>
      <w:bookmarkStart w:colFirst="0" w:colLast="0" w:name="_b1zuhusnn5jd" w:id="14"/>
      <w:bookmarkEnd w:id="14"/>
      <w:r w:rsidDel="00000000" w:rsidR="00000000" w:rsidRPr="00000000">
        <w:rPr>
          <w:b w:val="1"/>
          <w:color w:val="000000"/>
          <w:sz w:val="27"/>
          <w:szCs w:val="27"/>
          <w:highlight w:val="white"/>
          <w:rtl w:val="0"/>
        </w:rPr>
        <w:t xml:space="preserve">3.4 Informations relatives aux contenus :</w:t>
      </w:r>
    </w:p>
    <w:p w:rsidR="00000000" w:rsidDel="00000000" w:rsidP="00000000" w:rsidRDefault="00000000" w:rsidRPr="00000000" w14:paraId="00000036">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Type de contenus : Le site utilisera des types de contenus différents : images, pdf, ressources téléchargeables, qu’il doit être possible de télécharger facilement sur le site.</w:t>
      </w:r>
    </w:p>
    <w:p w:rsidR="00000000" w:rsidDel="00000000" w:rsidP="00000000" w:rsidRDefault="00000000" w:rsidRPr="00000000" w14:paraId="00000037">
      <w:pPr>
        <w:pStyle w:val="Heading4"/>
        <w:keepNext w:val="0"/>
        <w:keepLines w:val="0"/>
        <w:shd w:fill="ffffff" w:val="clear"/>
        <w:spacing w:after="300" w:before="600" w:line="360" w:lineRule="auto"/>
        <w:rPr>
          <w:b w:val="1"/>
          <w:color w:val="000000"/>
          <w:sz w:val="27"/>
          <w:szCs w:val="27"/>
          <w:highlight w:val="white"/>
        </w:rPr>
      </w:pPr>
      <w:bookmarkStart w:colFirst="0" w:colLast="0" w:name="_2j3397reueue" w:id="15"/>
      <w:bookmarkEnd w:id="15"/>
      <w:r w:rsidDel="00000000" w:rsidR="00000000" w:rsidRPr="00000000">
        <w:rPr>
          <w:b w:val="1"/>
          <w:color w:val="000000"/>
          <w:sz w:val="27"/>
          <w:szCs w:val="27"/>
          <w:highlight w:val="white"/>
          <w:rtl w:val="0"/>
        </w:rPr>
        <w:t xml:space="preserve">3.5 Contraintes techniques :</w:t>
      </w:r>
    </w:p>
    <w:p w:rsidR="00000000" w:rsidDel="00000000" w:rsidP="00000000" w:rsidRDefault="00000000" w:rsidRPr="00000000" w14:paraId="00000038">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Technologies et logiciels à utiliser : Pas de contraintes particulières. Le prestataire peut proposer des services et logiciels externes si cela permet de réduire le coût de création et de gestion du site.</w:t>
      </w:r>
    </w:p>
    <w:p w:rsidR="00000000" w:rsidDel="00000000" w:rsidP="00000000" w:rsidRDefault="00000000" w:rsidRPr="00000000" w14:paraId="00000039">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Le site doit être compatible avec l’ensemble des navigateurs standards : Google Chrome, Android, Mozilla FireFox, Internet Explorer, Safari &amp; Opera. Les versions compatibles doivent être définies explicitement par le prestataire).</w:t>
      </w:r>
    </w:p>
    <w:p w:rsidR="00000000" w:rsidDel="00000000" w:rsidP="00000000" w:rsidRDefault="00000000" w:rsidRPr="00000000" w14:paraId="0000003A">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L’hébergeur sera sélectionné et l’hébergement paramétré par le prestataire, mais directement facturé à DMI.</w:t>
      </w:r>
    </w:p>
    <w:p w:rsidR="00000000" w:rsidDel="00000000" w:rsidP="00000000" w:rsidRDefault="00000000" w:rsidRPr="00000000" w14:paraId="0000003B">
      <w:pPr>
        <w:pStyle w:val="Heading3"/>
        <w:keepNext w:val="0"/>
        <w:keepLines w:val="0"/>
        <w:shd w:fill="ffffff" w:val="clear"/>
        <w:spacing w:after="300" w:before="600" w:line="360" w:lineRule="auto"/>
        <w:rPr>
          <w:b w:val="1"/>
          <w:color w:val="000000"/>
          <w:sz w:val="30"/>
          <w:szCs w:val="30"/>
          <w:highlight w:val="white"/>
        </w:rPr>
      </w:pPr>
      <w:bookmarkStart w:colFirst="0" w:colLast="0" w:name="_j1djau6k0a1m" w:id="16"/>
      <w:bookmarkEnd w:id="16"/>
      <w:r w:rsidDel="00000000" w:rsidR="00000000" w:rsidRPr="00000000">
        <w:rPr>
          <w:b w:val="1"/>
          <w:color w:val="000000"/>
          <w:sz w:val="30"/>
          <w:szCs w:val="30"/>
          <w:highlight w:val="white"/>
          <w:rtl w:val="0"/>
        </w:rPr>
        <w:t xml:space="preserve">4 Prestations attendues et modalités de sélection des prestataires</w:t>
      </w:r>
    </w:p>
    <w:p w:rsidR="00000000" w:rsidDel="00000000" w:rsidP="00000000" w:rsidRDefault="00000000" w:rsidRPr="00000000" w14:paraId="0000003C">
      <w:pPr>
        <w:pStyle w:val="Heading4"/>
        <w:keepNext w:val="0"/>
        <w:keepLines w:val="0"/>
        <w:shd w:fill="ffffff" w:val="clear"/>
        <w:spacing w:after="300" w:before="600" w:line="360" w:lineRule="auto"/>
        <w:rPr>
          <w:b w:val="1"/>
          <w:color w:val="000000"/>
          <w:sz w:val="27"/>
          <w:szCs w:val="27"/>
          <w:highlight w:val="white"/>
        </w:rPr>
      </w:pPr>
      <w:bookmarkStart w:colFirst="0" w:colLast="0" w:name="_op8b7goshhue" w:id="17"/>
      <w:bookmarkEnd w:id="17"/>
      <w:r w:rsidDel="00000000" w:rsidR="00000000" w:rsidRPr="00000000">
        <w:rPr>
          <w:b w:val="1"/>
          <w:color w:val="000000"/>
          <w:sz w:val="27"/>
          <w:szCs w:val="27"/>
          <w:highlight w:val="white"/>
          <w:rtl w:val="0"/>
        </w:rPr>
        <w:t xml:space="preserve">4.1 Prestations attendues :</w:t>
      </w:r>
    </w:p>
    <w:p w:rsidR="00000000" w:rsidDel="00000000" w:rsidP="00000000" w:rsidRDefault="00000000" w:rsidRPr="00000000" w14:paraId="0000003D">
      <w:pPr>
        <w:shd w:fill="ffffff" w:val="clear"/>
        <w:spacing w:before="80"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Design : Réalisation de maquette .</w:t>
      </w:r>
    </w:p>
    <w:p w:rsidR="00000000" w:rsidDel="00000000" w:rsidP="00000000" w:rsidRDefault="00000000" w:rsidRPr="00000000" w14:paraId="0000003E">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Intégration : Intégration du maquette après validation</w:t>
      </w:r>
    </w:p>
    <w:p w:rsidR="00000000" w:rsidDel="00000000" w:rsidP="00000000" w:rsidRDefault="00000000" w:rsidRPr="00000000" w14:paraId="0000003F">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Développement du site et du back-office</w:t>
      </w:r>
    </w:p>
    <w:p w:rsidR="00000000" w:rsidDel="00000000" w:rsidP="00000000" w:rsidRDefault="00000000" w:rsidRPr="00000000" w14:paraId="00000040">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Création et paramétrage de la base de données du site</w:t>
      </w:r>
    </w:p>
    <w:p w:rsidR="00000000" w:rsidDel="00000000" w:rsidP="00000000" w:rsidRDefault="00000000" w:rsidRPr="00000000" w14:paraId="00000041">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Nom de domaine : Le nom de domaine sera acheté par nos soins une fois l’entreprise créée.</w:t>
      </w:r>
    </w:p>
    <w:p w:rsidR="00000000" w:rsidDel="00000000" w:rsidP="00000000" w:rsidRDefault="00000000" w:rsidRPr="00000000" w14:paraId="00000042">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L’hébergeur doit être sélectionné et l’hébergement paramétré par le prestataire, mais directement facturé à “DMI”.</w:t>
      </w:r>
    </w:p>
    <w:p w:rsidR="00000000" w:rsidDel="00000000" w:rsidP="00000000" w:rsidRDefault="00000000" w:rsidRPr="00000000" w14:paraId="00000043">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Maintenance : Le prestataire devra inclure dans le devis une proposition commerciale pour toutes les activités de maintenance suivant la mise en production du site.</w:t>
      </w:r>
    </w:p>
    <w:p w:rsidR="00000000" w:rsidDel="00000000" w:rsidP="00000000" w:rsidRDefault="00000000" w:rsidRPr="00000000" w14:paraId="00000044">
      <w:pPr>
        <w:shd w:fill="ffffff" w:val="clear"/>
        <w:spacing w:line="300" w:lineRule="auto"/>
        <w:ind w:left="1980" w:right="300" w:hanging="360"/>
        <w:rPr>
          <w:sz w:val="24"/>
          <w:szCs w:val="24"/>
          <w:highlight w:val="white"/>
        </w:rPr>
      </w:pPr>
      <w:r w:rsidDel="00000000" w:rsidR="00000000" w:rsidRPr="00000000">
        <w:rPr>
          <w:sz w:val="24"/>
          <w:szCs w:val="24"/>
          <w:highlight w:val="white"/>
          <w:rtl w:val="0"/>
        </w:rPr>
        <w:t xml:space="preserve">●</w:t>
      </w:r>
      <w:r w:rsidDel="00000000" w:rsidR="00000000" w:rsidRPr="00000000">
        <w:rPr>
          <w:sz w:val="14"/>
          <w:szCs w:val="14"/>
          <w:highlight w:val="white"/>
          <w:rtl w:val="0"/>
        </w:rPr>
        <w:t xml:space="preserve">      </w:t>
      </w:r>
      <w:r w:rsidDel="00000000" w:rsidR="00000000" w:rsidRPr="00000000">
        <w:rPr>
          <w:sz w:val="24"/>
          <w:szCs w:val="24"/>
          <w:highlight w:val="white"/>
          <w:rtl w:val="0"/>
        </w:rPr>
        <w:t xml:space="preserve">Formation à la gestion du site : Le prestataire devra organiser une formation pour l’équipe de “DMI” ainsi qu’un document d’aide décrivant les actions à effectuer pour la bonne gestion des activités courantes.</w:t>
      </w:r>
    </w:p>
    <w:p w:rsidR="00000000" w:rsidDel="00000000" w:rsidP="00000000" w:rsidRDefault="00000000" w:rsidRPr="00000000" w14:paraId="00000045">
      <w:pPr>
        <w:pStyle w:val="Heading4"/>
        <w:keepNext w:val="0"/>
        <w:keepLines w:val="0"/>
        <w:shd w:fill="ffffff" w:val="clear"/>
        <w:spacing w:after="300" w:before="600" w:line="360" w:lineRule="auto"/>
        <w:rPr>
          <w:b w:val="1"/>
          <w:color w:val="000000"/>
          <w:sz w:val="27"/>
          <w:szCs w:val="27"/>
          <w:highlight w:val="white"/>
        </w:rPr>
      </w:pPr>
      <w:bookmarkStart w:colFirst="0" w:colLast="0" w:name="_i97252bgub01" w:id="18"/>
      <w:bookmarkEnd w:id="18"/>
      <w:r w:rsidDel="00000000" w:rsidR="00000000" w:rsidRPr="00000000">
        <w:rPr>
          <w:b w:val="1"/>
          <w:color w:val="000000"/>
          <w:sz w:val="27"/>
          <w:szCs w:val="27"/>
          <w:highlight w:val="white"/>
          <w:rtl w:val="0"/>
        </w:rPr>
        <w:t xml:space="preserve">4.2 Propriété :</w:t>
      </w:r>
    </w:p>
    <w:p w:rsidR="00000000" w:rsidDel="00000000" w:rsidP="00000000" w:rsidRDefault="00000000" w:rsidRPr="00000000" w14:paraId="00000046">
      <w:pPr>
        <w:shd w:fill="ffffff" w:val="clear"/>
        <w:spacing w:after="420" w:before="240" w:line="387.69230769230774" w:lineRule="auto"/>
        <w:rPr>
          <w:sz w:val="24"/>
          <w:szCs w:val="24"/>
          <w:highlight w:val="white"/>
        </w:rPr>
      </w:pPr>
      <w:r w:rsidDel="00000000" w:rsidR="00000000" w:rsidRPr="00000000">
        <w:rPr>
          <w:sz w:val="24"/>
          <w:szCs w:val="24"/>
          <w:highlight w:val="white"/>
          <w:rtl w:val="0"/>
        </w:rPr>
        <w:t xml:space="preserve">“DMI” sera propriétaire de l’ensemble des images, graphismes, icônes et autres contenus créés pour le site. Le prestataire s’engage également à transmettre ses droits de propriété, d’exploitation, de reproduction, d’adaptation, de distribution et de traduction sur l’ensemble du site, ainsi que le code source et l’ensemble des accès à DMI lors de la mise en production initiale.</w:t>
      </w:r>
    </w:p>
    <w:p w:rsidR="00000000" w:rsidDel="00000000" w:rsidP="00000000" w:rsidRDefault="00000000" w:rsidRPr="00000000" w14:paraId="00000047">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1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akdesign.com/" TargetMode="External"/><Relationship Id="rId5" Type="http://schemas.openxmlformats.org/officeDocument/2006/relationships/styles" Target="styles.xml"/><Relationship Id="rId6" Type="http://schemas.openxmlformats.org/officeDocument/2006/relationships/hyperlink" Target="https://www.lafabriquedunet.fr/conseils/conception-site-web/charte-graphique/" TargetMode="External"/><Relationship Id="rId7" Type="http://schemas.openxmlformats.org/officeDocument/2006/relationships/hyperlink" Target="https://www.lafabriquedunet.fr/conseils/conception-site-web/charte-graphique/" TargetMode="External"/><Relationship Id="rId8" Type="http://schemas.openxmlformats.org/officeDocument/2006/relationships/hyperlink" Target="https://tonpetitsomme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