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149" w:rsidRPr="00C021B0" w:rsidRDefault="0045680F" w:rsidP="000D7B35">
      <w:pPr>
        <w:spacing w:after="0" w:line="240" w:lineRule="auto"/>
        <w:jc w:val="both"/>
        <w:rPr>
          <w:rFonts w:ascii="Times New Roman" w:hAnsi="Times New Roman"/>
          <w:iCs/>
          <w:sz w:val="24"/>
          <w:szCs w:val="24"/>
          <w:lang w:val="en-US"/>
        </w:rPr>
      </w:pPr>
      <w:r w:rsidRPr="0045680F">
        <w:rPr>
          <w:rFonts w:ascii="Times New Roman" w:eastAsia="Times New Roman" w:hAnsi="Times New Roman"/>
          <w:iCs/>
          <w:noProof/>
          <w:sz w:val="24"/>
          <w:szCs w:val="24"/>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215.6pt;margin-top:-47.45pt;width:249.9pt;height:51.75pt;z-index:251656192;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BD5197">
                    <w:rPr>
                      <w:rFonts w:ascii="Times New Roman" w:eastAsia="Times New Roman" w:hAnsi="Times New Roman" w:cs="Times New Roman"/>
                      <w:b/>
                      <w:iCs/>
                      <w:sz w:val="24"/>
                      <w:szCs w:val="24"/>
                    </w:rPr>
                    <w:t>H2-4</w:t>
                  </w:r>
                  <w:r w:rsidRPr="002E2087">
                    <w:rPr>
                      <w:rFonts w:ascii="Times New Roman" w:eastAsia="Times New Roman" w:hAnsi="Times New Roman" w:cs="Times New Roman"/>
                      <w:b/>
                      <w:iCs/>
                      <w:sz w:val="24"/>
                      <w:szCs w:val="24"/>
                    </w:rPr>
                    <w:t xml:space="preserve">               Roll No.:</w:t>
                  </w:r>
                  <w:r w:rsidR="00BD5197">
                    <w:rPr>
                      <w:rFonts w:ascii="Times New Roman" w:eastAsia="Times New Roman" w:hAnsi="Times New Roman" w:cs="Times New Roman"/>
                      <w:b/>
                      <w:iCs/>
                      <w:sz w:val="24"/>
                      <w:szCs w:val="24"/>
                    </w:rPr>
                    <w:t>16010122257</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FC44ED"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88547C">
                    <w:rPr>
                      <w:rFonts w:ascii="Times New Roman" w:hAnsi="Times New Roman" w:cs="Times New Roman"/>
                      <w:b/>
                      <w:sz w:val="24"/>
                      <w:szCs w:val="24"/>
                    </w:rPr>
                    <w:t>ent 0</w:t>
                  </w:r>
                  <w:r w:rsidR="00FC44ED">
                    <w:rPr>
                      <w:rFonts w:ascii="Times New Roman" w:hAnsi="Times New Roman" w:cs="Times New Roman"/>
                      <w:b/>
                      <w:sz w:val="24"/>
                      <w:szCs w:val="24"/>
                    </w:rPr>
                    <w:t>5</w:t>
                  </w:r>
                </w:p>
              </w:txbxContent>
            </v:textbox>
          </v:shape>
        </w:pict>
      </w: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1"/>
      </w:tblGrid>
      <w:tr w:rsidR="00C021B0" w:rsidRPr="00C021B0" w:rsidTr="006E2B52">
        <w:trPr>
          <w:trHeight w:val="467"/>
        </w:trPr>
        <w:tc>
          <w:tcPr>
            <w:tcW w:w="8781" w:type="dxa"/>
            <w:shd w:val="clear" w:color="auto" w:fill="D9D9D9"/>
            <w:vAlign w:val="center"/>
          </w:tcPr>
          <w:p w:rsidR="006E2B52" w:rsidRPr="00FC44ED" w:rsidRDefault="000D7B35" w:rsidP="00FC44ED">
            <w:pPr>
              <w:spacing w:after="0"/>
              <w:jc w:val="both"/>
              <w:rPr>
                <w:rFonts w:ascii="Times New Roman" w:hAnsi="Times New Roman"/>
                <w:b/>
                <w:sz w:val="24"/>
                <w:szCs w:val="24"/>
              </w:rPr>
            </w:pPr>
            <w:r w:rsidRPr="00FC44ED">
              <w:rPr>
                <w:rFonts w:ascii="Times New Roman" w:hAnsi="Times New Roman"/>
                <w:b/>
                <w:sz w:val="24"/>
                <w:szCs w:val="24"/>
              </w:rPr>
              <w:t xml:space="preserve">Title: </w:t>
            </w:r>
            <w:r w:rsidR="00FC44ED" w:rsidRPr="00FC44ED">
              <w:rPr>
                <w:rFonts w:ascii="Times New Roman" w:hAnsi="Times New Roman"/>
                <w:b/>
                <w:sz w:val="24"/>
                <w:szCs w:val="24"/>
              </w:rPr>
              <w:t>Working with time-series data</w:t>
            </w:r>
            <w:r w:rsidR="00BE2894">
              <w:rPr>
                <w:rFonts w:ascii="Times New Roman" w:hAnsi="Times New Roman"/>
                <w:b/>
                <w:sz w:val="24"/>
                <w:szCs w:val="24"/>
              </w:rPr>
              <w:t>.</w:t>
            </w:r>
          </w:p>
        </w:tc>
      </w:tr>
    </w:tbl>
    <w:p w:rsidR="004B10F2" w:rsidRPr="00C021B0" w:rsidRDefault="0045680F" w:rsidP="000D7B35">
      <w:pPr>
        <w:spacing w:after="0"/>
        <w:jc w:val="both"/>
        <w:rPr>
          <w:rFonts w:ascii="Times New Roman" w:hAnsi="Times New Roman"/>
          <w:sz w:val="24"/>
          <w:szCs w:val="24"/>
        </w:rPr>
      </w:pPr>
      <w:r w:rsidRPr="0045680F">
        <w:rPr>
          <w:rFonts w:ascii="Times New Roman" w:hAnsi="Times New Roman"/>
          <w:noProof/>
          <w:sz w:val="24"/>
          <w:szCs w:val="24"/>
          <w:lang w:eastAsia="en-IN"/>
        </w:rPr>
        <w:pict>
          <v:shapetype id="_x0000_t32" coordsize="21600,21600" o:spt="32" o:oned="t" path="m,l21600,21600e" filled="f">
            <v:path arrowok="t" fillok="f" o:connecttype="none"/>
            <o:lock v:ext="edit" shapetype="t"/>
          </v:shapetype>
          <v:shape id="AutoShape 5" o:spid="_x0000_s1028" type="#_x0000_t32" style="position:absolute;left:0;text-align:left;margin-left:-6.9pt;margin-top:38.8pt;width:438.75pt;height:0;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w:r>
    </w:p>
    <w:p w:rsidR="00FC44ED" w:rsidRDefault="0089700A" w:rsidP="0089700A">
      <w:pPr>
        <w:pStyle w:val="Heading1"/>
        <w:spacing w:before="69"/>
        <w:ind w:right="120"/>
        <w:jc w:val="both"/>
        <w:rPr>
          <w:sz w:val="24"/>
          <w:szCs w:val="24"/>
        </w:rPr>
      </w:pPr>
      <w:r w:rsidRPr="0089700A">
        <w:rPr>
          <w:sz w:val="24"/>
          <w:szCs w:val="24"/>
        </w:rPr>
        <w:t>Objective:</w:t>
      </w:r>
    </w:p>
    <w:p w:rsidR="00FC44ED" w:rsidRPr="00AA552B" w:rsidRDefault="00FC44ED" w:rsidP="0089700A">
      <w:pPr>
        <w:pStyle w:val="Heading1"/>
        <w:numPr>
          <w:ilvl w:val="0"/>
          <w:numId w:val="13"/>
        </w:numPr>
        <w:spacing w:before="69"/>
        <w:ind w:right="120"/>
        <w:jc w:val="both"/>
        <w:rPr>
          <w:b w:val="0"/>
          <w:i/>
          <w:sz w:val="24"/>
          <w:szCs w:val="24"/>
        </w:rPr>
      </w:pPr>
      <w:r w:rsidRPr="00AA552B">
        <w:rPr>
          <w:b w:val="0"/>
          <w:i/>
          <w:sz w:val="24"/>
          <w:szCs w:val="24"/>
        </w:rPr>
        <w:t>Search/locate and download the time series Data</w:t>
      </w:r>
    </w:p>
    <w:p w:rsidR="00FC44ED" w:rsidRPr="00AA552B" w:rsidRDefault="00414D8F" w:rsidP="0089700A">
      <w:pPr>
        <w:pStyle w:val="Heading1"/>
        <w:numPr>
          <w:ilvl w:val="0"/>
          <w:numId w:val="13"/>
        </w:numPr>
        <w:spacing w:before="69"/>
        <w:ind w:right="120"/>
        <w:jc w:val="both"/>
        <w:rPr>
          <w:b w:val="0"/>
          <w:i/>
          <w:sz w:val="24"/>
          <w:szCs w:val="24"/>
        </w:rPr>
      </w:pPr>
      <w:r w:rsidRPr="00AA552B">
        <w:rPr>
          <w:b w:val="0"/>
          <w:i/>
          <w:sz w:val="24"/>
          <w:szCs w:val="24"/>
        </w:rPr>
        <w:t>To l</w:t>
      </w:r>
      <w:r w:rsidR="00A03E75" w:rsidRPr="00AA552B">
        <w:rPr>
          <w:b w:val="0"/>
          <w:i/>
          <w:sz w:val="24"/>
          <w:szCs w:val="24"/>
        </w:rPr>
        <w:t xml:space="preserve">earn how to </w:t>
      </w:r>
      <w:r w:rsidR="00FC44ED" w:rsidRPr="00AA552B">
        <w:rPr>
          <w:b w:val="0"/>
          <w:i/>
          <w:sz w:val="24"/>
          <w:szCs w:val="24"/>
        </w:rPr>
        <w:t xml:space="preserve">visualizetime series </w:t>
      </w:r>
      <w:r w:rsidR="009F4774">
        <w:rPr>
          <w:b w:val="0"/>
          <w:i/>
          <w:sz w:val="24"/>
          <w:szCs w:val="24"/>
        </w:rPr>
        <w:t>data</w:t>
      </w:r>
    </w:p>
    <w:p w:rsidR="00FC44ED" w:rsidRPr="00AA552B" w:rsidRDefault="00FC44ED" w:rsidP="0089700A">
      <w:pPr>
        <w:pStyle w:val="Heading1"/>
        <w:numPr>
          <w:ilvl w:val="0"/>
          <w:numId w:val="13"/>
        </w:numPr>
        <w:spacing w:before="69"/>
        <w:ind w:right="120"/>
        <w:jc w:val="both"/>
        <w:rPr>
          <w:b w:val="0"/>
          <w:i/>
          <w:sz w:val="24"/>
          <w:szCs w:val="24"/>
        </w:rPr>
      </w:pPr>
      <w:r w:rsidRPr="00AA552B">
        <w:rPr>
          <w:b w:val="0"/>
          <w:i/>
          <w:sz w:val="24"/>
          <w:szCs w:val="24"/>
        </w:rPr>
        <w:t xml:space="preserve">Applying trend line over visualized time series </w:t>
      </w:r>
      <w:r w:rsidR="009F4774">
        <w:rPr>
          <w:b w:val="0"/>
          <w:i/>
          <w:sz w:val="24"/>
          <w:szCs w:val="24"/>
        </w:rPr>
        <w:t xml:space="preserve">data using analytics options </w:t>
      </w:r>
    </w:p>
    <w:p w:rsidR="00FC44ED" w:rsidRPr="00AA552B" w:rsidRDefault="00FC44ED" w:rsidP="0089700A">
      <w:pPr>
        <w:pStyle w:val="Heading1"/>
        <w:numPr>
          <w:ilvl w:val="0"/>
          <w:numId w:val="13"/>
        </w:numPr>
        <w:spacing w:before="69"/>
        <w:ind w:right="120"/>
        <w:jc w:val="both"/>
        <w:rPr>
          <w:i/>
          <w:sz w:val="24"/>
          <w:szCs w:val="24"/>
        </w:rPr>
      </w:pPr>
      <w:r w:rsidRPr="00AA552B">
        <w:rPr>
          <w:b w:val="0"/>
          <w:i/>
          <w:sz w:val="24"/>
          <w:szCs w:val="24"/>
        </w:rPr>
        <w:t xml:space="preserve">Perform </w:t>
      </w:r>
      <w:r w:rsidR="00AA552B">
        <w:rPr>
          <w:b w:val="0"/>
          <w:i/>
          <w:sz w:val="24"/>
          <w:szCs w:val="24"/>
        </w:rPr>
        <w:t>forecast</w:t>
      </w:r>
      <w:r w:rsidRPr="00AA552B">
        <w:rPr>
          <w:b w:val="0"/>
          <w:i/>
          <w:sz w:val="24"/>
          <w:szCs w:val="24"/>
        </w:rPr>
        <w:t xml:space="preserve"> over the time se</w:t>
      </w:r>
      <w:r w:rsidR="009F4774">
        <w:rPr>
          <w:b w:val="0"/>
          <w:i/>
          <w:sz w:val="24"/>
          <w:szCs w:val="24"/>
        </w:rPr>
        <w:t>ries using analytics options</w:t>
      </w:r>
    </w:p>
    <w:p w:rsidR="000E1C9D" w:rsidRPr="00C021B0" w:rsidRDefault="0045680F" w:rsidP="000D7B35">
      <w:pPr>
        <w:spacing w:after="0"/>
        <w:jc w:val="both"/>
        <w:rPr>
          <w:rFonts w:ascii="Times New Roman" w:hAnsi="Times New Roman"/>
          <w:sz w:val="24"/>
          <w:szCs w:val="24"/>
        </w:rPr>
      </w:pPr>
      <w:r w:rsidRPr="0045680F">
        <w:rPr>
          <w:rFonts w:ascii="Times New Roman" w:hAnsi="Times New Roman"/>
          <w:noProof/>
          <w:sz w:val="24"/>
          <w:szCs w:val="24"/>
          <w:lang w:eastAsia="en-IN"/>
        </w:rPr>
        <w:pict>
          <v:shape id="AutoShape 7" o:spid="_x0000_s1027" type="#_x0000_t32" style="position:absolute;left:0;text-align:left;margin-left:-10.65pt;margin-top:2.85pt;width:438.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w:r>
    </w:p>
    <w:p w:rsidR="00014EBF" w:rsidRDefault="00014EBF" w:rsidP="0089700A">
      <w:pPr>
        <w:pStyle w:val="Heading1"/>
        <w:spacing w:before="69"/>
        <w:ind w:right="120"/>
        <w:jc w:val="both"/>
        <w:rPr>
          <w:color w:val="000000"/>
          <w:sz w:val="24"/>
          <w:szCs w:val="24"/>
        </w:rPr>
      </w:pPr>
      <w:r>
        <w:rPr>
          <w:color w:val="000000"/>
          <w:sz w:val="24"/>
          <w:szCs w:val="24"/>
        </w:rPr>
        <w:t>Course Outcome:</w:t>
      </w:r>
    </w:p>
    <w:p w:rsidR="00014EBF" w:rsidRPr="00AA552B" w:rsidRDefault="007F2154" w:rsidP="0089700A">
      <w:pPr>
        <w:pStyle w:val="Heading1"/>
        <w:spacing w:before="69"/>
        <w:ind w:right="120"/>
        <w:jc w:val="both"/>
        <w:rPr>
          <w:b w:val="0"/>
          <w:color w:val="000000"/>
          <w:sz w:val="24"/>
          <w:szCs w:val="24"/>
        </w:rPr>
      </w:pPr>
      <w:r w:rsidRPr="00AA552B">
        <w:rPr>
          <w:b w:val="0"/>
          <w:color w:val="000000"/>
          <w:sz w:val="24"/>
          <w:szCs w:val="24"/>
        </w:rPr>
        <w:t>CO1</w:t>
      </w:r>
      <w:r w:rsidR="00014EBF" w:rsidRPr="00AA552B">
        <w:rPr>
          <w:b w:val="0"/>
          <w:color w:val="000000"/>
          <w:sz w:val="24"/>
          <w:szCs w:val="24"/>
        </w:rPr>
        <w:t>: Learn how to locate and download datasets, extract insights from that data and present their findings in a variety of different formats.</w:t>
      </w:r>
    </w:p>
    <w:p w:rsidR="00AA552B" w:rsidRPr="00AA552B" w:rsidRDefault="00AA552B" w:rsidP="0089700A">
      <w:pPr>
        <w:pStyle w:val="Heading1"/>
        <w:spacing w:before="69"/>
        <w:ind w:right="120"/>
        <w:jc w:val="both"/>
        <w:rPr>
          <w:b w:val="0"/>
          <w:sz w:val="24"/>
          <w:szCs w:val="24"/>
        </w:rPr>
      </w:pPr>
      <w:r w:rsidRPr="00AA552B">
        <w:rPr>
          <w:b w:val="0"/>
          <w:sz w:val="24"/>
          <w:szCs w:val="24"/>
        </w:rPr>
        <w:t>CO3 Apply data visualization best practices</w:t>
      </w:r>
    </w:p>
    <w:p w:rsidR="00AA552B" w:rsidRDefault="00AA552B" w:rsidP="0089700A">
      <w:pPr>
        <w:pStyle w:val="Heading1"/>
        <w:spacing w:before="69"/>
        <w:ind w:right="120"/>
        <w:jc w:val="both"/>
        <w:rPr>
          <w:sz w:val="24"/>
          <w:szCs w:val="24"/>
        </w:rPr>
      </w:pP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AF0F74" w:rsidRDefault="0045680F" w:rsidP="000D7B35">
      <w:pPr>
        <w:spacing w:after="0"/>
        <w:jc w:val="both"/>
        <w:rPr>
          <w:rFonts w:ascii="Times New Roman" w:hAnsi="Times New Roman"/>
          <w:b/>
          <w:sz w:val="24"/>
          <w:szCs w:val="24"/>
        </w:rPr>
      </w:pPr>
      <w:hyperlink r:id="rId8" w:history="1">
        <w:r w:rsidR="002375F0" w:rsidRPr="00126791">
          <w:rPr>
            <w:rStyle w:val="Hyperlink"/>
            <w:rFonts w:ascii="Times New Roman" w:hAnsi="Times New Roman"/>
            <w:b/>
            <w:sz w:val="24"/>
            <w:szCs w:val="24"/>
          </w:rPr>
          <w:t>https://www.tableau.com/solutions/time-series-analysis</w:t>
        </w:r>
      </w:hyperlink>
    </w:p>
    <w:p w:rsidR="002375F0" w:rsidRPr="002375F0" w:rsidRDefault="002375F0" w:rsidP="002375F0">
      <w:pPr>
        <w:spacing w:after="0"/>
        <w:jc w:val="both"/>
        <w:rPr>
          <w:rFonts w:ascii="Times New Roman" w:hAnsi="Times New Roman"/>
          <w:b/>
          <w:sz w:val="24"/>
          <w:szCs w:val="24"/>
        </w:rPr>
      </w:pPr>
      <w:r w:rsidRPr="002375F0">
        <w:rPr>
          <w:rFonts w:ascii="Times New Roman" w:hAnsi="Times New Roman"/>
          <w:b/>
          <w:sz w:val="24"/>
          <w:szCs w:val="24"/>
        </w:rPr>
        <w:t>Sosulski, K. Data Visualization Made Simple: Insights into Becoming Visual,</w:t>
      </w:r>
    </w:p>
    <w:p w:rsidR="002375F0" w:rsidRDefault="002375F0" w:rsidP="002375F0">
      <w:pPr>
        <w:spacing w:after="0"/>
        <w:jc w:val="both"/>
        <w:rPr>
          <w:rFonts w:ascii="Times New Roman" w:hAnsi="Times New Roman"/>
          <w:b/>
          <w:sz w:val="24"/>
          <w:szCs w:val="24"/>
        </w:rPr>
      </w:pPr>
      <w:r w:rsidRPr="002375F0">
        <w:rPr>
          <w:rFonts w:ascii="Times New Roman" w:hAnsi="Times New Roman"/>
          <w:b/>
          <w:sz w:val="24"/>
          <w:szCs w:val="24"/>
        </w:rPr>
        <w:t>First edition, 2018</w:t>
      </w:r>
    </w:p>
    <w:p w:rsidR="002375F0" w:rsidRDefault="0045680F" w:rsidP="002375F0">
      <w:pPr>
        <w:spacing w:after="0"/>
        <w:jc w:val="both"/>
        <w:rPr>
          <w:rFonts w:ascii="Times New Roman" w:hAnsi="Times New Roman"/>
          <w:b/>
          <w:sz w:val="24"/>
          <w:szCs w:val="24"/>
        </w:rPr>
      </w:pPr>
      <w:hyperlink r:id="rId9" w:history="1">
        <w:r w:rsidR="002375F0" w:rsidRPr="00126791">
          <w:rPr>
            <w:rStyle w:val="Hyperlink"/>
            <w:rFonts w:ascii="Times New Roman" w:hAnsi="Times New Roman"/>
            <w:b/>
            <w:sz w:val="24"/>
            <w:szCs w:val="24"/>
          </w:rPr>
          <w:t>https://www.pluralsight.com/guides/building-a-time-series-chart-in-tableau</w:t>
        </w:r>
      </w:hyperlink>
    </w:p>
    <w:p w:rsidR="002375F0" w:rsidRDefault="002375F0" w:rsidP="002375F0">
      <w:pPr>
        <w:spacing w:after="0"/>
        <w:jc w:val="both"/>
        <w:rPr>
          <w:rFonts w:ascii="Times New Roman" w:hAnsi="Times New Roman"/>
          <w:b/>
          <w:sz w:val="24"/>
          <w:szCs w:val="24"/>
        </w:rPr>
      </w:pPr>
    </w:p>
    <w:p w:rsidR="0089700A" w:rsidRDefault="0089700A" w:rsidP="0089700A">
      <w:pPr>
        <w:pStyle w:val="Heading1"/>
        <w:spacing w:before="69"/>
        <w:ind w:right="120"/>
        <w:jc w:val="both"/>
        <w:rPr>
          <w:sz w:val="24"/>
          <w:szCs w:val="24"/>
        </w:rPr>
      </w:pPr>
      <w:r w:rsidRPr="0089700A">
        <w:rPr>
          <w:sz w:val="24"/>
          <w:szCs w:val="24"/>
        </w:rPr>
        <w:t xml:space="preserve">Resources used: </w:t>
      </w:r>
    </w:p>
    <w:p w:rsidR="00BA590D" w:rsidRDefault="0045680F" w:rsidP="00BA590D">
      <w:pPr>
        <w:spacing w:after="0"/>
        <w:jc w:val="both"/>
        <w:rPr>
          <w:rFonts w:ascii="Times New Roman" w:hAnsi="Times New Roman"/>
          <w:sz w:val="24"/>
          <w:szCs w:val="24"/>
        </w:rPr>
      </w:pPr>
      <w:hyperlink r:id="rId10" w:history="1">
        <w:r w:rsidR="002375F0" w:rsidRPr="00126791">
          <w:rPr>
            <w:rStyle w:val="Hyperlink"/>
            <w:rFonts w:ascii="Times New Roman" w:hAnsi="Times New Roman"/>
            <w:sz w:val="24"/>
            <w:szCs w:val="24"/>
          </w:rPr>
          <w:t>https://www.kaggle.com/datasets/dougcresswell/daily-total-female-births-in-california-1959</w:t>
        </w:r>
      </w:hyperlink>
    </w:p>
    <w:p w:rsidR="002375F0" w:rsidRPr="00BA590D" w:rsidRDefault="002375F0" w:rsidP="00BA590D">
      <w:pPr>
        <w:spacing w:after="0"/>
        <w:jc w:val="both"/>
        <w:rPr>
          <w:rFonts w:ascii="Times New Roman" w:hAnsi="Times New Roman"/>
          <w:sz w:val="24"/>
          <w:szCs w:val="24"/>
        </w:rPr>
      </w:pPr>
    </w:p>
    <w:p w:rsidR="0056148D" w:rsidRDefault="0089700A" w:rsidP="0089700A">
      <w:pPr>
        <w:pStyle w:val="Heading1"/>
        <w:spacing w:before="69"/>
        <w:ind w:right="120"/>
        <w:jc w:val="both"/>
        <w:rPr>
          <w:sz w:val="24"/>
          <w:szCs w:val="24"/>
        </w:rPr>
      </w:pPr>
      <w:r w:rsidRPr="0089700A">
        <w:rPr>
          <w:sz w:val="24"/>
          <w:szCs w:val="24"/>
        </w:rPr>
        <w:t>Theory:</w:t>
      </w:r>
    </w:p>
    <w:p w:rsidR="00AA552B" w:rsidRDefault="00AA552B" w:rsidP="0089700A">
      <w:pPr>
        <w:pStyle w:val="Heading1"/>
        <w:spacing w:before="69"/>
        <w:ind w:right="120"/>
        <w:jc w:val="both"/>
        <w:rPr>
          <w:sz w:val="24"/>
          <w:szCs w:val="24"/>
        </w:rPr>
      </w:pPr>
      <w:r>
        <w:rPr>
          <w:sz w:val="24"/>
          <w:szCs w:val="24"/>
        </w:rPr>
        <w:t>Definition Time series:</w:t>
      </w:r>
    </w:p>
    <w:p w:rsidR="00A03E75" w:rsidRPr="00C021B0" w:rsidRDefault="00AA552B" w:rsidP="00A03E75">
      <w:pPr>
        <w:spacing w:after="0"/>
        <w:jc w:val="both"/>
        <w:rPr>
          <w:rFonts w:ascii="Times New Roman" w:hAnsi="Times New Roman"/>
          <w:sz w:val="24"/>
          <w:szCs w:val="24"/>
        </w:rPr>
      </w:pPr>
      <w:r>
        <w:rPr>
          <w:rFonts w:ascii="Times New Roman" w:hAnsi="Times New Roman"/>
          <w:sz w:val="24"/>
          <w:szCs w:val="24"/>
        </w:rPr>
        <w:t xml:space="preserve">(Theory related to experiment needed to perform - </w:t>
      </w:r>
      <w:r w:rsidR="00A03E75">
        <w:rPr>
          <w:rFonts w:ascii="Times New Roman" w:hAnsi="Times New Roman"/>
          <w:sz w:val="24"/>
          <w:szCs w:val="24"/>
        </w:rPr>
        <w:t>Students should write)</w:t>
      </w:r>
    </w:p>
    <w:p w:rsidR="0056148D" w:rsidRDefault="0056148D" w:rsidP="0056148D">
      <w:pPr>
        <w:rPr>
          <w:rFonts w:ascii="Times New Roman" w:eastAsia="Times New Roman" w:hAnsi="Times New Roman"/>
          <w:bCs/>
          <w:kern w:val="36"/>
          <w:sz w:val="24"/>
          <w:szCs w:val="24"/>
          <w:lang w:val="en-US"/>
        </w:rPr>
      </w:pPr>
      <w:r w:rsidRPr="0056148D">
        <w:rPr>
          <w:rFonts w:ascii="Times New Roman" w:eastAsia="Times New Roman" w:hAnsi="Times New Roman"/>
          <w:bCs/>
          <w:kern w:val="36"/>
          <w:sz w:val="24"/>
          <w:szCs w:val="24"/>
          <w:lang w:val="en-US"/>
        </w:rPr>
        <w:t xml:space="preserve">A time series is a sequence of data points, typically measured at successive points in time. It is used to represent and analyze patterns, trends, and behaviors in various fields, such as economics, finance, weather forecasting, and more. Time series data helps us understand </w:t>
      </w:r>
      <w:r w:rsidRPr="0056148D">
        <w:rPr>
          <w:rFonts w:ascii="Times New Roman" w:eastAsia="Times New Roman" w:hAnsi="Times New Roman"/>
          <w:bCs/>
          <w:kern w:val="36"/>
          <w:sz w:val="24"/>
          <w:szCs w:val="24"/>
          <w:lang w:val="en-US"/>
        </w:rPr>
        <w:lastRenderedPageBreak/>
        <w:t>how a particular phenomenon changes over time, allowing for predictions and analysis based on historical patterns.</w:t>
      </w:r>
    </w:p>
    <w:p w:rsidR="002375F0" w:rsidRPr="002375F0" w:rsidRDefault="002375F0" w:rsidP="002375F0">
      <w:pPr>
        <w:rPr>
          <w:rFonts w:ascii="Times New Roman" w:eastAsia="Times New Roman" w:hAnsi="Times New Roman"/>
          <w:bCs/>
          <w:kern w:val="36"/>
          <w:sz w:val="24"/>
          <w:szCs w:val="24"/>
          <w:lang w:val="en-US"/>
        </w:rPr>
      </w:pPr>
      <w:r w:rsidRPr="002375F0">
        <w:rPr>
          <w:rFonts w:ascii="Times New Roman" w:eastAsia="Times New Roman" w:hAnsi="Times New Roman"/>
          <w:bCs/>
          <w:kern w:val="36"/>
          <w:sz w:val="24"/>
          <w:szCs w:val="24"/>
          <w:lang w:val="en-US"/>
        </w:rPr>
        <w:t>Time series forecasting is essential for many organizations, enabling them to compare various dimensions over time, detect trends, and identify seasonal patterns within the data. This statistical technique involves recording and analyzing data points over specific time intervals, such as daily, monthly, or yearly periods. A time series chart visually represents this data across these intervals.</w:t>
      </w:r>
    </w:p>
    <w:p w:rsidR="002375F0" w:rsidRPr="002375F0" w:rsidRDefault="002375F0" w:rsidP="002375F0">
      <w:pPr>
        <w:rPr>
          <w:rFonts w:ascii="Times New Roman" w:eastAsia="Times New Roman" w:hAnsi="Times New Roman"/>
          <w:bCs/>
          <w:kern w:val="36"/>
          <w:sz w:val="24"/>
          <w:szCs w:val="24"/>
          <w:lang w:val="en-US"/>
        </w:rPr>
      </w:pPr>
    </w:p>
    <w:p w:rsidR="002375F0" w:rsidRPr="002375F0" w:rsidRDefault="002375F0" w:rsidP="002375F0">
      <w:pPr>
        <w:rPr>
          <w:rFonts w:ascii="Times New Roman" w:eastAsia="Times New Roman" w:hAnsi="Times New Roman"/>
          <w:bCs/>
          <w:kern w:val="36"/>
          <w:sz w:val="24"/>
          <w:szCs w:val="24"/>
          <w:lang w:val="en-US"/>
        </w:rPr>
      </w:pPr>
      <w:r w:rsidRPr="002375F0">
        <w:rPr>
          <w:rFonts w:ascii="Times New Roman" w:eastAsia="Times New Roman" w:hAnsi="Times New Roman"/>
          <w:bCs/>
          <w:kern w:val="36"/>
          <w:sz w:val="24"/>
          <w:szCs w:val="24"/>
          <w:lang w:val="en-US"/>
        </w:rPr>
        <w:t>Examples of time series analysis applications include analyzing stock market trends, studying population patterns through census data, and tracking sales and profit trends over time. Time series analysis helps organizations understand the underlying reasons behind trends and systemic patterns. Data visualizations aid business users in observing seasonal trends and investigating the causes behind these patterns. Modern analytics platforms allow for advanced visualizations beyond traditional line graphs.</w:t>
      </w:r>
    </w:p>
    <w:p w:rsidR="002375F0" w:rsidRPr="002375F0" w:rsidRDefault="002375F0" w:rsidP="002375F0">
      <w:pPr>
        <w:rPr>
          <w:rFonts w:ascii="Times New Roman" w:eastAsia="Times New Roman" w:hAnsi="Times New Roman"/>
          <w:bCs/>
          <w:kern w:val="36"/>
          <w:sz w:val="24"/>
          <w:szCs w:val="24"/>
          <w:lang w:val="en-US"/>
        </w:rPr>
      </w:pPr>
    </w:p>
    <w:p w:rsidR="002375F0" w:rsidRPr="002375F0" w:rsidRDefault="002375F0" w:rsidP="002375F0">
      <w:pPr>
        <w:rPr>
          <w:rFonts w:ascii="Times New Roman" w:eastAsia="Times New Roman" w:hAnsi="Times New Roman"/>
          <w:bCs/>
          <w:kern w:val="36"/>
          <w:sz w:val="24"/>
          <w:szCs w:val="24"/>
          <w:lang w:val="en-US"/>
        </w:rPr>
      </w:pPr>
      <w:r w:rsidRPr="002375F0">
        <w:rPr>
          <w:rFonts w:ascii="Times New Roman" w:eastAsia="Times New Roman" w:hAnsi="Times New Roman"/>
          <w:bCs/>
          <w:kern w:val="36"/>
          <w:sz w:val="24"/>
          <w:szCs w:val="24"/>
          <w:lang w:val="en-US"/>
        </w:rPr>
        <w:t>In time series analysis, quantitative data points are arranged chronologically, creating a statistical series. There are four key components in a time series:</w:t>
      </w:r>
    </w:p>
    <w:p w:rsidR="002375F0" w:rsidRPr="002375F0" w:rsidRDefault="002375F0" w:rsidP="002375F0">
      <w:pPr>
        <w:rPr>
          <w:rFonts w:ascii="Times New Roman" w:eastAsia="Times New Roman" w:hAnsi="Times New Roman"/>
          <w:bCs/>
          <w:kern w:val="36"/>
          <w:sz w:val="24"/>
          <w:szCs w:val="24"/>
          <w:lang w:val="en-US"/>
        </w:rPr>
      </w:pPr>
    </w:p>
    <w:p w:rsidR="002375F0" w:rsidRPr="002375F0" w:rsidRDefault="002375F0" w:rsidP="002375F0">
      <w:pPr>
        <w:rPr>
          <w:rFonts w:ascii="Times New Roman" w:eastAsia="Times New Roman" w:hAnsi="Times New Roman"/>
          <w:bCs/>
          <w:kern w:val="36"/>
          <w:sz w:val="24"/>
          <w:szCs w:val="24"/>
          <w:lang w:val="en-US"/>
        </w:rPr>
      </w:pPr>
      <w:r w:rsidRPr="002375F0">
        <w:rPr>
          <w:rFonts w:ascii="Times New Roman" w:eastAsia="Times New Roman" w:hAnsi="Times New Roman"/>
          <w:bCs/>
          <w:kern w:val="36"/>
          <w:sz w:val="24"/>
          <w:szCs w:val="24"/>
          <w:lang w:val="en-US"/>
        </w:rPr>
        <w:t>Secular Trend: Represents the long-term movement in the data.</w:t>
      </w:r>
    </w:p>
    <w:p w:rsidR="002375F0" w:rsidRPr="002375F0" w:rsidRDefault="002375F0" w:rsidP="002375F0">
      <w:pPr>
        <w:rPr>
          <w:rFonts w:ascii="Times New Roman" w:eastAsia="Times New Roman" w:hAnsi="Times New Roman"/>
          <w:bCs/>
          <w:kern w:val="36"/>
          <w:sz w:val="24"/>
          <w:szCs w:val="24"/>
          <w:lang w:val="en-US"/>
        </w:rPr>
      </w:pPr>
      <w:r w:rsidRPr="002375F0">
        <w:rPr>
          <w:rFonts w:ascii="Times New Roman" w:eastAsia="Times New Roman" w:hAnsi="Times New Roman"/>
          <w:bCs/>
          <w:kern w:val="36"/>
          <w:sz w:val="24"/>
          <w:szCs w:val="24"/>
          <w:lang w:val="en-US"/>
        </w:rPr>
        <w:t>Seasonal Variations: Reflects recurring seasonal changes within the data.</w:t>
      </w:r>
    </w:p>
    <w:p w:rsidR="002375F0" w:rsidRPr="002375F0" w:rsidRDefault="002375F0" w:rsidP="002375F0">
      <w:pPr>
        <w:rPr>
          <w:rFonts w:ascii="Times New Roman" w:eastAsia="Times New Roman" w:hAnsi="Times New Roman"/>
          <w:bCs/>
          <w:kern w:val="36"/>
          <w:sz w:val="24"/>
          <w:szCs w:val="24"/>
          <w:lang w:val="en-US"/>
        </w:rPr>
      </w:pPr>
      <w:r w:rsidRPr="002375F0">
        <w:rPr>
          <w:rFonts w:ascii="Times New Roman" w:eastAsia="Times New Roman" w:hAnsi="Times New Roman"/>
          <w:bCs/>
          <w:kern w:val="36"/>
          <w:sz w:val="24"/>
          <w:szCs w:val="24"/>
          <w:lang w:val="en-US"/>
        </w:rPr>
        <w:t>Cyclical Fluctuations: Corresponds to periodic but non-seasonal variations.</w:t>
      </w:r>
    </w:p>
    <w:p w:rsidR="002375F0" w:rsidRPr="002375F0" w:rsidRDefault="002375F0" w:rsidP="002375F0">
      <w:pPr>
        <w:rPr>
          <w:rFonts w:ascii="Times New Roman" w:eastAsia="Times New Roman" w:hAnsi="Times New Roman"/>
          <w:bCs/>
          <w:kern w:val="36"/>
          <w:sz w:val="24"/>
          <w:szCs w:val="24"/>
          <w:lang w:val="en-US"/>
        </w:rPr>
      </w:pPr>
      <w:r w:rsidRPr="002375F0">
        <w:rPr>
          <w:rFonts w:ascii="Times New Roman" w:eastAsia="Times New Roman" w:hAnsi="Times New Roman"/>
          <w:bCs/>
          <w:kern w:val="36"/>
          <w:sz w:val="24"/>
          <w:szCs w:val="24"/>
          <w:lang w:val="en-US"/>
        </w:rPr>
        <w:t>Irregular Variations: Represents other non-random sources of variation in the series.</w:t>
      </w:r>
    </w:p>
    <w:p w:rsidR="002375F0" w:rsidRPr="0056148D" w:rsidRDefault="002375F0" w:rsidP="002375F0">
      <w:pPr>
        <w:rPr>
          <w:rFonts w:ascii="Times New Roman" w:eastAsia="Times New Roman" w:hAnsi="Times New Roman"/>
          <w:bCs/>
          <w:kern w:val="36"/>
          <w:sz w:val="24"/>
          <w:szCs w:val="24"/>
          <w:lang w:val="en-US"/>
        </w:rPr>
      </w:pPr>
      <w:r w:rsidRPr="002375F0">
        <w:rPr>
          <w:rFonts w:ascii="Times New Roman" w:eastAsia="Times New Roman" w:hAnsi="Times New Roman"/>
          <w:bCs/>
          <w:kern w:val="36"/>
          <w:sz w:val="24"/>
          <w:szCs w:val="24"/>
          <w:lang w:val="en-US"/>
        </w:rPr>
        <w:t>In the additive model, a specific observation in a time series is represented as the sum of these four components. In the multiplicative model, these components have a multiplicative relationship, and an observation is represented as the product of these components.</w:t>
      </w:r>
    </w:p>
    <w:p w:rsidR="00054781" w:rsidRDefault="00054781" w:rsidP="0089700A">
      <w:pPr>
        <w:pStyle w:val="Heading1"/>
        <w:spacing w:before="69"/>
        <w:ind w:right="120"/>
        <w:jc w:val="both"/>
        <w:rPr>
          <w:sz w:val="24"/>
          <w:szCs w:val="24"/>
        </w:rPr>
      </w:pPr>
      <w:r>
        <w:rPr>
          <w:sz w:val="24"/>
          <w:szCs w:val="24"/>
        </w:rPr>
        <w:t>Following points should be written by students</w:t>
      </w:r>
    </w:p>
    <w:p w:rsidR="007F2154" w:rsidRDefault="00AA552B" w:rsidP="00AA552B">
      <w:pPr>
        <w:pStyle w:val="Heading1"/>
        <w:numPr>
          <w:ilvl w:val="0"/>
          <w:numId w:val="14"/>
        </w:numPr>
        <w:spacing w:before="69"/>
        <w:ind w:right="120"/>
        <w:jc w:val="both"/>
        <w:rPr>
          <w:b w:val="0"/>
          <w:sz w:val="24"/>
          <w:szCs w:val="24"/>
        </w:rPr>
      </w:pPr>
      <w:r>
        <w:rPr>
          <w:b w:val="0"/>
          <w:sz w:val="24"/>
          <w:szCs w:val="24"/>
        </w:rPr>
        <w:t>Observation after plotting of time series data</w:t>
      </w:r>
    </w:p>
    <w:p w:rsidR="00AA552B" w:rsidRDefault="00AA552B" w:rsidP="00AA552B">
      <w:pPr>
        <w:pStyle w:val="Heading1"/>
        <w:numPr>
          <w:ilvl w:val="0"/>
          <w:numId w:val="14"/>
        </w:numPr>
        <w:spacing w:before="69"/>
        <w:ind w:right="120"/>
        <w:jc w:val="both"/>
        <w:rPr>
          <w:b w:val="0"/>
          <w:sz w:val="24"/>
          <w:szCs w:val="24"/>
        </w:rPr>
      </w:pPr>
      <w:r>
        <w:rPr>
          <w:b w:val="0"/>
          <w:sz w:val="24"/>
          <w:szCs w:val="24"/>
        </w:rPr>
        <w:t>Observation after plotting trend line (Linear, Exponential and polynomial)</w:t>
      </w:r>
    </w:p>
    <w:p w:rsidR="00AA552B" w:rsidRDefault="00AA552B" w:rsidP="00AA552B">
      <w:pPr>
        <w:pStyle w:val="Heading1"/>
        <w:numPr>
          <w:ilvl w:val="0"/>
          <w:numId w:val="14"/>
        </w:numPr>
        <w:spacing w:before="69"/>
        <w:ind w:right="120"/>
        <w:jc w:val="both"/>
        <w:rPr>
          <w:b w:val="0"/>
          <w:sz w:val="24"/>
          <w:szCs w:val="24"/>
        </w:rPr>
      </w:pPr>
      <w:r>
        <w:rPr>
          <w:b w:val="0"/>
          <w:sz w:val="24"/>
          <w:szCs w:val="24"/>
        </w:rPr>
        <w:t>Observation after Forecast (Automatic, Additive, and multiplicative, along with season options)</w:t>
      </w:r>
    </w:p>
    <w:p w:rsidR="00AA552B" w:rsidRDefault="00AA552B" w:rsidP="007F2154">
      <w:pPr>
        <w:pStyle w:val="Heading1"/>
        <w:spacing w:before="69"/>
        <w:ind w:right="120"/>
        <w:jc w:val="both"/>
        <w:rPr>
          <w:b w:val="0"/>
          <w:sz w:val="24"/>
          <w:szCs w:val="24"/>
        </w:rPr>
      </w:pPr>
      <w:r>
        <w:rPr>
          <w:b w:val="0"/>
          <w:sz w:val="24"/>
          <w:szCs w:val="24"/>
        </w:rPr>
        <w:t>Note: Detail observation needed along screenshots wherever required</w:t>
      </w:r>
    </w:p>
    <w:p w:rsidR="00A03E75" w:rsidRDefault="00A03E75" w:rsidP="0089700A">
      <w:pPr>
        <w:pStyle w:val="Heading1"/>
        <w:spacing w:before="69"/>
        <w:ind w:right="120"/>
        <w:jc w:val="both"/>
        <w:rPr>
          <w:sz w:val="24"/>
          <w:szCs w:val="24"/>
        </w:rPr>
      </w:pPr>
    </w:p>
    <w:p w:rsidR="00DB3A87" w:rsidRPr="00DB3A87" w:rsidRDefault="00DB3A87" w:rsidP="00DB3A87">
      <w:pPr>
        <w:spacing w:after="0"/>
        <w:jc w:val="both"/>
        <w:rPr>
          <w:rFonts w:ascii="Times New Roman" w:hAnsi="Times New Roman"/>
          <w:bCs/>
          <w:sz w:val="24"/>
          <w:szCs w:val="24"/>
          <w:lang w:val="en-US"/>
        </w:rPr>
      </w:pPr>
      <w:r w:rsidRPr="00DB3A87">
        <w:rPr>
          <w:rFonts w:ascii="Times New Roman" w:hAnsi="Times New Roman"/>
          <w:bCs/>
          <w:sz w:val="24"/>
          <w:szCs w:val="24"/>
          <w:lang w:val="en-US"/>
        </w:rPr>
        <w:lastRenderedPageBreak/>
        <w:t>Observations</w:t>
      </w:r>
    </w:p>
    <w:p w:rsidR="00DB3A87" w:rsidRPr="00DB3A87" w:rsidRDefault="00DB3A87" w:rsidP="00DB3A87">
      <w:pPr>
        <w:spacing w:after="0"/>
        <w:jc w:val="both"/>
        <w:rPr>
          <w:rFonts w:ascii="Times New Roman" w:hAnsi="Times New Roman"/>
          <w:sz w:val="24"/>
          <w:szCs w:val="24"/>
          <w:lang w:val="en-US"/>
        </w:rPr>
      </w:pPr>
    </w:p>
    <w:p w:rsidR="00DB3A87" w:rsidRPr="00DB3A87" w:rsidRDefault="00DB3A87" w:rsidP="00DB3A87">
      <w:pPr>
        <w:spacing w:after="0"/>
        <w:jc w:val="both"/>
        <w:rPr>
          <w:rFonts w:ascii="Times New Roman" w:hAnsi="Times New Roman"/>
          <w:sz w:val="24"/>
          <w:szCs w:val="24"/>
          <w:lang w:val="en-US"/>
        </w:rPr>
      </w:pPr>
      <w:r w:rsidRPr="00DB3A87">
        <w:rPr>
          <w:rFonts w:ascii="Times New Roman" w:hAnsi="Times New Roman"/>
          <w:sz w:val="24"/>
          <w:szCs w:val="24"/>
          <w:lang w:val="en-US"/>
        </w:rPr>
        <w:t>The data set chosen for this experiment was “Daily Total Births of Female in California”.TheCaliforniaFemaleBirthsdatasetisatimeseriessituationwherewe are trying to forecast future outcomes based on past data points. The problem is to forecast the daily number of female births in California. The dataset described a time-series of baby births over 12 months in 1959, and there are 365 observations.</w:t>
      </w:r>
    </w:p>
    <w:p w:rsidR="00DB3A87" w:rsidRPr="00DB3A87" w:rsidRDefault="00DB3A87" w:rsidP="00DB3A87">
      <w:pPr>
        <w:spacing w:after="0"/>
        <w:jc w:val="both"/>
        <w:rPr>
          <w:rFonts w:ascii="Times New Roman" w:hAnsi="Times New Roman"/>
          <w:sz w:val="24"/>
          <w:szCs w:val="24"/>
          <w:lang w:val="en-US"/>
        </w:rPr>
      </w:pPr>
    </w:p>
    <w:p w:rsidR="00DB3A87" w:rsidRPr="00DB3A87" w:rsidRDefault="00DB3A87" w:rsidP="00DB3A87">
      <w:pPr>
        <w:spacing w:after="0"/>
        <w:jc w:val="both"/>
        <w:rPr>
          <w:rFonts w:ascii="Times New Roman" w:hAnsi="Times New Roman"/>
          <w:sz w:val="24"/>
          <w:szCs w:val="24"/>
          <w:lang w:val="en-US"/>
        </w:rPr>
      </w:pPr>
      <w:r w:rsidRPr="00DB3A87">
        <w:rPr>
          <w:rFonts w:ascii="Times New Roman" w:hAnsi="Times New Roman"/>
          <w:sz w:val="24"/>
          <w:szCs w:val="24"/>
          <w:lang w:val="en-US"/>
        </w:rPr>
        <w:t>The first graph gives a simple time series. It shows the Daily total female births in CaliforniaVsDay.Asthechartshowsdataishighlyvolatile.Itsbeenvaryingfrom 30 – 50 births in a day.</w:t>
      </w:r>
    </w:p>
    <w:p w:rsidR="00DB3A87" w:rsidRPr="00DB3A87" w:rsidRDefault="00DB3A87" w:rsidP="00DB3A87">
      <w:pPr>
        <w:spacing w:after="0"/>
        <w:jc w:val="both"/>
        <w:rPr>
          <w:rFonts w:ascii="Times New Roman" w:hAnsi="Times New Roman"/>
          <w:sz w:val="24"/>
          <w:szCs w:val="24"/>
          <w:lang w:val="en-US"/>
        </w:rPr>
      </w:pPr>
    </w:p>
    <w:p w:rsidR="00DB3A87" w:rsidRPr="00DB3A87" w:rsidRDefault="00DB3A87" w:rsidP="00DB3A87">
      <w:pPr>
        <w:spacing w:after="0"/>
        <w:jc w:val="both"/>
        <w:rPr>
          <w:rFonts w:ascii="Times New Roman" w:hAnsi="Times New Roman"/>
          <w:sz w:val="24"/>
          <w:szCs w:val="24"/>
          <w:lang w:val="en-US"/>
        </w:rPr>
      </w:pPr>
      <w:r w:rsidRPr="00DB3A87">
        <w:rPr>
          <w:rFonts w:ascii="Times New Roman" w:hAnsi="Times New Roman"/>
          <w:sz w:val="24"/>
          <w:szCs w:val="24"/>
          <w:lang w:val="en-US"/>
        </w:rPr>
        <w:t>P.T.O</w:t>
      </w: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sectPr w:rsidR="00DB3A87" w:rsidRPr="00DB3A87">
          <w:headerReference w:type="even" r:id="rId11"/>
          <w:headerReference w:type="default" r:id="rId12"/>
          <w:footerReference w:type="even" r:id="rId13"/>
          <w:footerReference w:type="default" r:id="rId14"/>
          <w:headerReference w:type="first" r:id="rId15"/>
          <w:footerReference w:type="first" r:id="rId16"/>
          <w:pgSz w:w="11910" w:h="16840"/>
          <w:pgMar w:top="1780" w:right="1520" w:bottom="1240" w:left="1600" w:header="0" w:footer="1049" w:gutter="0"/>
          <w:cols w:space="720"/>
        </w:sectPr>
      </w:pPr>
    </w:p>
    <w:p w:rsidR="00DB3A87" w:rsidRPr="00DB3A87" w:rsidRDefault="0045680F" w:rsidP="00DB3A87">
      <w:pPr>
        <w:spacing w:after="0"/>
        <w:jc w:val="both"/>
        <w:rPr>
          <w:rFonts w:ascii="Times New Roman" w:hAnsi="Times New Roman"/>
          <w:b/>
          <w:sz w:val="24"/>
          <w:szCs w:val="24"/>
          <w:u w:val="single"/>
          <w:lang w:val="en-US"/>
        </w:rPr>
      </w:pPr>
      <w:r>
        <w:rPr>
          <w:rFonts w:ascii="Times New Roman" w:hAnsi="Times New Roman"/>
          <w:b/>
          <w:sz w:val="24"/>
          <w:szCs w:val="24"/>
          <w:u w:val="single"/>
          <w:lang w:val="en-US"/>
        </w:rPr>
        <w:lastRenderedPageBreak/>
        <w:pict>
          <v:group id="docshapegroup35" o:spid="_x0000_s1096" style="position:absolute;left:0;text-align:left;margin-left:25.45pt;margin-top:87pt;width:547.65pt;height:794.25pt;z-index:-251654144;mso-position-horizontal-relative:page;mso-position-vertical-relative:page" coordorigin="480,480" coordsize="10953,15885">
            <v:shape id="docshape36" o:spid="_x0000_s1097" style="position:absolute;left:480;top:480;width:10953;height:15851" coordorigin="480,480" coordsize="10953,15851" o:spt="100" adj="0,,0" path="m509,480r-15,l480,480r,14l480,508r,15823l494,16331,494,508r,-14l509,494r,-14xm514,508r-15,l499,16331r15,l514,508xm11414,508r-15,l11399,16331r15,l11414,508xm11433,508r-15,l11418,16331r15,l11433,508xe" fillcolor="black" stroked="f">
              <v:stroke joinstyle="round"/>
              <v:formulas/>
              <v:path arrowok="t" o:connecttype="segments"/>
            </v:shape>
            <v:shape id="docshape37" o:spid="_x0000_s1098" style="position:absolute;left:489;top:489;width:20;height:19" coordorigin="490,489" coordsize="20,19" path="m509,489r-5,l490,489r,14l490,508r14,l504,503r5,l509,489xe" stroked="f">
              <v:path arrowok="t"/>
            </v:shape>
            <v:shape id="docshape38" o:spid="_x0000_s1099" style="position:absolute;left:499;top:480;width:10900;height:33" coordorigin="499,480" coordsize="10900,33" o:spt="100" adj="0,,0" path="m514,499r-15,l499,513r15,l514,499xm11399,480l509,480r,14l11399,494r,-14xe" fillcolor="black" stroked="f">
              <v:stroke joinstyle="round"/>
              <v:formulas/>
              <v:path arrowok="t" o:connecttype="segments"/>
            </v:shape>
            <v:rect id="docshape39" o:spid="_x0000_s1100" style="position:absolute;left:508;top:489;width:10891;height:14" stroked="f"/>
            <v:shape id="docshape40" o:spid="_x0000_s1101" style="position:absolute;left:508;top:480;width:10924;height:33" coordorigin="509,480" coordsize="10924,33" o:spt="100" adj="0,,0" path="m11399,499l509,499r,14l11399,513r,-14xm11433,480r-5,l11418,480r-19,l11399,494r19,l11418,508r15,l11433,480xe" fillcolor="black" stroked="f">
              <v:stroke joinstyle="round"/>
              <v:formulas/>
              <v:path arrowok="t" o:connecttype="segments"/>
            </v:shape>
            <v:shape id="docshape41" o:spid="_x0000_s1102" style="position:absolute;left:11399;top:489;width:24;height:19" coordorigin="11399,489" coordsize="24,19" path="m11423,489r-5,l11409,489r-10,l11399,503r10,l11409,508r14,l11423,489xe" stroked="f">
              <v:path arrowok="t"/>
            </v:shape>
            <v:rect id="docshape42" o:spid="_x0000_s1103" style="position:absolute;left:11399;top:498;width:15;height:14" fillcolor="black" stroked="f"/>
            <v:shape id="docshape43" o:spid="_x0000_s1104" style="position:absolute;left:1699;top:15501;width:8509;height:88" coordorigin="1699,15501" coordsize="8509,88" o:spt="100" adj="0,,0" path="m10208,15575r-8509,l1699,15589r8509,l10208,15575xm10208,15501r-8509,l1699,15560r8509,l10208,15501xe" fillcolor="#612322" stroked="f">
              <v:stroke joinstyle="round"/>
              <v:formulas/>
              <v:path arrowok="t" o:connecttype="segments"/>
            </v:shape>
            <v:shape id="docshape44" o:spid="_x0000_s1105" style="position:absolute;left:480;top:16332;width:29;height:33" coordorigin="480,16332" coordsize="29,33" path="m509,16351r-15,l494,16332r-14,l480,16351r,9l480,16365r29,l509,16351xe" fillcolor="black" stroked="f">
              <v:path arrowok="t"/>
            </v:shape>
            <v:rect id="docshape45" o:spid="_x0000_s1106" style="position:absolute;left:489;top:16341;width:20;height:14" stroked="f"/>
            <v:shape id="docshape46" o:spid="_x0000_s1107" style="position:absolute;left:499;top:16332;width:10900;height:33" coordorigin="499,16332" coordsize="10900,33" o:spt="100" adj="0,,0" path="m514,16332r-15,l499,16346r15,l514,16332xm11399,16351r-10890,l509,16365r10890,l11399,16351xe" fillcolor="black" stroked="f">
              <v:stroke joinstyle="round"/>
              <v:formulas/>
              <v:path arrowok="t" o:connecttype="segments"/>
            </v:shape>
            <v:rect id="docshape47" o:spid="_x0000_s1108" style="position:absolute;left:508;top:16341;width:10891;height:14" stroked="f"/>
            <v:shape id="docshape48" o:spid="_x0000_s1109" style="position:absolute;left:508;top:16332;width:10924;height:33" coordorigin="509,16332" coordsize="10924,33" o:spt="100" adj="0,,0" path="m11414,16332r-15,l509,16332r,14l11399,16346r15,l11414,16332xm11433,16332r-15,l11418,16351r-19,l11399,16365r29,l11428,16360r5,l11433,16332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9" o:spid="_x0000_s1110" type="#_x0000_t75" style="position:absolute;left:1799;top:1874;width:8451;height:4475">
              <v:imagedata r:id="rId17" o:title=""/>
            </v:shape>
            <v:shape id="docshape50" o:spid="_x0000_s1111" type="#_x0000_t75" style="position:absolute;left:1234;top:7812;width:9316;height:4920">
              <v:imagedata r:id="rId18" o:title=""/>
            </v:shape>
            <w10:wrap anchorx="page" anchory="page"/>
          </v:group>
        </w:pict>
      </w:r>
    </w:p>
    <w:p w:rsid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sz w:val="24"/>
          <w:szCs w:val="24"/>
          <w:lang w:val="en-US"/>
        </w:rPr>
      </w:pPr>
      <w:r w:rsidRPr="00DB3A87">
        <w:rPr>
          <w:rFonts w:ascii="Times New Roman" w:hAnsi="Times New Roman"/>
          <w:sz w:val="24"/>
          <w:szCs w:val="24"/>
          <w:lang w:val="en-US"/>
        </w:rPr>
        <w:t>The next graph shows the moving average of Daily births vs Day graph. Moving Average gives a good idea of the temperature variations over the last years if we want to consider the reasons for change. It smooths out the noise by filtering short term variations.</w:t>
      </w: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5C159E" w:rsidRDefault="00DB3A87" w:rsidP="00DB3A87">
      <w:pPr>
        <w:spacing w:after="0"/>
        <w:jc w:val="both"/>
        <w:rPr>
          <w:rFonts w:ascii="Times New Roman" w:hAnsi="Times New Roman"/>
          <w:sz w:val="24"/>
          <w:szCs w:val="24"/>
          <w:lang w:val="en-US"/>
        </w:rPr>
        <w:sectPr w:rsidR="00DB3A87" w:rsidRPr="005C159E">
          <w:pgSz w:w="11910" w:h="16840"/>
          <w:pgMar w:top="1920" w:right="1520" w:bottom="1240" w:left="1600" w:header="0" w:footer="1049" w:gutter="0"/>
          <w:cols w:space="720"/>
        </w:sectPr>
      </w:pPr>
      <w:r w:rsidRPr="00DB3A87">
        <w:rPr>
          <w:rFonts w:ascii="Times New Roman" w:hAnsi="Times New Roman"/>
          <w:sz w:val="24"/>
          <w:szCs w:val="24"/>
          <w:lang w:val="en-US"/>
        </w:rPr>
        <w:lastRenderedPageBreak/>
        <w:t>The third graph shows a trendline (polynomial) which can be used to understand the trend over the years and also calculate the approximate births in the coming years. As we can see the trend line is gentle and shows low overall variations.</w:t>
      </w:r>
    </w:p>
    <w:p w:rsidR="00DB3A87" w:rsidRPr="00DB3A87" w:rsidRDefault="0045680F" w:rsidP="00DB3A87">
      <w:pPr>
        <w:spacing w:after="0"/>
        <w:jc w:val="both"/>
        <w:rPr>
          <w:rFonts w:ascii="Times New Roman" w:hAnsi="Times New Roman"/>
          <w:b/>
          <w:sz w:val="24"/>
          <w:szCs w:val="24"/>
          <w:u w:val="single"/>
          <w:lang w:val="en-US"/>
        </w:rPr>
      </w:pPr>
      <w:r>
        <w:rPr>
          <w:rFonts w:ascii="Times New Roman" w:hAnsi="Times New Roman"/>
          <w:b/>
          <w:sz w:val="24"/>
          <w:szCs w:val="24"/>
          <w:u w:val="single"/>
          <w:lang w:val="en-US"/>
        </w:rPr>
        <w:lastRenderedPageBreak/>
        <w:pict>
          <v:group id="docshapegroup51" o:spid="_x0000_s1112" style="position:absolute;left:0;text-align:left;margin-left:24pt;margin-top:24pt;width:547.65pt;height:794.25pt;z-index:-251653120;mso-position-horizontal-relative:page;mso-position-vertical-relative:page" coordorigin="480,480" coordsize="10953,15885">
            <v:shape id="docshape52" o:spid="_x0000_s1113" style="position:absolute;left:480;top:480;width:10953;height:15851" coordorigin="480,480" coordsize="10953,15851" o:spt="100" adj="0,,0" path="m509,480r-15,l480,480r,14l480,508r,15823l494,16331,494,508r,-14l509,494r,-14xm514,508r-15,l499,16331r15,l514,508xm11414,508r-15,l11399,16331r15,l11414,508xm11433,508r-15,l11418,16331r15,l11433,508xe" fillcolor="black" stroked="f">
              <v:stroke joinstyle="round"/>
              <v:formulas/>
              <v:path arrowok="t" o:connecttype="segments"/>
            </v:shape>
            <v:shape id="docshape53" o:spid="_x0000_s1114" style="position:absolute;left:489;top:489;width:20;height:19" coordorigin="490,489" coordsize="20,19" path="m509,489r-5,l490,489r,14l490,508r14,l504,503r5,l509,489xe" stroked="f">
              <v:path arrowok="t"/>
            </v:shape>
            <v:shape id="docshape54" o:spid="_x0000_s1115" style="position:absolute;left:499;top:480;width:10900;height:33" coordorigin="499,480" coordsize="10900,33" o:spt="100" adj="0,,0" path="m514,499r-15,l499,513r15,l514,499xm11399,480l509,480r,14l11399,494r,-14xe" fillcolor="black" stroked="f">
              <v:stroke joinstyle="round"/>
              <v:formulas/>
              <v:path arrowok="t" o:connecttype="segments"/>
            </v:shape>
            <v:rect id="docshape55" o:spid="_x0000_s1116" style="position:absolute;left:508;top:489;width:10891;height:14" stroked="f"/>
            <v:shape id="docshape56" o:spid="_x0000_s1117" style="position:absolute;left:508;top:480;width:10924;height:33" coordorigin="509,480" coordsize="10924,33" o:spt="100" adj="0,,0" path="m11399,499l509,499r,14l11399,513r,-14xm11433,480r-5,l11418,480r-19,l11399,494r19,l11418,508r15,l11433,480xe" fillcolor="black" stroked="f">
              <v:stroke joinstyle="round"/>
              <v:formulas/>
              <v:path arrowok="t" o:connecttype="segments"/>
            </v:shape>
            <v:shape id="docshape57" o:spid="_x0000_s1118" style="position:absolute;left:11399;top:489;width:24;height:19" coordorigin="11399,489" coordsize="24,19" path="m11423,489r-5,l11409,489r-10,l11399,503r10,l11409,508r14,l11423,489xe" stroked="f">
              <v:path arrowok="t"/>
            </v:shape>
            <v:rect id="docshape58" o:spid="_x0000_s1119" style="position:absolute;left:11399;top:498;width:15;height:14" fillcolor="black" stroked="f"/>
            <v:shape id="docshape59" o:spid="_x0000_s1120" style="position:absolute;left:1699;top:15501;width:8509;height:88" coordorigin="1699,15501" coordsize="8509,88" o:spt="100" adj="0,,0" path="m10208,15575r-8509,l1699,15589r8509,l10208,15575xm10208,15501r-8509,l1699,15560r8509,l10208,15501xe" fillcolor="#612322" stroked="f">
              <v:stroke joinstyle="round"/>
              <v:formulas/>
              <v:path arrowok="t" o:connecttype="segments"/>
            </v:shape>
            <v:shape id="docshape60" o:spid="_x0000_s1121" style="position:absolute;left:480;top:16332;width:29;height:33" coordorigin="480,16332" coordsize="29,33" path="m509,16351r-15,l494,16332r-14,l480,16351r,9l480,16365r29,l509,16351xe" fillcolor="black" stroked="f">
              <v:path arrowok="t"/>
            </v:shape>
            <v:rect id="docshape61" o:spid="_x0000_s1122" style="position:absolute;left:489;top:16341;width:20;height:14" stroked="f"/>
            <v:shape id="docshape62" o:spid="_x0000_s1123" style="position:absolute;left:499;top:16332;width:10900;height:33" coordorigin="499,16332" coordsize="10900,33" o:spt="100" adj="0,,0" path="m514,16332r-15,l499,16346r15,l514,16332xm11399,16351r-10890,l509,16365r10890,l11399,16351xe" fillcolor="black" stroked="f">
              <v:stroke joinstyle="round"/>
              <v:formulas/>
              <v:path arrowok="t" o:connecttype="segments"/>
            </v:shape>
            <v:rect id="docshape63" o:spid="_x0000_s1124" style="position:absolute;left:508;top:16341;width:10891;height:14" stroked="f"/>
            <v:shape id="docshape64" o:spid="_x0000_s1125" style="position:absolute;left:508;top:16332;width:10924;height:33" coordorigin="509,16332" coordsize="10924,33" o:spt="100" adj="0,,0" path="m11414,16332r-15,l509,16332r,14l11399,16346r15,l11414,16332xm11433,16332r-15,l11418,16351r-19,l11399,16365r29,l11428,16360r5,l11433,16332xe" fillcolor="black" stroked="f">
              <v:stroke joinstyle="round"/>
              <v:formulas/>
              <v:path arrowok="t" o:connecttype="segments"/>
            </v:shape>
            <v:shape id="docshape65" o:spid="_x0000_s1126" type="#_x0000_t75" style="position:absolute;left:1799;top:1874;width:8451;height:4533">
              <v:imagedata r:id="rId19" o:title=""/>
            </v:shape>
            <v:shape id="docshape66" o:spid="_x0000_s1127" type="#_x0000_t75" style="position:absolute;left:1799;top:10067;width:8414;height:4133">
              <v:imagedata r:id="rId20" o:title=""/>
            </v:shape>
            <w10:wrap anchorx="page" anchory="page"/>
          </v:group>
        </w:pict>
      </w: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b/>
          <w:sz w:val="24"/>
          <w:szCs w:val="24"/>
          <w:u w:val="single"/>
          <w:lang w:val="en-US"/>
        </w:rPr>
      </w:pPr>
    </w:p>
    <w:p w:rsidR="00DB3A87" w:rsidRPr="00DB3A87" w:rsidRDefault="00DB3A87" w:rsidP="00DB3A87">
      <w:pPr>
        <w:spacing w:after="0"/>
        <w:jc w:val="both"/>
        <w:rPr>
          <w:rFonts w:ascii="Times New Roman" w:hAnsi="Times New Roman"/>
          <w:sz w:val="24"/>
          <w:szCs w:val="24"/>
          <w:lang w:val="en-US"/>
        </w:rPr>
      </w:pPr>
      <w:r w:rsidRPr="00DB3A87">
        <w:rPr>
          <w:rFonts w:ascii="Times New Roman" w:hAnsi="Times New Roman"/>
          <w:sz w:val="24"/>
          <w:szCs w:val="24"/>
          <w:lang w:val="en-US"/>
        </w:rPr>
        <w:t>The</w:t>
      </w:r>
      <w:r>
        <w:rPr>
          <w:rFonts w:ascii="Times New Roman" w:hAnsi="Times New Roman"/>
          <w:sz w:val="24"/>
          <w:szCs w:val="24"/>
          <w:lang w:val="en-US"/>
        </w:rPr>
        <w:t xml:space="preserve"> </w:t>
      </w:r>
      <w:r w:rsidRPr="00DB3A87">
        <w:rPr>
          <w:rFonts w:ascii="Times New Roman" w:hAnsi="Times New Roman"/>
          <w:sz w:val="24"/>
          <w:szCs w:val="24"/>
          <w:lang w:val="en-US"/>
        </w:rPr>
        <w:t>next</w:t>
      </w:r>
      <w:r w:rsidR="005C159E">
        <w:rPr>
          <w:rFonts w:ascii="Times New Roman" w:hAnsi="Times New Roman"/>
          <w:sz w:val="24"/>
          <w:szCs w:val="24"/>
          <w:lang w:val="en-US"/>
        </w:rPr>
        <w:t xml:space="preserve"> </w:t>
      </w:r>
      <w:r w:rsidRPr="00DB3A87">
        <w:rPr>
          <w:rFonts w:ascii="Times New Roman" w:hAnsi="Times New Roman"/>
          <w:sz w:val="24"/>
          <w:szCs w:val="24"/>
          <w:lang w:val="en-US"/>
        </w:rPr>
        <w:t>4</w:t>
      </w:r>
      <w:r>
        <w:rPr>
          <w:rFonts w:ascii="Times New Roman" w:hAnsi="Times New Roman"/>
          <w:sz w:val="24"/>
          <w:szCs w:val="24"/>
          <w:lang w:val="en-US"/>
        </w:rPr>
        <w:t xml:space="preserve"> </w:t>
      </w:r>
      <w:r w:rsidRPr="00DB3A87">
        <w:rPr>
          <w:rFonts w:ascii="Times New Roman" w:hAnsi="Times New Roman"/>
          <w:sz w:val="24"/>
          <w:szCs w:val="24"/>
          <w:lang w:val="en-US"/>
        </w:rPr>
        <w:t>graphs</w:t>
      </w:r>
      <w:r>
        <w:rPr>
          <w:rFonts w:ascii="Times New Roman" w:hAnsi="Times New Roman"/>
          <w:sz w:val="24"/>
          <w:szCs w:val="24"/>
          <w:lang w:val="en-US"/>
        </w:rPr>
        <w:t xml:space="preserve"> </w:t>
      </w:r>
      <w:r w:rsidRPr="00DB3A87">
        <w:rPr>
          <w:rFonts w:ascii="Times New Roman" w:hAnsi="Times New Roman"/>
          <w:sz w:val="24"/>
          <w:szCs w:val="24"/>
          <w:lang w:val="en-US"/>
        </w:rPr>
        <w:t>give</w:t>
      </w:r>
      <w:r>
        <w:rPr>
          <w:rFonts w:ascii="Times New Roman" w:hAnsi="Times New Roman"/>
          <w:sz w:val="24"/>
          <w:szCs w:val="24"/>
          <w:lang w:val="en-US"/>
        </w:rPr>
        <w:t xml:space="preserve"> </w:t>
      </w:r>
      <w:r w:rsidRPr="00DB3A87">
        <w:rPr>
          <w:rFonts w:ascii="Times New Roman" w:hAnsi="Times New Roman"/>
          <w:sz w:val="24"/>
          <w:szCs w:val="24"/>
          <w:lang w:val="en-US"/>
        </w:rPr>
        <w:t>a</w:t>
      </w:r>
      <w:r>
        <w:rPr>
          <w:rFonts w:ascii="Times New Roman" w:hAnsi="Times New Roman"/>
          <w:sz w:val="24"/>
          <w:szCs w:val="24"/>
          <w:lang w:val="en-US"/>
        </w:rPr>
        <w:t xml:space="preserve"> </w:t>
      </w:r>
      <w:r w:rsidRPr="00DB3A87">
        <w:rPr>
          <w:rFonts w:ascii="Times New Roman" w:hAnsi="Times New Roman"/>
          <w:sz w:val="24"/>
          <w:szCs w:val="24"/>
          <w:lang w:val="en-US"/>
        </w:rPr>
        <w:t>forecast</w:t>
      </w:r>
      <w:r>
        <w:rPr>
          <w:rFonts w:ascii="Times New Roman" w:hAnsi="Times New Roman"/>
          <w:sz w:val="24"/>
          <w:szCs w:val="24"/>
          <w:lang w:val="en-US"/>
        </w:rPr>
        <w:t xml:space="preserve"> </w:t>
      </w:r>
      <w:r w:rsidRPr="00DB3A87">
        <w:rPr>
          <w:rFonts w:ascii="Times New Roman" w:hAnsi="Times New Roman"/>
          <w:sz w:val="24"/>
          <w:szCs w:val="24"/>
          <w:lang w:val="en-US"/>
        </w:rPr>
        <w:t>of</w:t>
      </w:r>
      <w:r>
        <w:rPr>
          <w:rFonts w:ascii="Times New Roman" w:hAnsi="Times New Roman"/>
          <w:sz w:val="24"/>
          <w:szCs w:val="24"/>
          <w:lang w:val="en-US"/>
        </w:rPr>
        <w:t xml:space="preserve"> </w:t>
      </w:r>
      <w:r w:rsidRPr="00DB3A87">
        <w:rPr>
          <w:rFonts w:ascii="Times New Roman" w:hAnsi="Times New Roman"/>
          <w:sz w:val="24"/>
          <w:szCs w:val="24"/>
          <w:lang w:val="en-US"/>
        </w:rPr>
        <w:t>BirthsvsDay</w:t>
      </w:r>
      <w:r>
        <w:rPr>
          <w:rFonts w:ascii="Times New Roman" w:hAnsi="Times New Roman"/>
          <w:sz w:val="24"/>
          <w:szCs w:val="24"/>
          <w:lang w:val="en-US"/>
        </w:rPr>
        <w:t xml:space="preserve"> </w:t>
      </w:r>
      <w:r w:rsidRPr="00DB3A87">
        <w:rPr>
          <w:rFonts w:ascii="Times New Roman" w:hAnsi="Times New Roman"/>
          <w:sz w:val="24"/>
          <w:szCs w:val="24"/>
          <w:lang w:val="en-US"/>
        </w:rPr>
        <w:t>for</w:t>
      </w:r>
      <w:r>
        <w:rPr>
          <w:rFonts w:ascii="Times New Roman" w:hAnsi="Times New Roman"/>
          <w:sz w:val="24"/>
          <w:szCs w:val="24"/>
          <w:lang w:val="en-US"/>
        </w:rPr>
        <w:t xml:space="preserve"> </w:t>
      </w:r>
      <w:r w:rsidRPr="00DB3A87">
        <w:rPr>
          <w:rFonts w:ascii="Times New Roman" w:hAnsi="Times New Roman"/>
          <w:sz w:val="24"/>
          <w:szCs w:val="24"/>
          <w:lang w:val="en-US"/>
        </w:rPr>
        <w:t>the</w:t>
      </w:r>
      <w:r>
        <w:rPr>
          <w:rFonts w:ascii="Times New Roman" w:hAnsi="Times New Roman"/>
          <w:sz w:val="24"/>
          <w:szCs w:val="24"/>
          <w:lang w:val="en-US"/>
        </w:rPr>
        <w:t xml:space="preserve"> </w:t>
      </w:r>
      <w:r w:rsidRPr="00DB3A87">
        <w:rPr>
          <w:rFonts w:ascii="Times New Roman" w:hAnsi="Times New Roman"/>
          <w:sz w:val="24"/>
          <w:szCs w:val="24"/>
          <w:lang w:val="en-US"/>
        </w:rPr>
        <w:t>next</w:t>
      </w:r>
      <w:r>
        <w:rPr>
          <w:rFonts w:ascii="Times New Roman" w:hAnsi="Times New Roman"/>
          <w:sz w:val="24"/>
          <w:szCs w:val="24"/>
          <w:lang w:val="en-US"/>
        </w:rPr>
        <w:t xml:space="preserve"> </w:t>
      </w:r>
      <w:r w:rsidRPr="00DB3A87">
        <w:rPr>
          <w:rFonts w:ascii="Times New Roman" w:hAnsi="Times New Roman"/>
          <w:sz w:val="24"/>
          <w:szCs w:val="24"/>
          <w:lang w:val="en-US"/>
        </w:rPr>
        <w:t>quarter.The</w:t>
      </w:r>
      <w:r>
        <w:rPr>
          <w:rFonts w:ascii="Times New Roman" w:hAnsi="Times New Roman"/>
          <w:sz w:val="24"/>
          <w:szCs w:val="24"/>
          <w:lang w:val="en-US"/>
        </w:rPr>
        <w:t xml:space="preserve"> </w:t>
      </w:r>
      <w:r w:rsidRPr="00DB3A87">
        <w:rPr>
          <w:rFonts w:ascii="Times New Roman" w:hAnsi="Times New Roman"/>
          <w:sz w:val="24"/>
          <w:szCs w:val="24"/>
          <w:lang w:val="en-US"/>
        </w:rPr>
        <w:t>four</w:t>
      </w:r>
      <w:r>
        <w:rPr>
          <w:rFonts w:ascii="Times New Roman" w:hAnsi="Times New Roman"/>
          <w:sz w:val="24"/>
          <w:szCs w:val="24"/>
          <w:lang w:val="en-US"/>
        </w:rPr>
        <w:t xml:space="preserve"> </w:t>
      </w:r>
      <w:r w:rsidRPr="00DB3A87">
        <w:rPr>
          <w:rFonts w:ascii="Times New Roman" w:hAnsi="Times New Roman"/>
          <w:sz w:val="24"/>
          <w:szCs w:val="24"/>
          <w:lang w:val="en-US"/>
        </w:rPr>
        <w:t>forecasts take into consideration 4 models:</w:t>
      </w:r>
    </w:p>
    <w:p w:rsidR="00DB3A87" w:rsidRPr="00DB3A87" w:rsidRDefault="00DB3A87" w:rsidP="00DB3A87">
      <w:pPr>
        <w:spacing w:after="0"/>
        <w:jc w:val="both"/>
        <w:rPr>
          <w:rFonts w:ascii="Times New Roman" w:hAnsi="Times New Roman"/>
          <w:sz w:val="24"/>
          <w:szCs w:val="24"/>
          <w:lang w:val="en-US"/>
        </w:rPr>
      </w:pPr>
    </w:p>
    <w:p w:rsidR="00DB3A87" w:rsidRPr="00DB3A87" w:rsidRDefault="00DB3A87" w:rsidP="00DB3A87">
      <w:pPr>
        <w:numPr>
          <w:ilvl w:val="1"/>
          <w:numId w:val="15"/>
        </w:numPr>
        <w:spacing w:after="0"/>
        <w:jc w:val="both"/>
        <w:rPr>
          <w:rFonts w:ascii="Times New Roman" w:hAnsi="Times New Roman"/>
          <w:sz w:val="24"/>
          <w:szCs w:val="24"/>
          <w:lang w:val="en-US"/>
        </w:rPr>
      </w:pPr>
      <w:r w:rsidRPr="00DB3A87">
        <w:rPr>
          <w:rFonts w:ascii="Times New Roman" w:hAnsi="Times New Roman"/>
          <w:sz w:val="24"/>
          <w:szCs w:val="24"/>
          <w:lang w:val="en-US"/>
        </w:rPr>
        <w:t>AdditiveTrend</w:t>
      </w:r>
      <w:r w:rsidR="005C159E">
        <w:rPr>
          <w:rFonts w:ascii="Times New Roman" w:hAnsi="Times New Roman"/>
          <w:sz w:val="24"/>
          <w:szCs w:val="24"/>
          <w:lang w:val="en-US"/>
        </w:rPr>
        <w:t xml:space="preserve"> </w:t>
      </w:r>
      <w:r w:rsidRPr="00DB3A87">
        <w:rPr>
          <w:rFonts w:ascii="Times New Roman" w:hAnsi="Times New Roman"/>
          <w:sz w:val="24"/>
          <w:szCs w:val="24"/>
          <w:lang w:val="en-US"/>
        </w:rPr>
        <w:t>and</w:t>
      </w:r>
      <w:r w:rsidR="005C159E">
        <w:rPr>
          <w:rFonts w:ascii="Times New Roman" w:hAnsi="Times New Roman"/>
          <w:sz w:val="24"/>
          <w:szCs w:val="24"/>
          <w:lang w:val="en-US"/>
        </w:rPr>
        <w:t xml:space="preserve"> </w:t>
      </w:r>
      <w:r w:rsidRPr="00DB3A87">
        <w:rPr>
          <w:rFonts w:ascii="Times New Roman" w:hAnsi="Times New Roman"/>
          <w:sz w:val="24"/>
          <w:szCs w:val="24"/>
          <w:lang w:val="en-US"/>
        </w:rPr>
        <w:t>Seasonality,</w:t>
      </w:r>
    </w:p>
    <w:p w:rsidR="00DB3A87" w:rsidRPr="00DB3A87" w:rsidRDefault="00DB3A87" w:rsidP="00DB3A87">
      <w:pPr>
        <w:numPr>
          <w:ilvl w:val="1"/>
          <w:numId w:val="15"/>
        </w:numPr>
        <w:spacing w:after="0"/>
        <w:jc w:val="both"/>
        <w:rPr>
          <w:rFonts w:ascii="Times New Roman" w:hAnsi="Times New Roman"/>
          <w:sz w:val="24"/>
          <w:szCs w:val="24"/>
          <w:lang w:val="en-US"/>
        </w:rPr>
      </w:pPr>
      <w:r w:rsidRPr="00DB3A87">
        <w:rPr>
          <w:rFonts w:ascii="Times New Roman" w:hAnsi="Times New Roman"/>
          <w:sz w:val="24"/>
          <w:szCs w:val="24"/>
          <w:lang w:val="en-US"/>
        </w:rPr>
        <w:t>AdditiveTrend and AdditiveSeasonality</w:t>
      </w:r>
    </w:p>
    <w:p w:rsidR="00DB3A87" w:rsidRPr="00DB3A87" w:rsidRDefault="00DB3A87" w:rsidP="00DB3A87">
      <w:pPr>
        <w:numPr>
          <w:ilvl w:val="1"/>
          <w:numId w:val="15"/>
        </w:numPr>
        <w:spacing w:after="0"/>
        <w:jc w:val="both"/>
        <w:rPr>
          <w:rFonts w:ascii="Times New Roman" w:hAnsi="Times New Roman"/>
          <w:sz w:val="24"/>
          <w:szCs w:val="24"/>
          <w:lang w:val="en-US"/>
        </w:rPr>
      </w:pPr>
      <w:r w:rsidRPr="00DB3A87">
        <w:rPr>
          <w:rFonts w:ascii="Times New Roman" w:hAnsi="Times New Roman"/>
          <w:sz w:val="24"/>
          <w:szCs w:val="24"/>
          <w:lang w:val="en-US"/>
        </w:rPr>
        <w:t>Additive</w:t>
      </w:r>
      <w:r>
        <w:rPr>
          <w:rFonts w:ascii="Times New Roman" w:hAnsi="Times New Roman"/>
          <w:sz w:val="24"/>
          <w:szCs w:val="24"/>
          <w:lang w:val="en-US"/>
        </w:rPr>
        <w:t xml:space="preserve"> </w:t>
      </w:r>
      <w:r w:rsidRPr="00DB3A87">
        <w:rPr>
          <w:rFonts w:ascii="Times New Roman" w:hAnsi="Times New Roman"/>
          <w:sz w:val="24"/>
          <w:szCs w:val="24"/>
          <w:lang w:val="en-US"/>
        </w:rPr>
        <w:t>Trend</w:t>
      </w:r>
      <w:r>
        <w:rPr>
          <w:rFonts w:ascii="Times New Roman" w:hAnsi="Times New Roman"/>
          <w:sz w:val="24"/>
          <w:szCs w:val="24"/>
          <w:lang w:val="en-US"/>
        </w:rPr>
        <w:t xml:space="preserve"> </w:t>
      </w:r>
      <w:r w:rsidRPr="00DB3A87">
        <w:rPr>
          <w:rFonts w:ascii="Times New Roman" w:hAnsi="Times New Roman"/>
          <w:sz w:val="24"/>
          <w:szCs w:val="24"/>
          <w:lang w:val="en-US"/>
        </w:rPr>
        <w:t>and</w:t>
      </w:r>
      <w:r w:rsidR="005C159E">
        <w:rPr>
          <w:rFonts w:ascii="Times New Roman" w:hAnsi="Times New Roman"/>
          <w:sz w:val="24"/>
          <w:szCs w:val="24"/>
          <w:lang w:val="en-US"/>
        </w:rPr>
        <w:t xml:space="preserve"> </w:t>
      </w:r>
      <w:r w:rsidRPr="00DB3A87">
        <w:rPr>
          <w:rFonts w:ascii="Times New Roman" w:hAnsi="Times New Roman"/>
          <w:sz w:val="24"/>
          <w:szCs w:val="24"/>
          <w:lang w:val="en-US"/>
        </w:rPr>
        <w:t>MultiplicativeSeasonality,</w:t>
      </w:r>
    </w:p>
    <w:p w:rsidR="00DB3A87" w:rsidRPr="00DB3A87" w:rsidRDefault="00DB3A87" w:rsidP="00DB3A87">
      <w:pPr>
        <w:numPr>
          <w:ilvl w:val="1"/>
          <w:numId w:val="15"/>
        </w:numPr>
        <w:spacing w:after="0"/>
        <w:jc w:val="both"/>
        <w:rPr>
          <w:rFonts w:ascii="Times New Roman" w:hAnsi="Times New Roman"/>
          <w:sz w:val="24"/>
          <w:szCs w:val="24"/>
          <w:lang w:val="en-US"/>
        </w:rPr>
      </w:pPr>
      <w:r w:rsidRPr="00DB3A87">
        <w:rPr>
          <w:rFonts w:ascii="Times New Roman" w:hAnsi="Times New Roman"/>
          <w:sz w:val="24"/>
          <w:szCs w:val="24"/>
          <w:lang w:val="en-US"/>
        </w:rPr>
        <w:t>Multiplicative</w:t>
      </w:r>
      <w:r>
        <w:rPr>
          <w:rFonts w:ascii="Times New Roman" w:hAnsi="Times New Roman"/>
          <w:sz w:val="24"/>
          <w:szCs w:val="24"/>
          <w:lang w:val="en-US"/>
        </w:rPr>
        <w:t xml:space="preserve"> </w:t>
      </w:r>
      <w:r w:rsidRPr="00DB3A87">
        <w:rPr>
          <w:rFonts w:ascii="Times New Roman" w:hAnsi="Times New Roman"/>
          <w:sz w:val="24"/>
          <w:szCs w:val="24"/>
          <w:lang w:val="en-US"/>
        </w:rPr>
        <w:t>Trend</w:t>
      </w:r>
      <w:r>
        <w:rPr>
          <w:rFonts w:ascii="Times New Roman" w:hAnsi="Times New Roman"/>
          <w:sz w:val="24"/>
          <w:szCs w:val="24"/>
          <w:lang w:val="en-US"/>
        </w:rPr>
        <w:t xml:space="preserve"> </w:t>
      </w:r>
      <w:r w:rsidRPr="00DB3A87">
        <w:rPr>
          <w:rFonts w:ascii="Times New Roman" w:hAnsi="Times New Roman"/>
          <w:sz w:val="24"/>
          <w:szCs w:val="24"/>
          <w:lang w:val="en-US"/>
        </w:rPr>
        <w:t>and Multiplicative Seasonality</w:t>
      </w:r>
    </w:p>
    <w:p w:rsidR="00DB3A87" w:rsidRPr="00DB3A87" w:rsidRDefault="00DB3A87" w:rsidP="00DB3A87">
      <w:pPr>
        <w:spacing w:after="0"/>
        <w:jc w:val="both"/>
        <w:rPr>
          <w:rFonts w:ascii="Times New Roman" w:hAnsi="Times New Roman"/>
          <w:sz w:val="24"/>
          <w:szCs w:val="24"/>
          <w:lang w:val="en-US"/>
        </w:rPr>
      </w:pPr>
      <w:r w:rsidRPr="00DB3A87">
        <w:rPr>
          <w:rFonts w:ascii="Times New Roman" w:hAnsi="Times New Roman"/>
          <w:sz w:val="24"/>
          <w:szCs w:val="24"/>
          <w:lang w:val="en-US"/>
        </w:rPr>
        <w:t>The</w:t>
      </w:r>
      <w:r w:rsidR="005C159E">
        <w:rPr>
          <w:rFonts w:ascii="Times New Roman" w:hAnsi="Times New Roman"/>
          <w:sz w:val="24"/>
          <w:szCs w:val="24"/>
          <w:lang w:val="en-US"/>
        </w:rPr>
        <w:t xml:space="preserve"> </w:t>
      </w:r>
      <w:r w:rsidRPr="00DB3A87">
        <w:rPr>
          <w:rFonts w:ascii="Times New Roman" w:hAnsi="Times New Roman"/>
          <w:sz w:val="24"/>
          <w:szCs w:val="24"/>
          <w:lang w:val="en-US"/>
        </w:rPr>
        <w:t>additive</w:t>
      </w:r>
      <w:r w:rsidR="005C159E">
        <w:rPr>
          <w:rFonts w:ascii="Times New Roman" w:hAnsi="Times New Roman"/>
          <w:sz w:val="24"/>
          <w:szCs w:val="24"/>
          <w:lang w:val="en-US"/>
        </w:rPr>
        <w:t xml:space="preserve"> </w:t>
      </w:r>
      <w:r w:rsidRPr="00DB3A87">
        <w:rPr>
          <w:rFonts w:ascii="Times New Roman" w:hAnsi="Times New Roman"/>
          <w:sz w:val="24"/>
          <w:szCs w:val="24"/>
          <w:lang w:val="en-US"/>
        </w:rPr>
        <w:t>trend shows a</w:t>
      </w:r>
      <w:r w:rsidR="005C159E">
        <w:rPr>
          <w:rFonts w:ascii="Times New Roman" w:hAnsi="Times New Roman"/>
          <w:sz w:val="24"/>
          <w:szCs w:val="24"/>
          <w:lang w:val="en-US"/>
        </w:rPr>
        <w:t xml:space="preserve"> </w:t>
      </w:r>
      <w:r w:rsidRPr="00DB3A87">
        <w:rPr>
          <w:rFonts w:ascii="Times New Roman" w:hAnsi="Times New Roman"/>
          <w:sz w:val="24"/>
          <w:szCs w:val="24"/>
          <w:lang w:val="en-US"/>
        </w:rPr>
        <w:t>decrease</w:t>
      </w:r>
      <w:r w:rsidR="005C159E">
        <w:rPr>
          <w:rFonts w:ascii="Times New Roman" w:hAnsi="Times New Roman"/>
          <w:sz w:val="24"/>
          <w:szCs w:val="24"/>
          <w:lang w:val="en-US"/>
        </w:rPr>
        <w:t xml:space="preserve"> </w:t>
      </w:r>
      <w:r w:rsidRPr="00DB3A87">
        <w:rPr>
          <w:rFonts w:ascii="Times New Roman" w:hAnsi="Times New Roman"/>
          <w:sz w:val="24"/>
          <w:szCs w:val="24"/>
          <w:lang w:val="en-US"/>
        </w:rPr>
        <w:t>in no of</w:t>
      </w:r>
      <w:r w:rsidR="005C159E">
        <w:rPr>
          <w:rFonts w:ascii="Times New Roman" w:hAnsi="Times New Roman"/>
          <w:sz w:val="24"/>
          <w:szCs w:val="24"/>
          <w:lang w:val="en-US"/>
        </w:rPr>
        <w:t xml:space="preserve"> </w:t>
      </w:r>
      <w:r w:rsidRPr="00DB3A87">
        <w:rPr>
          <w:rFonts w:ascii="Times New Roman" w:hAnsi="Times New Roman"/>
          <w:sz w:val="24"/>
          <w:szCs w:val="24"/>
          <w:lang w:val="en-US"/>
        </w:rPr>
        <w:t>births over</w:t>
      </w:r>
      <w:r w:rsidR="005C159E">
        <w:rPr>
          <w:rFonts w:ascii="Times New Roman" w:hAnsi="Times New Roman"/>
          <w:sz w:val="24"/>
          <w:szCs w:val="24"/>
          <w:lang w:val="en-US"/>
        </w:rPr>
        <w:t xml:space="preserve"> </w:t>
      </w:r>
      <w:r w:rsidRPr="00DB3A87">
        <w:rPr>
          <w:rFonts w:ascii="Times New Roman" w:hAnsi="Times New Roman"/>
          <w:sz w:val="24"/>
          <w:szCs w:val="24"/>
          <w:lang w:val="en-US"/>
        </w:rPr>
        <w:t>the</w:t>
      </w:r>
      <w:r w:rsidR="005C159E">
        <w:rPr>
          <w:rFonts w:ascii="Times New Roman" w:hAnsi="Times New Roman"/>
          <w:sz w:val="24"/>
          <w:szCs w:val="24"/>
          <w:lang w:val="en-US"/>
        </w:rPr>
        <w:t xml:space="preserve"> </w:t>
      </w:r>
      <w:r w:rsidRPr="00DB3A87">
        <w:rPr>
          <w:rFonts w:ascii="Times New Roman" w:hAnsi="Times New Roman"/>
          <w:sz w:val="24"/>
          <w:szCs w:val="24"/>
          <w:lang w:val="en-US"/>
        </w:rPr>
        <w:t>next quarter</w:t>
      </w:r>
      <w:r w:rsidR="005C159E">
        <w:rPr>
          <w:rFonts w:ascii="Times New Roman" w:hAnsi="Times New Roman"/>
          <w:sz w:val="24"/>
          <w:szCs w:val="24"/>
          <w:lang w:val="en-US"/>
        </w:rPr>
        <w:t xml:space="preserve"> </w:t>
      </w:r>
      <w:r w:rsidRPr="00DB3A87">
        <w:rPr>
          <w:rFonts w:ascii="Times New Roman" w:hAnsi="Times New Roman"/>
          <w:sz w:val="24"/>
          <w:szCs w:val="24"/>
          <w:lang w:val="en-US"/>
        </w:rPr>
        <w:t>but rest of the model show a rather volatile yet average forecast for the next quarter, which shows that time is not affecting the average births.</w:t>
      </w:r>
    </w:p>
    <w:p w:rsidR="00DB3A87" w:rsidRPr="00DB3A87" w:rsidRDefault="00DB3A87" w:rsidP="00DB3A87">
      <w:pPr>
        <w:spacing w:after="0"/>
        <w:jc w:val="both"/>
        <w:rPr>
          <w:rFonts w:ascii="Times New Roman" w:hAnsi="Times New Roman"/>
          <w:b/>
          <w:sz w:val="24"/>
          <w:szCs w:val="24"/>
          <w:u w:val="single"/>
          <w:lang w:val="en-US"/>
        </w:rPr>
        <w:sectPr w:rsidR="00DB3A87" w:rsidRPr="00DB3A87">
          <w:pgSz w:w="11910" w:h="16840"/>
          <w:pgMar w:top="1920" w:right="1520" w:bottom="1240" w:left="1600" w:header="0" w:footer="1049" w:gutter="0"/>
          <w:cols w:space="720"/>
        </w:sectPr>
      </w:pPr>
    </w:p>
    <w:p w:rsidR="00DB3A87" w:rsidRPr="00DB3A87" w:rsidRDefault="0045680F" w:rsidP="00DB3A87">
      <w:pPr>
        <w:spacing w:after="0"/>
        <w:jc w:val="both"/>
        <w:rPr>
          <w:rFonts w:ascii="Times New Roman" w:hAnsi="Times New Roman"/>
          <w:b/>
          <w:sz w:val="24"/>
          <w:szCs w:val="24"/>
          <w:u w:val="single"/>
          <w:lang w:val="en-US"/>
        </w:rPr>
      </w:pPr>
      <w:r>
        <w:rPr>
          <w:rFonts w:ascii="Times New Roman" w:hAnsi="Times New Roman"/>
          <w:b/>
          <w:sz w:val="24"/>
          <w:szCs w:val="24"/>
          <w:u w:val="single"/>
          <w:lang w:val="en-US"/>
        </w:rPr>
        <w:lastRenderedPageBreak/>
        <w:pict>
          <v:group id="docshapegroup67" o:spid="_x0000_s1079" style="position:absolute;left:0;text-align:left;margin-left:24pt;margin-top:24pt;width:547.65pt;height:794.25pt;z-index:251661312;mso-position-horizontal-relative:page;mso-position-vertical-relative:page" coordorigin="480,480" coordsize="10953,15885">
            <v:shape id="docshape68" o:spid="_x0000_s1080" style="position:absolute;left:480;top:480;width:10953;height:15851" coordorigin="480,480" coordsize="10953,15851" o:spt="100" adj="0,,0" path="m509,480r-15,l480,480r,14l480,508r,15823l494,16331,494,508r,-14l509,494r,-14xm514,508r-15,l499,16331r15,l514,508xm11414,508r-15,l11399,16331r15,l11414,508xm11433,508r-15,l11418,16331r15,l11433,508xe" fillcolor="black" stroked="f">
              <v:stroke joinstyle="round"/>
              <v:formulas/>
              <v:path arrowok="t" o:connecttype="segments"/>
            </v:shape>
            <v:shape id="docshape69" o:spid="_x0000_s1081" style="position:absolute;left:489;top:489;width:20;height:19" coordorigin="490,489" coordsize="20,19" path="m509,489r-5,l490,489r,14l490,508r14,l504,503r5,l509,489xe" stroked="f">
              <v:path arrowok="t"/>
            </v:shape>
            <v:shape id="docshape70" o:spid="_x0000_s1082" style="position:absolute;left:499;top:480;width:10900;height:33" coordorigin="499,480" coordsize="10900,33" o:spt="100" adj="0,,0" path="m514,499r-15,l499,513r15,l514,499xm11399,480l509,480r,14l11399,494r,-14xe" fillcolor="black" stroked="f">
              <v:stroke joinstyle="round"/>
              <v:formulas/>
              <v:path arrowok="t" o:connecttype="segments"/>
            </v:shape>
            <v:rect id="docshape71" o:spid="_x0000_s1083" style="position:absolute;left:508;top:489;width:10891;height:14" stroked="f"/>
            <v:shape id="docshape72" o:spid="_x0000_s1084" style="position:absolute;left:508;top:480;width:10924;height:33" coordorigin="509,480" coordsize="10924,33" o:spt="100" adj="0,,0" path="m11399,499l509,499r,14l11399,513r,-14xm11433,480r-5,l11418,480r-19,l11399,494r19,l11418,508r15,l11433,480xe" fillcolor="black" stroked="f">
              <v:stroke joinstyle="round"/>
              <v:formulas/>
              <v:path arrowok="t" o:connecttype="segments"/>
            </v:shape>
            <v:shape id="docshape73" o:spid="_x0000_s1085" style="position:absolute;left:11399;top:489;width:24;height:19" coordorigin="11399,489" coordsize="24,19" path="m11423,489r-5,l11409,489r-10,l11399,503r10,l11409,508r14,l11423,489xe" stroked="f">
              <v:path arrowok="t"/>
            </v:shape>
            <v:rect id="docshape74" o:spid="_x0000_s1086" style="position:absolute;left:11399;top:498;width:15;height:14" fillcolor="black" stroked="f"/>
            <v:shape id="docshape75" o:spid="_x0000_s1087" style="position:absolute;left:1699;top:15501;width:8509;height:88" coordorigin="1699,15501" coordsize="8509,88" o:spt="100" adj="0,,0" path="m10208,15575r-8509,l1699,15589r8509,l10208,15575xm10208,15501r-8509,l1699,15560r8509,l10208,15501xe" fillcolor="#612322" stroked="f">
              <v:stroke joinstyle="round"/>
              <v:formulas/>
              <v:path arrowok="t" o:connecttype="segments"/>
            </v:shape>
            <v:shape id="docshape76" o:spid="_x0000_s1088" style="position:absolute;left:480;top:16332;width:29;height:33" coordorigin="480,16332" coordsize="29,33" path="m509,16351r-15,l494,16332r-14,l480,16351r,9l480,16365r29,l509,16351xe" fillcolor="black" stroked="f">
              <v:path arrowok="t"/>
            </v:shape>
            <v:rect id="docshape77" o:spid="_x0000_s1089" style="position:absolute;left:489;top:16341;width:20;height:14" stroked="f"/>
            <v:shape id="docshape78" o:spid="_x0000_s1090" style="position:absolute;left:499;top:16332;width:10900;height:33" coordorigin="499,16332" coordsize="10900,33" o:spt="100" adj="0,,0" path="m514,16332r-15,l499,16346r15,l514,16332xm11399,16351r-10890,l509,16365r10890,l11399,16351xe" fillcolor="black" stroked="f">
              <v:stroke joinstyle="round"/>
              <v:formulas/>
              <v:path arrowok="t" o:connecttype="segments"/>
            </v:shape>
            <v:rect id="docshape79" o:spid="_x0000_s1091" style="position:absolute;left:508;top:16341;width:10891;height:14" stroked="f"/>
            <v:shape id="docshape80" o:spid="_x0000_s1092" style="position:absolute;left:508;top:16332;width:10924;height:33" coordorigin="509,16332" coordsize="10924,33" o:spt="100" adj="0,,0" path="m11414,16332r-15,l509,16332r,14l11399,16346r15,l11414,16332xm11433,16332r-15,l11418,16351r-19,l11399,16365r29,l11428,16360r5,l11433,16332xe" fillcolor="black" stroked="f">
              <v:stroke joinstyle="round"/>
              <v:formulas/>
              <v:path arrowok="t" o:connecttype="segments"/>
            </v:shape>
            <v:shape id="docshape81" o:spid="_x0000_s1093" type="#_x0000_t75" style="position:absolute;left:1799;top:1924;width:8414;height:4133">
              <v:imagedata r:id="rId21" o:title=""/>
            </v:shape>
            <v:shape id="docshape82" o:spid="_x0000_s1094" type="#_x0000_t75" style="position:absolute;left:1799;top:6320;width:8414;height:4132">
              <v:imagedata r:id="rId22" o:title=""/>
            </v:shape>
            <v:shape id="docshape83" o:spid="_x0000_s1095" type="#_x0000_t75" style="position:absolute;left:1799;top:10716;width:8414;height:4133">
              <v:imagedata r:id="rId23" o:title=""/>
            </v:shape>
            <w10:wrap anchorx="page" anchory="page"/>
          </v:group>
        </w:pict>
      </w:r>
    </w:p>
    <w:p w:rsidR="00DB3A87" w:rsidRPr="00DB3A87" w:rsidRDefault="00DB3A87" w:rsidP="00DB3A87">
      <w:pPr>
        <w:spacing w:after="0"/>
        <w:jc w:val="both"/>
        <w:rPr>
          <w:rFonts w:ascii="Times New Roman" w:hAnsi="Times New Roman"/>
          <w:b/>
          <w:sz w:val="24"/>
          <w:szCs w:val="24"/>
          <w:u w:val="single"/>
          <w:lang w:val="en-US"/>
        </w:rPr>
        <w:sectPr w:rsidR="00DB3A87" w:rsidRPr="00DB3A87">
          <w:pgSz w:w="11910" w:h="16840"/>
          <w:pgMar w:top="1920" w:right="1520" w:bottom="1240" w:left="1600" w:header="0" w:footer="1049" w:gutter="0"/>
          <w:cols w:space="720"/>
        </w:sectPr>
      </w:pPr>
    </w:p>
    <w:p w:rsidR="00A64496" w:rsidRPr="00C021B0" w:rsidRDefault="00A64496" w:rsidP="000D7B35">
      <w:pPr>
        <w:spacing w:after="0"/>
        <w:jc w:val="both"/>
        <w:rPr>
          <w:rFonts w:ascii="Times New Roman" w:hAnsi="Times New Roman"/>
          <w:b/>
          <w:sz w:val="24"/>
          <w:szCs w:val="24"/>
          <w:u w:val="single"/>
        </w:rPr>
      </w:pPr>
    </w:p>
    <w:p w:rsidR="007F2154" w:rsidRDefault="0089700A" w:rsidP="0089700A">
      <w:pPr>
        <w:pStyle w:val="Heading1"/>
        <w:spacing w:before="69"/>
        <w:ind w:right="120"/>
        <w:jc w:val="both"/>
        <w:rPr>
          <w:sz w:val="24"/>
          <w:szCs w:val="24"/>
        </w:rPr>
      </w:pPr>
      <w:r w:rsidRPr="00C021B0">
        <w:rPr>
          <w:sz w:val="24"/>
          <w:szCs w:val="24"/>
        </w:rPr>
        <w:t>Conclusion</w:t>
      </w:r>
      <w:r>
        <w:rPr>
          <w:sz w:val="24"/>
          <w:szCs w:val="24"/>
        </w:rPr>
        <w:t xml:space="preserve"> (</w:t>
      </w:r>
      <w:r w:rsidRPr="00AA552B">
        <w:rPr>
          <w:color w:val="FF0000"/>
          <w:sz w:val="24"/>
          <w:szCs w:val="24"/>
        </w:rPr>
        <w:t>Students should write in their own words</w:t>
      </w:r>
      <w:r w:rsidR="00AA552B">
        <w:rPr>
          <w:color w:val="FF0000"/>
          <w:sz w:val="24"/>
          <w:szCs w:val="24"/>
        </w:rPr>
        <w:t>, comparative conclusion needed</w:t>
      </w:r>
      <w:r>
        <w:rPr>
          <w:sz w:val="24"/>
          <w:szCs w:val="24"/>
        </w:rPr>
        <w:t>)</w:t>
      </w:r>
      <w:r w:rsidRPr="00C021B0">
        <w:rPr>
          <w:sz w:val="24"/>
          <w:szCs w:val="24"/>
        </w:rPr>
        <w:t>:</w:t>
      </w:r>
      <w:r w:rsidR="005C159E" w:rsidRPr="005C159E">
        <w:t xml:space="preserve"> </w:t>
      </w:r>
      <w:r w:rsidR="005C159E" w:rsidRPr="005C159E">
        <w:rPr>
          <w:b w:val="0"/>
          <w:sz w:val="24"/>
          <w:szCs w:val="24"/>
        </w:rPr>
        <w:t>In summary, analyzing time-series data allowed us to uncover significant patterns and trends within the dataset. By employing techniques such as visualization, trend line analysis, and forecasting, we were able to gain profound insights into how the data behaved over different periods.</w:t>
      </w:r>
      <w:r w:rsidR="005C159E">
        <w:rPr>
          <w:sz w:val="24"/>
          <w:szCs w:val="24"/>
        </w:rPr>
        <w:t xml:space="preserve"> </w:t>
      </w:r>
    </w:p>
    <w:p w:rsidR="008E2389" w:rsidRDefault="008E2389" w:rsidP="008E2389">
      <w:pPr>
        <w:spacing w:after="0"/>
        <w:jc w:val="both"/>
        <w:rPr>
          <w:rFonts w:ascii="Times New Roman" w:hAnsi="Times New Roman"/>
          <w:b/>
          <w:sz w:val="24"/>
          <w:szCs w:val="24"/>
        </w:rPr>
      </w:pPr>
      <w:r w:rsidRPr="00224716">
        <w:rPr>
          <w:rFonts w:ascii="Times New Roman" w:hAnsi="Times New Roman"/>
          <w:b/>
          <w:iCs/>
          <w:sz w:val="24"/>
          <w:szCs w:val="24"/>
        </w:rPr>
        <w:t xml:space="preserve">Date: _____________        </w:t>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Pr>
          <w:rFonts w:ascii="Times New Roman" w:hAnsi="Times New Roman"/>
          <w:b/>
          <w:sz w:val="24"/>
          <w:szCs w:val="24"/>
        </w:rPr>
        <w:t xml:space="preserve">Signature of faculty in-charge </w:t>
      </w:r>
    </w:p>
    <w:p w:rsidR="008E2389" w:rsidRDefault="008E2389" w:rsidP="008E2389">
      <w:pPr>
        <w:spacing w:after="0"/>
        <w:jc w:val="both"/>
        <w:rPr>
          <w:rFonts w:ascii="Times New Roman" w:hAnsi="Times New Roman"/>
          <w:b/>
          <w:sz w:val="24"/>
          <w:szCs w:val="24"/>
        </w:rPr>
      </w:pPr>
    </w:p>
    <w:p w:rsidR="007F2154" w:rsidRDefault="007F2154" w:rsidP="0089700A">
      <w:pPr>
        <w:pStyle w:val="Heading1"/>
        <w:spacing w:before="69"/>
        <w:ind w:right="120"/>
        <w:jc w:val="both"/>
        <w:rPr>
          <w:sz w:val="24"/>
          <w:szCs w:val="24"/>
        </w:rPr>
      </w:pPr>
    </w:p>
    <w:p w:rsidR="0089700A" w:rsidRDefault="00014EBF" w:rsidP="0089700A">
      <w:pPr>
        <w:pStyle w:val="Heading1"/>
        <w:spacing w:before="69"/>
        <w:ind w:right="120"/>
        <w:jc w:val="both"/>
        <w:rPr>
          <w:sz w:val="24"/>
          <w:szCs w:val="24"/>
        </w:rPr>
      </w:pPr>
      <w:r>
        <w:rPr>
          <w:sz w:val="24"/>
          <w:szCs w:val="24"/>
        </w:rPr>
        <w:t>Post Lab Question:</w:t>
      </w:r>
    </w:p>
    <w:p w:rsidR="005C159E" w:rsidRDefault="00AA552B" w:rsidP="005C159E">
      <w:pPr>
        <w:pStyle w:val="Heading1"/>
        <w:numPr>
          <w:ilvl w:val="0"/>
          <w:numId w:val="8"/>
        </w:numPr>
        <w:spacing w:before="69"/>
        <w:ind w:right="120"/>
        <w:jc w:val="both"/>
        <w:rPr>
          <w:sz w:val="24"/>
          <w:szCs w:val="24"/>
        </w:rPr>
      </w:pPr>
      <w:r>
        <w:rPr>
          <w:sz w:val="24"/>
          <w:szCs w:val="24"/>
        </w:rPr>
        <w:t xml:space="preserve">Compare the additive and multiplicative model of time </w:t>
      </w:r>
      <w:r w:rsidR="005C159E">
        <w:rPr>
          <w:sz w:val="24"/>
          <w:szCs w:val="24"/>
        </w:rPr>
        <w:t>series.</w:t>
      </w:r>
    </w:p>
    <w:p w:rsidR="005C159E" w:rsidRPr="005C159E" w:rsidRDefault="005C159E" w:rsidP="005C159E">
      <w:pPr>
        <w:pStyle w:val="Heading1"/>
        <w:numPr>
          <w:ilvl w:val="0"/>
          <w:numId w:val="18"/>
        </w:numPr>
        <w:spacing w:before="69"/>
        <w:ind w:right="120"/>
        <w:jc w:val="both"/>
        <w:rPr>
          <w:b w:val="0"/>
          <w:sz w:val="24"/>
          <w:szCs w:val="24"/>
        </w:rPr>
      </w:pPr>
      <w:r w:rsidRPr="005C159E">
        <w:rPr>
          <w:b w:val="0"/>
          <w:sz w:val="24"/>
          <w:szCs w:val="24"/>
        </w:rPr>
        <w:t>Additive Model:</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Components:</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Trend: Represents the overall direction of the data, indicating whether it's increasing or decreasing over time.</w:t>
      </w:r>
    </w:p>
    <w:p w:rsidR="005C159E" w:rsidRPr="005C159E" w:rsidRDefault="005C159E" w:rsidP="005C159E">
      <w:pPr>
        <w:pStyle w:val="Heading1"/>
        <w:spacing w:before="69"/>
        <w:ind w:left="720" w:right="120"/>
        <w:jc w:val="both"/>
        <w:rPr>
          <w:b w:val="0"/>
          <w:sz w:val="24"/>
          <w:szCs w:val="24"/>
        </w:rPr>
      </w:pPr>
      <w:r w:rsidRPr="005C159E">
        <w:rPr>
          <w:b w:val="0"/>
          <w:sz w:val="24"/>
          <w:szCs w:val="24"/>
        </w:rPr>
        <w:t>Seasonality: Denotes regular and predictable patterns that repeat at consistent intervals, such as daily, monthly, or yearly cycles.</w:t>
      </w:r>
    </w:p>
    <w:p w:rsidR="005C159E" w:rsidRPr="005C159E" w:rsidRDefault="005C159E" w:rsidP="005C159E">
      <w:pPr>
        <w:pStyle w:val="Heading1"/>
        <w:spacing w:before="69"/>
        <w:ind w:left="720" w:right="120"/>
        <w:jc w:val="both"/>
        <w:rPr>
          <w:b w:val="0"/>
          <w:sz w:val="24"/>
          <w:szCs w:val="24"/>
        </w:rPr>
      </w:pPr>
      <w:r w:rsidRPr="005C159E">
        <w:rPr>
          <w:b w:val="0"/>
          <w:sz w:val="24"/>
          <w:szCs w:val="24"/>
        </w:rPr>
        <w:t>Residuals (Error): Signifies random fluctuations or noise in the data that cannot be attributed to the trend or seasonality.</w:t>
      </w:r>
    </w:p>
    <w:p w:rsidR="005C159E" w:rsidRPr="005C159E" w:rsidRDefault="005C159E" w:rsidP="005C159E">
      <w:pPr>
        <w:pStyle w:val="Heading1"/>
        <w:spacing w:before="69"/>
        <w:ind w:left="720" w:right="120"/>
        <w:jc w:val="both"/>
        <w:rPr>
          <w:b w:val="0"/>
          <w:sz w:val="24"/>
          <w:szCs w:val="24"/>
        </w:rPr>
      </w:pPr>
      <w:r w:rsidRPr="005C159E">
        <w:rPr>
          <w:b w:val="0"/>
          <w:sz w:val="24"/>
          <w:szCs w:val="24"/>
        </w:rPr>
        <w:t>Equation:</w:t>
      </w:r>
    </w:p>
    <w:p w:rsidR="005C159E" w:rsidRPr="005C159E" w:rsidRDefault="005C159E" w:rsidP="005C159E">
      <w:pPr>
        <w:pStyle w:val="Heading1"/>
        <w:spacing w:before="69"/>
        <w:ind w:left="720" w:right="120"/>
        <w:jc w:val="both"/>
        <w:rPr>
          <w:b w:val="0"/>
          <w:sz w:val="24"/>
          <w:szCs w:val="24"/>
        </w:rPr>
      </w:pPr>
      <w:r w:rsidRPr="005C159E">
        <w:rPr>
          <w:b w:val="0"/>
          <w:sz w:val="24"/>
          <w:szCs w:val="24"/>
        </w:rPr>
        <w:t>Additive Model: Time Series = Trend + Seasonality + Residuals</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Usage:</w:t>
      </w:r>
    </w:p>
    <w:p w:rsidR="005C159E" w:rsidRPr="005C159E" w:rsidRDefault="005C159E" w:rsidP="005C159E">
      <w:pPr>
        <w:pStyle w:val="Heading1"/>
        <w:spacing w:before="69"/>
        <w:ind w:left="720" w:right="120"/>
        <w:jc w:val="both"/>
        <w:rPr>
          <w:b w:val="0"/>
          <w:sz w:val="24"/>
          <w:szCs w:val="24"/>
        </w:rPr>
      </w:pPr>
      <w:r w:rsidRPr="005C159E">
        <w:rPr>
          <w:b w:val="0"/>
          <w:sz w:val="24"/>
          <w:szCs w:val="24"/>
        </w:rPr>
        <w:t>Additive models are suitable when the magnitude of seasonal fluctuations remains relatively constant over time, irrespective of the overall trend.</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Interpretation:</w:t>
      </w:r>
    </w:p>
    <w:p w:rsidR="005C159E" w:rsidRPr="005C159E" w:rsidRDefault="005C159E" w:rsidP="005C159E">
      <w:pPr>
        <w:pStyle w:val="Heading1"/>
        <w:spacing w:before="69"/>
        <w:ind w:left="720" w:right="120"/>
        <w:jc w:val="both"/>
        <w:rPr>
          <w:b w:val="0"/>
          <w:sz w:val="24"/>
          <w:szCs w:val="24"/>
        </w:rPr>
      </w:pPr>
      <w:r w:rsidRPr="005C159E">
        <w:rPr>
          <w:b w:val="0"/>
          <w:sz w:val="24"/>
          <w:szCs w:val="24"/>
        </w:rPr>
        <w:lastRenderedPageBreak/>
        <w:t>In the additive model, changes in the time series are added or subtracted linearly. Increasing the time period results in additive effects on the time series.</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numPr>
          <w:ilvl w:val="0"/>
          <w:numId w:val="18"/>
        </w:numPr>
        <w:spacing w:before="69"/>
        <w:ind w:right="120"/>
        <w:jc w:val="both"/>
        <w:rPr>
          <w:b w:val="0"/>
          <w:sz w:val="24"/>
          <w:szCs w:val="24"/>
        </w:rPr>
      </w:pPr>
      <w:r w:rsidRPr="005C159E">
        <w:rPr>
          <w:b w:val="0"/>
          <w:sz w:val="24"/>
          <w:szCs w:val="24"/>
        </w:rPr>
        <w:t>Multiplicative Model:</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Components:</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Trend: Represents the overall direction of the data. In a multiplicative model, the trend is nonlinear, indicating exponential growth or decay.</w:t>
      </w:r>
    </w:p>
    <w:p w:rsidR="005C159E" w:rsidRPr="005C159E" w:rsidRDefault="005C159E" w:rsidP="005C159E">
      <w:pPr>
        <w:pStyle w:val="Heading1"/>
        <w:spacing w:before="69"/>
        <w:ind w:left="720" w:right="120"/>
        <w:jc w:val="both"/>
        <w:rPr>
          <w:b w:val="0"/>
          <w:sz w:val="24"/>
          <w:szCs w:val="24"/>
        </w:rPr>
      </w:pPr>
      <w:r w:rsidRPr="005C159E">
        <w:rPr>
          <w:b w:val="0"/>
          <w:sz w:val="24"/>
          <w:szCs w:val="24"/>
        </w:rPr>
        <w:t>Seasonality: Similar to the additive model, it represents regular and predictable patterns.</w:t>
      </w:r>
    </w:p>
    <w:p w:rsidR="005C159E" w:rsidRPr="005C159E" w:rsidRDefault="005C159E" w:rsidP="005C159E">
      <w:pPr>
        <w:pStyle w:val="Heading1"/>
        <w:spacing w:before="69"/>
        <w:ind w:left="720" w:right="120"/>
        <w:jc w:val="both"/>
        <w:rPr>
          <w:b w:val="0"/>
          <w:sz w:val="24"/>
          <w:szCs w:val="24"/>
        </w:rPr>
      </w:pPr>
      <w:r w:rsidRPr="005C159E">
        <w:rPr>
          <w:b w:val="0"/>
          <w:sz w:val="24"/>
          <w:szCs w:val="24"/>
        </w:rPr>
        <w:t>Residuals (Error): Represents random noise, but in a multiplicative model, it is proportional to the level of the series.</w:t>
      </w:r>
    </w:p>
    <w:p w:rsidR="005C159E" w:rsidRPr="005C159E" w:rsidRDefault="005C159E" w:rsidP="005C159E">
      <w:pPr>
        <w:pStyle w:val="Heading1"/>
        <w:spacing w:before="69"/>
        <w:ind w:left="720" w:right="120"/>
        <w:jc w:val="both"/>
        <w:rPr>
          <w:b w:val="0"/>
          <w:sz w:val="24"/>
          <w:szCs w:val="24"/>
        </w:rPr>
      </w:pPr>
      <w:r w:rsidRPr="005C159E">
        <w:rPr>
          <w:b w:val="0"/>
          <w:sz w:val="24"/>
          <w:szCs w:val="24"/>
        </w:rPr>
        <w:t>Equation:</w:t>
      </w:r>
    </w:p>
    <w:p w:rsidR="005C159E" w:rsidRPr="005C159E" w:rsidRDefault="005C159E" w:rsidP="005C159E">
      <w:pPr>
        <w:pStyle w:val="Heading1"/>
        <w:spacing w:before="69"/>
        <w:ind w:left="720" w:right="120"/>
        <w:jc w:val="both"/>
        <w:rPr>
          <w:b w:val="0"/>
          <w:sz w:val="24"/>
          <w:szCs w:val="24"/>
        </w:rPr>
      </w:pPr>
      <w:r w:rsidRPr="005C159E">
        <w:rPr>
          <w:b w:val="0"/>
          <w:sz w:val="24"/>
          <w:szCs w:val="24"/>
        </w:rPr>
        <w:t>Multiplicative Model: Time Series = Trend * Seasonality * Residuals</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Usage:</w:t>
      </w:r>
    </w:p>
    <w:p w:rsidR="005C159E" w:rsidRPr="005C159E" w:rsidRDefault="005C159E" w:rsidP="005C159E">
      <w:pPr>
        <w:pStyle w:val="Heading1"/>
        <w:spacing w:before="69"/>
        <w:ind w:left="720" w:right="120"/>
        <w:jc w:val="both"/>
        <w:rPr>
          <w:b w:val="0"/>
          <w:sz w:val="24"/>
          <w:szCs w:val="24"/>
        </w:rPr>
      </w:pPr>
      <w:r w:rsidRPr="005C159E">
        <w:rPr>
          <w:b w:val="0"/>
          <w:sz w:val="24"/>
          <w:szCs w:val="24"/>
        </w:rPr>
        <w:t>Multiplicative models are appropriate when the magnitude of seasonal fluctuations changes with the level of the time series. For instance, when seasonal patterns become more pronounced as values increase or decrease.</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Interpretation:</w:t>
      </w:r>
    </w:p>
    <w:p w:rsidR="005C159E" w:rsidRPr="005C159E" w:rsidRDefault="005C159E" w:rsidP="005C159E">
      <w:pPr>
        <w:pStyle w:val="Heading1"/>
        <w:spacing w:before="69"/>
        <w:ind w:left="720" w:right="120"/>
        <w:jc w:val="both"/>
        <w:rPr>
          <w:b w:val="0"/>
          <w:sz w:val="24"/>
          <w:szCs w:val="24"/>
        </w:rPr>
      </w:pPr>
      <w:r w:rsidRPr="005C159E">
        <w:rPr>
          <w:b w:val="0"/>
          <w:sz w:val="24"/>
          <w:szCs w:val="24"/>
        </w:rPr>
        <w:t>In the multiplicative model, changes in the time series are proportional. Increasing the time period doesn't just add effects but multiplies them, indicating exponential growth or decay.</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Comparison:</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numPr>
          <w:ilvl w:val="0"/>
          <w:numId w:val="17"/>
        </w:numPr>
        <w:spacing w:before="69"/>
        <w:ind w:right="120"/>
        <w:jc w:val="both"/>
        <w:rPr>
          <w:b w:val="0"/>
          <w:sz w:val="24"/>
          <w:szCs w:val="24"/>
        </w:rPr>
      </w:pPr>
      <w:r w:rsidRPr="005C159E">
        <w:rPr>
          <w:b w:val="0"/>
          <w:sz w:val="24"/>
          <w:szCs w:val="24"/>
        </w:rPr>
        <w:lastRenderedPageBreak/>
        <w:t>Additive Model:</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Suitable for data with constant magnitude of seasonality.</w:t>
      </w:r>
    </w:p>
    <w:p w:rsidR="005C159E" w:rsidRPr="005C159E" w:rsidRDefault="005C159E" w:rsidP="005C159E">
      <w:pPr>
        <w:pStyle w:val="Heading1"/>
        <w:spacing w:before="69"/>
        <w:ind w:left="720" w:right="120"/>
        <w:jc w:val="both"/>
        <w:rPr>
          <w:b w:val="0"/>
          <w:sz w:val="24"/>
          <w:szCs w:val="24"/>
        </w:rPr>
      </w:pPr>
      <w:r w:rsidRPr="005C159E">
        <w:rPr>
          <w:b w:val="0"/>
          <w:sz w:val="24"/>
          <w:szCs w:val="24"/>
        </w:rPr>
        <w:t>Changes in the time series are added or subtracted linearly.</w:t>
      </w:r>
    </w:p>
    <w:p w:rsidR="005C159E" w:rsidRPr="005C159E" w:rsidRDefault="005C159E" w:rsidP="005C159E">
      <w:pPr>
        <w:pStyle w:val="Heading1"/>
        <w:spacing w:before="69"/>
        <w:ind w:left="720" w:right="120"/>
        <w:jc w:val="both"/>
        <w:rPr>
          <w:b w:val="0"/>
          <w:sz w:val="24"/>
          <w:szCs w:val="24"/>
        </w:rPr>
      </w:pPr>
      <w:r w:rsidRPr="005C159E">
        <w:rPr>
          <w:b w:val="0"/>
          <w:sz w:val="24"/>
          <w:szCs w:val="24"/>
        </w:rPr>
        <w:t>Easier to interpret when data fluctuations remain relatively constant over time.</w:t>
      </w:r>
    </w:p>
    <w:p w:rsidR="005C159E" w:rsidRPr="005C159E" w:rsidRDefault="005C159E" w:rsidP="005C159E">
      <w:pPr>
        <w:pStyle w:val="Heading1"/>
        <w:numPr>
          <w:ilvl w:val="0"/>
          <w:numId w:val="16"/>
        </w:numPr>
        <w:spacing w:before="69"/>
        <w:ind w:right="120"/>
        <w:jc w:val="both"/>
        <w:rPr>
          <w:b w:val="0"/>
          <w:sz w:val="24"/>
          <w:szCs w:val="24"/>
        </w:rPr>
      </w:pPr>
      <w:r w:rsidRPr="005C159E">
        <w:rPr>
          <w:b w:val="0"/>
          <w:sz w:val="24"/>
          <w:szCs w:val="24"/>
        </w:rPr>
        <w:t>Multiplicative Model:</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r w:rsidRPr="005C159E">
        <w:rPr>
          <w:b w:val="0"/>
          <w:sz w:val="24"/>
          <w:szCs w:val="24"/>
        </w:rPr>
        <w:t>Suitable for data where seasonality magnitude varies with the series' level.</w:t>
      </w:r>
    </w:p>
    <w:p w:rsidR="005C159E" w:rsidRPr="005C159E" w:rsidRDefault="005C159E" w:rsidP="005C159E">
      <w:pPr>
        <w:pStyle w:val="Heading1"/>
        <w:spacing w:before="69"/>
        <w:ind w:left="720" w:right="120"/>
        <w:jc w:val="both"/>
        <w:rPr>
          <w:b w:val="0"/>
          <w:sz w:val="24"/>
          <w:szCs w:val="24"/>
        </w:rPr>
      </w:pPr>
      <w:r w:rsidRPr="005C159E">
        <w:rPr>
          <w:b w:val="0"/>
          <w:sz w:val="24"/>
          <w:szCs w:val="24"/>
        </w:rPr>
        <w:t>Changes in the time series are proportional, indicating exponential growth or decay.</w:t>
      </w:r>
    </w:p>
    <w:p w:rsidR="005C159E" w:rsidRPr="005C159E" w:rsidRDefault="005C159E" w:rsidP="005C159E">
      <w:pPr>
        <w:pStyle w:val="Heading1"/>
        <w:spacing w:before="69"/>
        <w:ind w:left="720" w:right="120"/>
        <w:jc w:val="both"/>
        <w:rPr>
          <w:b w:val="0"/>
          <w:sz w:val="24"/>
          <w:szCs w:val="24"/>
        </w:rPr>
      </w:pPr>
      <w:r w:rsidRPr="005C159E">
        <w:rPr>
          <w:b w:val="0"/>
          <w:sz w:val="24"/>
          <w:szCs w:val="24"/>
        </w:rPr>
        <w:t>More appropriate when seasonal patterns become more pronounced as values increase or decrease.</w:t>
      </w: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p>
    <w:p w:rsidR="005C159E" w:rsidRPr="005C159E" w:rsidRDefault="005C159E" w:rsidP="005C159E">
      <w:pPr>
        <w:pStyle w:val="Heading1"/>
        <w:spacing w:before="69"/>
        <w:ind w:left="720" w:right="120"/>
        <w:jc w:val="both"/>
        <w:rPr>
          <w:b w:val="0"/>
          <w:sz w:val="24"/>
          <w:szCs w:val="24"/>
        </w:rPr>
      </w:pPr>
    </w:p>
    <w:sectPr w:rsidR="005C159E" w:rsidRPr="005C159E" w:rsidSect="00513D7F">
      <w:headerReference w:type="even" r:id="rId24"/>
      <w:headerReference w:type="default" r:id="rId25"/>
      <w:footerReference w:type="even" r:id="rId26"/>
      <w:footerReference w:type="default" r:id="rId27"/>
      <w:headerReference w:type="first" r:id="rId28"/>
      <w:footerReference w:type="first" r:id="rId29"/>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C11" w:rsidRDefault="00811C11" w:rsidP="008648F5">
      <w:pPr>
        <w:spacing w:after="0" w:line="240" w:lineRule="auto"/>
      </w:pPr>
      <w:r>
        <w:separator/>
      </w:r>
    </w:p>
  </w:endnote>
  <w:endnote w:type="continuationSeparator" w:id="1">
    <w:p w:rsidR="00811C11" w:rsidRDefault="00811C11" w:rsidP="00864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A87" w:rsidRDefault="00DB3A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A87" w:rsidRDefault="00DB3A8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A87" w:rsidRDefault="00DB3A8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r>
    <w:r w:rsidR="00345AC7" w:rsidRPr="00513D7F">
      <w:rPr>
        <w:rFonts w:ascii="Cambria" w:eastAsia="Times New Roman" w:hAnsi="Cambria"/>
      </w:rPr>
      <w:t xml:space="preserve">Page </w:t>
    </w:r>
    <w:r w:rsidR="0045680F" w:rsidRPr="0045680F">
      <w:rPr>
        <w:rFonts w:eastAsia="Times New Roman"/>
      </w:rPr>
      <w:fldChar w:fldCharType="begin"/>
    </w:r>
    <w:r w:rsidR="00345AC7">
      <w:instrText xml:space="preserve"> PAGE   \* MERGEFORMAT </w:instrText>
    </w:r>
    <w:r w:rsidR="0045680F" w:rsidRPr="0045680F">
      <w:rPr>
        <w:rFonts w:eastAsia="Times New Roman"/>
      </w:rPr>
      <w:fldChar w:fldCharType="separate"/>
    </w:r>
    <w:r w:rsidR="005C159E" w:rsidRPr="005C159E">
      <w:rPr>
        <w:rFonts w:ascii="Cambria" w:eastAsia="Times New Roman" w:hAnsi="Cambria"/>
        <w:noProof/>
      </w:rPr>
      <w:t>8</w:t>
    </w:r>
    <w:r w:rsidR="0045680F" w:rsidRPr="00513D7F">
      <w:rPr>
        <w:rFonts w:ascii="Cambria" w:eastAsia="Times New Roman" w:hAnsi="Cambria"/>
        <w:noProof/>
      </w:rPr>
      <w:fldChar w:fldCharType="end"/>
    </w:r>
  </w:p>
  <w:p w:rsidR="00345AC7" w:rsidRDefault="00345AC7">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C11" w:rsidRDefault="00811C11" w:rsidP="008648F5">
      <w:pPr>
        <w:spacing w:after="0" w:line="240" w:lineRule="auto"/>
      </w:pPr>
      <w:r>
        <w:separator/>
      </w:r>
    </w:p>
  </w:footnote>
  <w:footnote w:type="continuationSeparator" w:id="1">
    <w:p w:rsidR="00811C11" w:rsidRDefault="00811C11" w:rsidP="00864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A87" w:rsidRDefault="00DB3A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A87" w:rsidRDefault="00DB3A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A87" w:rsidRDefault="00DB3A8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AC7" w:rsidRDefault="00345AC7"/>
  <w:p w:rsidR="00AF0F74" w:rsidRDefault="00AF0F7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7DE5"/>
    <w:multiLevelType w:val="hybridMultilevel"/>
    <w:tmpl w:val="51E89C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2">
    <w:nsid w:val="1CB053D7"/>
    <w:multiLevelType w:val="hybridMultilevel"/>
    <w:tmpl w:val="49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730680"/>
    <w:multiLevelType w:val="hybridMultilevel"/>
    <w:tmpl w:val="18249F08"/>
    <w:lvl w:ilvl="0" w:tplc="828CB5F2">
      <w:start w:val="1"/>
      <w:numFmt w:val="decimal"/>
      <w:lvlText w:val="%1."/>
      <w:lvlJc w:val="left"/>
      <w:pPr>
        <w:ind w:left="138"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BD7E267E">
      <w:numFmt w:val="bullet"/>
      <w:lvlText w:val="•"/>
      <w:lvlJc w:val="left"/>
      <w:pPr>
        <w:ind w:left="834" w:hanging="360"/>
      </w:pPr>
      <w:rPr>
        <w:rFonts w:ascii="Arial MT" w:eastAsia="Arial MT" w:hAnsi="Arial MT" w:cs="Arial MT" w:hint="default"/>
        <w:b w:val="0"/>
        <w:bCs w:val="0"/>
        <w:i w:val="0"/>
        <w:iCs w:val="0"/>
        <w:spacing w:val="0"/>
        <w:w w:val="100"/>
        <w:sz w:val="24"/>
        <w:szCs w:val="24"/>
        <w:lang w:val="en-US" w:eastAsia="en-US" w:bidi="ar-SA"/>
      </w:rPr>
    </w:lvl>
    <w:lvl w:ilvl="2" w:tplc="2766D98A">
      <w:numFmt w:val="bullet"/>
      <w:lvlText w:val="•"/>
      <w:lvlJc w:val="left"/>
      <w:pPr>
        <w:ind w:left="1722" w:hanging="360"/>
      </w:pPr>
      <w:rPr>
        <w:rFonts w:hint="default"/>
        <w:lang w:val="en-US" w:eastAsia="en-US" w:bidi="ar-SA"/>
      </w:rPr>
    </w:lvl>
    <w:lvl w:ilvl="3" w:tplc="3F6C7CB4">
      <w:numFmt w:val="bullet"/>
      <w:lvlText w:val="•"/>
      <w:lvlJc w:val="left"/>
      <w:pPr>
        <w:ind w:left="2605" w:hanging="360"/>
      </w:pPr>
      <w:rPr>
        <w:rFonts w:hint="default"/>
        <w:lang w:val="en-US" w:eastAsia="en-US" w:bidi="ar-SA"/>
      </w:rPr>
    </w:lvl>
    <w:lvl w:ilvl="4" w:tplc="6A9C7550">
      <w:numFmt w:val="bullet"/>
      <w:lvlText w:val="•"/>
      <w:lvlJc w:val="left"/>
      <w:pPr>
        <w:ind w:left="3488" w:hanging="360"/>
      </w:pPr>
      <w:rPr>
        <w:rFonts w:hint="default"/>
        <w:lang w:val="en-US" w:eastAsia="en-US" w:bidi="ar-SA"/>
      </w:rPr>
    </w:lvl>
    <w:lvl w:ilvl="5" w:tplc="E83284A6">
      <w:numFmt w:val="bullet"/>
      <w:lvlText w:val="•"/>
      <w:lvlJc w:val="left"/>
      <w:pPr>
        <w:ind w:left="4371" w:hanging="360"/>
      </w:pPr>
      <w:rPr>
        <w:rFonts w:hint="default"/>
        <w:lang w:val="en-US" w:eastAsia="en-US" w:bidi="ar-SA"/>
      </w:rPr>
    </w:lvl>
    <w:lvl w:ilvl="6" w:tplc="47169D7A">
      <w:numFmt w:val="bullet"/>
      <w:lvlText w:val="•"/>
      <w:lvlJc w:val="left"/>
      <w:pPr>
        <w:ind w:left="5254" w:hanging="360"/>
      </w:pPr>
      <w:rPr>
        <w:rFonts w:hint="default"/>
        <w:lang w:val="en-US" w:eastAsia="en-US" w:bidi="ar-SA"/>
      </w:rPr>
    </w:lvl>
    <w:lvl w:ilvl="7" w:tplc="D40C8C94">
      <w:numFmt w:val="bullet"/>
      <w:lvlText w:val="•"/>
      <w:lvlJc w:val="left"/>
      <w:pPr>
        <w:ind w:left="6137" w:hanging="360"/>
      </w:pPr>
      <w:rPr>
        <w:rFonts w:hint="default"/>
        <w:lang w:val="en-US" w:eastAsia="en-US" w:bidi="ar-SA"/>
      </w:rPr>
    </w:lvl>
    <w:lvl w:ilvl="8" w:tplc="7BFC19B6">
      <w:numFmt w:val="bullet"/>
      <w:lvlText w:val="•"/>
      <w:lvlJc w:val="left"/>
      <w:pPr>
        <w:ind w:left="7020" w:hanging="360"/>
      </w:pPr>
      <w:rPr>
        <w:rFonts w:hint="default"/>
        <w:lang w:val="en-US" w:eastAsia="en-US" w:bidi="ar-SA"/>
      </w:rPr>
    </w:lvl>
  </w:abstractNum>
  <w:abstractNum w:abstractNumId="4">
    <w:nsid w:val="2C074B9C"/>
    <w:multiLevelType w:val="hybridMultilevel"/>
    <w:tmpl w:val="9C0C1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2EB0482B"/>
    <w:multiLevelType w:val="hybridMultilevel"/>
    <w:tmpl w:val="D8861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91FCA"/>
    <w:multiLevelType w:val="hybridMultilevel"/>
    <w:tmpl w:val="6024C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30751A"/>
    <w:multiLevelType w:val="hybridMultilevel"/>
    <w:tmpl w:val="5D421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D47787"/>
    <w:multiLevelType w:val="hybridMultilevel"/>
    <w:tmpl w:val="7B3AF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35594C"/>
    <w:multiLevelType w:val="hybridMultilevel"/>
    <w:tmpl w:val="E7C4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5"/>
  </w:num>
  <w:num w:numId="4">
    <w:abstractNumId w:val="17"/>
  </w:num>
  <w:num w:numId="5">
    <w:abstractNumId w:val="9"/>
  </w:num>
  <w:num w:numId="6">
    <w:abstractNumId w:val="7"/>
  </w:num>
  <w:num w:numId="7">
    <w:abstractNumId w:val="12"/>
  </w:num>
  <w:num w:numId="8">
    <w:abstractNumId w:val="14"/>
  </w:num>
  <w:num w:numId="9">
    <w:abstractNumId w:val="1"/>
  </w:num>
  <w:num w:numId="10">
    <w:abstractNumId w:val="2"/>
  </w:num>
  <w:num w:numId="11">
    <w:abstractNumId w:val="10"/>
  </w:num>
  <w:num w:numId="12">
    <w:abstractNumId w:val="0"/>
  </w:num>
  <w:num w:numId="13">
    <w:abstractNumId w:val="11"/>
  </w:num>
  <w:num w:numId="14">
    <w:abstractNumId w:val="6"/>
  </w:num>
  <w:num w:numId="15">
    <w:abstractNumId w:val="3"/>
  </w:num>
  <w:num w:numId="16">
    <w:abstractNumId w:val="16"/>
  </w:num>
  <w:num w:numId="17">
    <w:abstractNumId w:val="13"/>
  </w:num>
  <w:num w:numId="18">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220149"/>
    <w:rsid w:val="00000EF3"/>
    <w:rsid w:val="00003033"/>
    <w:rsid w:val="00003CD3"/>
    <w:rsid w:val="00004E3C"/>
    <w:rsid w:val="00005C7B"/>
    <w:rsid w:val="000107BC"/>
    <w:rsid w:val="0001369C"/>
    <w:rsid w:val="00014EBF"/>
    <w:rsid w:val="000229F0"/>
    <w:rsid w:val="00022AEF"/>
    <w:rsid w:val="0002467A"/>
    <w:rsid w:val="00030B1C"/>
    <w:rsid w:val="00042B09"/>
    <w:rsid w:val="00054781"/>
    <w:rsid w:val="00057A14"/>
    <w:rsid w:val="00057D49"/>
    <w:rsid w:val="00062E7E"/>
    <w:rsid w:val="000707AD"/>
    <w:rsid w:val="0007471B"/>
    <w:rsid w:val="000823BD"/>
    <w:rsid w:val="00086F0E"/>
    <w:rsid w:val="00087398"/>
    <w:rsid w:val="000A053F"/>
    <w:rsid w:val="000A4700"/>
    <w:rsid w:val="000A5BC9"/>
    <w:rsid w:val="000A7A8D"/>
    <w:rsid w:val="000B25B6"/>
    <w:rsid w:val="000C2DC4"/>
    <w:rsid w:val="000C395C"/>
    <w:rsid w:val="000D2E4E"/>
    <w:rsid w:val="000D53BD"/>
    <w:rsid w:val="000D7B35"/>
    <w:rsid w:val="000E1C9D"/>
    <w:rsid w:val="000E6708"/>
    <w:rsid w:val="000E7529"/>
    <w:rsid w:val="000E756D"/>
    <w:rsid w:val="000F64CC"/>
    <w:rsid w:val="00101819"/>
    <w:rsid w:val="00107CBB"/>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1F6506"/>
    <w:rsid w:val="002072FD"/>
    <w:rsid w:val="00213CF3"/>
    <w:rsid w:val="00220110"/>
    <w:rsid w:val="00220149"/>
    <w:rsid w:val="00224A49"/>
    <w:rsid w:val="0022635C"/>
    <w:rsid w:val="002326C4"/>
    <w:rsid w:val="00232E86"/>
    <w:rsid w:val="002375F0"/>
    <w:rsid w:val="00241FF5"/>
    <w:rsid w:val="00246A61"/>
    <w:rsid w:val="0025321E"/>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C7FCC"/>
    <w:rsid w:val="003D50B3"/>
    <w:rsid w:val="003D6524"/>
    <w:rsid w:val="003E362D"/>
    <w:rsid w:val="003F3E37"/>
    <w:rsid w:val="003F5AFC"/>
    <w:rsid w:val="00400514"/>
    <w:rsid w:val="00410E36"/>
    <w:rsid w:val="00414D8F"/>
    <w:rsid w:val="004158D3"/>
    <w:rsid w:val="004178BE"/>
    <w:rsid w:val="00423C37"/>
    <w:rsid w:val="00424BDC"/>
    <w:rsid w:val="00442D79"/>
    <w:rsid w:val="00442ED2"/>
    <w:rsid w:val="00443229"/>
    <w:rsid w:val="0044462C"/>
    <w:rsid w:val="0045680F"/>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B4E16"/>
    <w:rsid w:val="004D22D4"/>
    <w:rsid w:val="004D29D1"/>
    <w:rsid w:val="004D47C7"/>
    <w:rsid w:val="004D4D68"/>
    <w:rsid w:val="004D6BF9"/>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148D"/>
    <w:rsid w:val="0056743A"/>
    <w:rsid w:val="00571624"/>
    <w:rsid w:val="005739B2"/>
    <w:rsid w:val="00576E06"/>
    <w:rsid w:val="00577444"/>
    <w:rsid w:val="00580A05"/>
    <w:rsid w:val="00591CDA"/>
    <w:rsid w:val="00594EF2"/>
    <w:rsid w:val="005A786F"/>
    <w:rsid w:val="005C159E"/>
    <w:rsid w:val="005D4789"/>
    <w:rsid w:val="005D72A9"/>
    <w:rsid w:val="005E585E"/>
    <w:rsid w:val="006007E0"/>
    <w:rsid w:val="006018D5"/>
    <w:rsid w:val="00601F57"/>
    <w:rsid w:val="006162AD"/>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1D20"/>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7F2154"/>
    <w:rsid w:val="00800656"/>
    <w:rsid w:val="00806B03"/>
    <w:rsid w:val="00811C11"/>
    <w:rsid w:val="00813DB0"/>
    <w:rsid w:val="00814C1C"/>
    <w:rsid w:val="00814D32"/>
    <w:rsid w:val="00814FB3"/>
    <w:rsid w:val="00830BD2"/>
    <w:rsid w:val="00831018"/>
    <w:rsid w:val="008329ED"/>
    <w:rsid w:val="0084733D"/>
    <w:rsid w:val="008563C6"/>
    <w:rsid w:val="008648F5"/>
    <w:rsid w:val="00876D4F"/>
    <w:rsid w:val="008809C3"/>
    <w:rsid w:val="0088547C"/>
    <w:rsid w:val="008934B9"/>
    <w:rsid w:val="00894EE4"/>
    <w:rsid w:val="00896046"/>
    <w:rsid w:val="0089700A"/>
    <w:rsid w:val="008B2AC9"/>
    <w:rsid w:val="008C713C"/>
    <w:rsid w:val="008D6A4C"/>
    <w:rsid w:val="008E2389"/>
    <w:rsid w:val="008E4AA2"/>
    <w:rsid w:val="008E6598"/>
    <w:rsid w:val="008F0BDA"/>
    <w:rsid w:val="00904458"/>
    <w:rsid w:val="00911F6F"/>
    <w:rsid w:val="00920201"/>
    <w:rsid w:val="009230A1"/>
    <w:rsid w:val="00927286"/>
    <w:rsid w:val="009419AB"/>
    <w:rsid w:val="00952581"/>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4F35"/>
    <w:rsid w:val="009E409B"/>
    <w:rsid w:val="009F4774"/>
    <w:rsid w:val="009F769C"/>
    <w:rsid w:val="00A03E75"/>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84642"/>
    <w:rsid w:val="00A9058C"/>
    <w:rsid w:val="00A95822"/>
    <w:rsid w:val="00AA3C96"/>
    <w:rsid w:val="00AA552B"/>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5197"/>
    <w:rsid w:val="00BD7A49"/>
    <w:rsid w:val="00BE17E0"/>
    <w:rsid w:val="00BE2894"/>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97C2E"/>
    <w:rsid w:val="00CB1F74"/>
    <w:rsid w:val="00CC1B02"/>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29CC"/>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B3A87"/>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22DD7"/>
    <w:rsid w:val="00E41524"/>
    <w:rsid w:val="00E45509"/>
    <w:rsid w:val="00E46EEE"/>
    <w:rsid w:val="00E700C9"/>
    <w:rsid w:val="00E753B8"/>
    <w:rsid w:val="00E76102"/>
    <w:rsid w:val="00E76D19"/>
    <w:rsid w:val="00E87BD5"/>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0413"/>
    <w:rsid w:val="00F22530"/>
    <w:rsid w:val="00F22B72"/>
    <w:rsid w:val="00F246EF"/>
    <w:rsid w:val="00F33F9A"/>
    <w:rsid w:val="00F3418F"/>
    <w:rsid w:val="00F37B57"/>
    <w:rsid w:val="00F37EC4"/>
    <w:rsid w:val="00F423FC"/>
    <w:rsid w:val="00F46CF2"/>
    <w:rsid w:val="00F471BC"/>
    <w:rsid w:val="00F5247A"/>
    <w:rsid w:val="00F61AF4"/>
    <w:rsid w:val="00F66B2D"/>
    <w:rsid w:val="00F67FB7"/>
    <w:rsid w:val="00F70688"/>
    <w:rsid w:val="00F84FE0"/>
    <w:rsid w:val="00F87708"/>
    <w:rsid w:val="00F92CD0"/>
    <w:rsid w:val="00FA3CB0"/>
    <w:rsid w:val="00FA7FC4"/>
    <w:rsid w:val="00FB45C7"/>
    <w:rsid w:val="00FC3D11"/>
    <w:rsid w:val="00FC44ED"/>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AutoShape 5"/>
        <o:r id="V:Rule4"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r="http://schemas.openxmlformats.org/officeDocument/2006/relationships" xmlns:w="http://schemas.openxmlformats.org/wordprocessingml/2006/main">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04051902">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5282455">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0722121">
      <w:bodyDiv w:val="1"/>
      <w:marLeft w:val="0"/>
      <w:marRight w:val="0"/>
      <w:marTop w:val="0"/>
      <w:marBottom w:val="0"/>
      <w:divBdr>
        <w:top w:val="none" w:sz="0" w:space="0" w:color="auto"/>
        <w:left w:val="none" w:sz="0" w:space="0" w:color="auto"/>
        <w:bottom w:val="none" w:sz="0" w:space="0" w:color="auto"/>
        <w:right w:val="none" w:sz="0" w:space="0" w:color="auto"/>
      </w:divBdr>
      <w:divsChild>
        <w:div w:id="1642344400">
          <w:marLeft w:val="0"/>
          <w:marRight w:val="0"/>
          <w:marTop w:val="0"/>
          <w:marBottom w:val="0"/>
          <w:divBdr>
            <w:top w:val="single" w:sz="2" w:space="0" w:color="auto"/>
            <w:left w:val="single" w:sz="2" w:space="0" w:color="auto"/>
            <w:bottom w:val="single" w:sz="4" w:space="0" w:color="auto"/>
            <w:right w:val="single" w:sz="2" w:space="0" w:color="auto"/>
          </w:divBdr>
          <w:divsChild>
            <w:div w:id="1719935731">
              <w:marLeft w:val="0"/>
              <w:marRight w:val="0"/>
              <w:marTop w:val="100"/>
              <w:marBottom w:val="100"/>
              <w:divBdr>
                <w:top w:val="single" w:sz="2" w:space="0" w:color="D9D9E3"/>
                <w:left w:val="single" w:sz="2" w:space="0" w:color="D9D9E3"/>
                <w:bottom w:val="single" w:sz="2" w:space="0" w:color="D9D9E3"/>
                <w:right w:val="single" w:sz="2" w:space="0" w:color="D9D9E3"/>
              </w:divBdr>
              <w:divsChild>
                <w:div w:id="646131725">
                  <w:marLeft w:val="0"/>
                  <w:marRight w:val="0"/>
                  <w:marTop w:val="0"/>
                  <w:marBottom w:val="0"/>
                  <w:divBdr>
                    <w:top w:val="single" w:sz="2" w:space="0" w:color="D9D9E3"/>
                    <w:left w:val="single" w:sz="2" w:space="0" w:color="D9D9E3"/>
                    <w:bottom w:val="single" w:sz="2" w:space="0" w:color="D9D9E3"/>
                    <w:right w:val="single" w:sz="2" w:space="0" w:color="D9D9E3"/>
                  </w:divBdr>
                  <w:divsChild>
                    <w:div w:id="1536850920">
                      <w:marLeft w:val="0"/>
                      <w:marRight w:val="0"/>
                      <w:marTop w:val="0"/>
                      <w:marBottom w:val="0"/>
                      <w:divBdr>
                        <w:top w:val="single" w:sz="2" w:space="0" w:color="D9D9E3"/>
                        <w:left w:val="single" w:sz="2" w:space="0" w:color="D9D9E3"/>
                        <w:bottom w:val="single" w:sz="2" w:space="0" w:color="D9D9E3"/>
                        <w:right w:val="single" w:sz="2" w:space="0" w:color="D9D9E3"/>
                      </w:divBdr>
                      <w:divsChild>
                        <w:div w:id="758217782">
                          <w:marLeft w:val="0"/>
                          <w:marRight w:val="0"/>
                          <w:marTop w:val="0"/>
                          <w:marBottom w:val="0"/>
                          <w:divBdr>
                            <w:top w:val="single" w:sz="2" w:space="0" w:color="D9D9E3"/>
                            <w:left w:val="single" w:sz="2" w:space="0" w:color="D9D9E3"/>
                            <w:bottom w:val="single" w:sz="2" w:space="0" w:color="D9D9E3"/>
                            <w:right w:val="single" w:sz="2" w:space="0" w:color="D9D9E3"/>
                          </w:divBdr>
                          <w:divsChild>
                            <w:div w:id="1350831540">
                              <w:marLeft w:val="0"/>
                              <w:marRight w:val="0"/>
                              <w:marTop w:val="0"/>
                              <w:marBottom w:val="0"/>
                              <w:divBdr>
                                <w:top w:val="single" w:sz="2" w:space="0" w:color="D9D9E3"/>
                                <w:left w:val="single" w:sz="2" w:space="0" w:color="D9D9E3"/>
                                <w:bottom w:val="single" w:sz="2" w:space="0" w:color="D9D9E3"/>
                                <w:right w:val="single" w:sz="2" w:space="0" w:color="D9D9E3"/>
                              </w:divBdr>
                              <w:divsChild>
                                <w:div w:id="209803189">
                                  <w:marLeft w:val="0"/>
                                  <w:marRight w:val="0"/>
                                  <w:marTop w:val="0"/>
                                  <w:marBottom w:val="0"/>
                                  <w:divBdr>
                                    <w:top w:val="single" w:sz="2" w:space="0" w:color="D9D9E3"/>
                                    <w:left w:val="single" w:sz="2" w:space="0" w:color="D9D9E3"/>
                                    <w:bottom w:val="single" w:sz="2" w:space="0" w:color="D9D9E3"/>
                                    <w:right w:val="single" w:sz="2" w:space="0" w:color="D9D9E3"/>
                                  </w:divBdr>
                                  <w:divsChild>
                                    <w:div w:id="191150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solutions/time-series-analysis" TargetMode="External"/><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jpe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header" Target="header6.xml"/><Relationship Id="rId10" Type="http://schemas.openxmlformats.org/officeDocument/2006/relationships/hyperlink" Target="https://www.kaggle.com/datasets/dougcresswell/daily-total-female-births-in-california-1959" TargetMode="Externa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luralsight.com/guides/building-a-time-series-chart-in-tableau" TargetMode="Externa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B88778-AE0A-43F7-9BE2-03A5426A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DELL</cp:lastModifiedBy>
  <cp:revision>2</cp:revision>
  <cp:lastPrinted>2015-08-05T06:03:00Z</cp:lastPrinted>
  <dcterms:created xsi:type="dcterms:W3CDTF">2023-11-03T13:26:00Z</dcterms:created>
  <dcterms:modified xsi:type="dcterms:W3CDTF">2023-11-03T13:26:00Z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