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2: Student Portal &amp; Core Learning Features</w:t>
      </w:r>
    </w:p>
    <w:p/>
    <w:p>
      <w:r>
        <w:rPr>
          <w:rFonts w:ascii="Arial" w:hAnsi="Arial"/>
          <w:b/>
          <w:sz w:val="28"/>
        </w:rPr>
        <w:t>🎯 Objectives</w:t>
      </w:r>
    </w:p>
    <w:p>
      <w:r>
        <w:t>Build the complete user experience for the Student Portal, including dashboard visualization, course catalogs, profile management, and learning environments.</w:t>
      </w:r>
    </w:p>
    <w:p>
      <w:r>
        <w:rPr>
          <w:rFonts w:ascii="Arial" w:hAnsi="Arial"/>
          <w:b/>
          <w:sz w:val="28"/>
        </w:rPr>
        <w:t>📋 Scope &amp; Completed Features</w:t>
      </w:r>
    </w:p>
    <w:p>
      <w:pPr>
        <w:pStyle w:val="ListBullet"/>
      </w:pPr>
      <w:r>
        <w:rPr>
          <w:b/>
        </w:rPr>
        <w:t xml:space="preserve">Student Dashboard: </w:t>
      </w:r>
      <w:r>
        <w:t>Personalized dashboard showing active learning stats, daily quests, and progress charts.</w:t>
      </w:r>
    </w:p>
    <w:p>
      <w:pPr>
        <w:pStyle w:val="ListBullet"/>
      </w:pPr>
      <w:r>
        <w:rPr>
          <w:b/>
        </w:rPr>
        <w:t xml:space="preserve">Courses: </w:t>
      </w:r>
      <w:r>
        <w:t>Searchable catalog of learning materials, course enrollment module, and syllabus overview.</w:t>
      </w:r>
    </w:p>
    <w:p>
      <w:pPr>
        <w:pStyle w:val="ListBullet"/>
      </w:pPr>
      <w:r>
        <w:rPr>
          <w:b/>
        </w:rPr>
        <w:t xml:space="preserve">Student Profile: </w:t>
      </w:r>
      <w:r>
        <w:t>Custom profile management to set skill tags, certificates, and upload resumes.</w:t>
      </w:r>
    </w:p>
    <w:p>
      <w:pPr>
        <w:pStyle w:val="ListBullet"/>
      </w:pPr>
      <w:r>
        <w:rPr>
          <w:b/>
        </w:rPr>
        <w:t xml:space="preserve">Student Learning &amp; Progress: </w:t>
      </w:r>
      <w:r>
        <w:t>Interactive learning paths, class notes viewer, and video modules layout.</w:t>
      </w:r>
    </w:p>
    <w:p>
      <w:r>
        <w:rPr>
          <w:rFonts w:ascii="Arial" w:hAnsi="Arial"/>
          <w:b/>
          <w:sz w:val="28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Student Dashboard main interface implementation.</w:t>
      </w:r>
    </w:p>
    <w:p>
      <w:pPr>
        <w:pStyle w:val="ListBullet"/>
      </w:pPr>
      <w:r>
        <w:rPr>
          <w:b/>
        </w:rPr>
        <w:t xml:space="preserve">[X] </w:t>
      </w:r>
      <w:r>
        <w:t>Course selection, filtering, and detail page layout.</w:t>
      </w:r>
    </w:p>
    <w:p>
      <w:pPr>
        <w:pStyle w:val="ListBullet"/>
      </w:pPr>
      <w:r>
        <w:rPr>
          <w:b/>
        </w:rPr>
        <w:t xml:space="preserve">[X] </w:t>
      </w:r>
      <w:r>
        <w:t>Student profile custom configuration and fields.</w:t>
      </w:r>
    </w:p>
    <w:p>
      <w:pPr>
        <w:pStyle w:val="ListBullet"/>
      </w:pPr>
      <w:r>
        <w:rPr>
          <w:b/>
        </w:rPr>
        <w:t xml:space="preserve">[X] </w:t>
      </w:r>
      <w:r>
        <w:t>Student learning progress tracker component.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