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3B5" w:rsidRDefault="008B0FB1">
      <w:hyperlink r:id="rId4" w:history="1">
        <w:r w:rsidRPr="00190BBD">
          <w:rPr>
            <w:rStyle w:val="Hyperlink"/>
          </w:rPr>
          <w:t>https://medium.com/@akshaypal2903/expense-tracker-app-with-local-storage-integration-714c18137a30</w:t>
        </w:r>
      </w:hyperlink>
    </w:p>
    <w:p w:rsidR="008B0FB1" w:rsidRDefault="008B0FB1"/>
    <w:sectPr w:rsidR="008B0FB1" w:rsidSect="001C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FB1"/>
    <w:rsid w:val="001C5EDD"/>
    <w:rsid w:val="008B0FB1"/>
    <w:rsid w:val="009A26DC"/>
    <w:rsid w:val="00FD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akshaypal2903/expense-tracker-app-with-local-storage-integration-714c18137a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2023-12-10T14:40:00Z</dcterms:created>
  <dcterms:modified xsi:type="dcterms:W3CDTF">2023-12-10T14:41:00Z</dcterms:modified>
</cp:coreProperties>
</file>