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EFBE" w14:textId="77777777" w:rsidR="000A0348" w:rsidRDefault="000A0348" w:rsidP="000A0348">
      <w:r>
        <w:t>1. TensorFlow is an open-source software library for dataflow and differentiable programming across a range of tasks, including machine learning, deep learning, and scientific computing. Its main features include automatic differentiation, distributed computing, and a large ecosystem of tools and libraries. Other popular deep learning libraries include PyTorch, Keras, and MXNet.</w:t>
      </w:r>
    </w:p>
    <w:p w14:paraId="7FBF153A" w14:textId="77777777" w:rsidR="000A0348" w:rsidRDefault="000A0348" w:rsidP="000A0348"/>
    <w:p w14:paraId="609E3DAA" w14:textId="77777777" w:rsidR="000A0348" w:rsidRDefault="000A0348" w:rsidP="000A0348">
      <w:r>
        <w:t>2. TensorFlow is not a drop-in replacement for NumPy. Although TensorFlow supports many NumPy operations, there are differences between the two, such as how tensors are stored in memory and how operations are executed.</w:t>
      </w:r>
    </w:p>
    <w:p w14:paraId="31B09CAB" w14:textId="77777777" w:rsidR="000A0348" w:rsidRDefault="000A0348" w:rsidP="000A0348"/>
    <w:p w14:paraId="5F7713E7" w14:textId="77777777" w:rsidR="000A0348" w:rsidRDefault="000A0348" w:rsidP="000A0348">
      <w:r>
        <w:t>3. No, you do not get the same result with `</w:t>
      </w:r>
      <w:proofErr w:type="gramStart"/>
      <w:r>
        <w:t>tf.range</w:t>
      </w:r>
      <w:proofErr w:type="gramEnd"/>
      <w:r>
        <w:t xml:space="preserve">(10)` and `tf.constant(np.arange(10))`. The former returns a tensor with values </w:t>
      </w:r>
      <w:proofErr w:type="gramStart"/>
      <w:r>
        <w:t>`[</w:t>
      </w:r>
      <w:proofErr w:type="gramEnd"/>
      <w:r>
        <w:t>0, 1, 2, ..., 9]`, while the latter returns a tensor with the NumPy array `[0, 1, 2, ..., 9]`.</w:t>
      </w:r>
    </w:p>
    <w:p w14:paraId="76435F34" w14:textId="77777777" w:rsidR="000A0348" w:rsidRDefault="000A0348" w:rsidP="000A0348"/>
    <w:p w14:paraId="11A84960" w14:textId="77777777" w:rsidR="000A0348" w:rsidRDefault="000A0348" w:rsidP="000A0348">
      <w:r>
        <w:t>4. Other data structures available in TensorFlow include SparseTensor, RaggedTensor, TensorArray, Dataset, FeatureColumn, and Queue.</w:t>
      </w:r>
    </w:p>
    <w:p w14:paraId="0013A88B" w14:textId="77777777" w:rsidR="000A0348" w:rsidRDefault="000A0348" w:rsidP="000A0348"/>
    <w:p w14:paraId="0D35869C" w14:textId="77777777" w:rsidR="000A0348" w:rsidRDefault="000A0348" w:rsidP="000A0348">
      <w:r>
        <w:t>5. You would use a function to define a custom loss function if it is simple and does not require any stateful computations, such as mean absolute error. You would use a subclass of `</w:t>
      </w:r>
      <w:proofErr w:type="gramStart"/>
      <w:r>
        <w:t>keras.losses</w:t>
      </w:r>
      <w:proofErr w:type="gramEnd"/>
      <w:r>
        <w:t>.Loss` to define a custom loss function if it is complex and requires stateful computations, such as a loss function that depends on the model's predictions and targets.</w:t>
      </w:r>
    </w:p>
    <w:p w14:paraId="5979C54B" w14:textId="77777777" w:rsidR="000A0348" w:rsidRDefault="000A0348" w:rsidP="000A0348"/>
    <w:p w14:paraId="2F92C5B4" w14:textId="77777777" w:rsidR="000A0348" w:rsidRDefault="000A0348" w:rsidP="000A0348">
      <w:r>
        <w:t>6. You would use a function to define a custom metric if it is simple and does not require any stateful computations, such as accuracy. You would use a subclass of `</w:t>
      </w:r>
      <w:proofErr w:type="gramStart"/>
      <w:r>
        <w:t>keras.metrics</w:t>
      </w:r>
      <w:proofErr w:type="gramEnd"/>
      <w:r>
        <w:t>.Metric` to define a custom metric if it is complex and requires stateful computations, such as a metric that accumulates values over batches.</w:t>
      </w:r>
    </w:p>
    <w:p w14:paraId="2CB74A88" w14:textId="77777777" w:rsidR="000A0348" w:rsidRDefault="000A0348" w:rsidP="000A0348"/>
    <w:p w14:paraId="0EB30978" w14:textId="77777777" w:rsidR="000A0348" w:rsidRDefault="000A0348" w:rsidP="000A0348">
      <w:r>
        <w:t>7. You should create a custom layer when you want to define a new type of layer that is not already available in TensorFlow, such as a layer with custom activation function or custom regularization. You should create a custom model when you want to define a new type of model that is not already available in TensorFlow, such as a multi-task model or a model with a custom training loop.</w:t>
      </w:r>
    </w:p>
    <w:p w14:paraId="057EEDB4" w14:textId="77777777" w:rsidR="000A0348" w:rsidRDefault="000A0348" w:rsidP="000A0348"/>
    <w:p w14:paraId="7171D333" w14:textId="77777777" w:rsidR="000A0348" w:rsidRDefault="000A0348" w:rsidP="000A0348">
      <w:r>
        <w:t>8. Some use cases that require writing your own custom training loop include implementing advanced optimization algorithms, implementing custom training and evaluation routines, and implementing custom learning rate schedules.</w:t>
      </w:r>
    </w:p>
    <w:p w14:paraId="36C0504D" w14:textId="77777777" w:rsidR="000A0348" w:rsidRDefault="000A0348" w:rsidP="000A0348"/>
    <w:p w14:paraId="0AD56EB8" w14:textId="77777777" w:rsidR="000A0348" w:rsidRDefault="000A0348" w:rsidP="000A0348">
      <w:r>
        <w:t>9. Custom Keras components must be convertible to TF Functions, which are graph representations of the computations that TensorFlow can optimize and distribute across multiple devices. This means that they must use TensorFlow operations and follow certain rules, such as avoiding mutable Python objects and control flow statements.</w:t>
      </w:r>
    </w:p>
    <w:p w14:paraId="39054D07" w14:textId="77777777" w:rsidR="000A0348" w:rsidRDefault="000A0348" w:rsidP="000A0348"/>
    <w:p w14:paraId="1B68EAA0" w14:textId="77777777" w:rsidR="000A0348" w:rsidRDefault="000A0348" w:rsidP="000A0348">
      <w:r>
        <w:t>10. The main rules to respect if you want a function to be convertible to a TF Function include avoiding mutable Python objects, avoiding control flow statements, avoiding Python side effects, and avoiding NumPy operations.</w:t>
      </w:r>
    </w:p>
    <w:p w14:paraId="22FDB0E0" w14:textId="77777777" w:rsidR="000A0348" w:rsidRDefault="000A0348" w:rsidP="000A0348"/>
    <w:p w14:paraId="09EDB558" w14:textId="7977566A" w:rsidR="00417C6F" w:rsidRDefault="000A0348" w:rsidP="000A0348">
      <w:r>
        <w:t>11. You would need to create a dynamic Keras model when the shape of the inputs or outputs is not known ahead of time, such as when using variable-length inputs or outputs, or when using models with a variable number of layers. To create a dynamic Keras model, you can use the `</w:t>
      </w:r>
      <w:proofErr w:type="gramStart"/>
      <w:r>
        <w:t>tf.keras</w:t>
      </w:r>
      <w:proofErr w:type="gramEnd"/>
      <w:r>
        <w:t>.Input` layer with the `shape` argument set to `None` or `(-1,)`. However, dynamic models are typically slower to execute than static models, so you should only use them when necessary.</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A0"/>
    <w:rsid w:val="000A0348"/>
    <w:rsid w:val="00417C6F"/>
    <w:rsid w:val="00FB3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5B04"/>
  <w15:chartTrackingRefBased/>
  <w15:docId w15:val="{0E402978-48A5-4224-8B67-D0F896FD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2023-05-10T12:29:00Z</dcterms:created>
  <dcterms:modified xsi:type="dcterms:W3CDTF">2023-05-10T12:30:00Z</dcterms:modified>
</cp:coreProperties>
</file>