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510CF" w14:textId="742CA429" w:rsidR="009D4AEB" w:rsidRPr="00FF061E" w:rsidRDefault="009D4AEB">
      <w:pPr>
        <w:rPr>
          <w:rFonts w:ascii="Cambria" w:hAnsi="Cambria"/>
          <w:b/>
          <w:bCs/>
          <w:sz w:val="32"/>
          <w:szCs w:val="32"/>
        </w:rPr>
      </w:pPr>
      <w:r w:rsidRPr="00FF061E">
        <w:rPr>
          <w:rFonts w:ascii="Cambria" w:hAnsi="Cambria"/>
          <w:b/>
          <w:bCs/>
          <w:sz w:val="32"/>
          <w:szCs w:val="32"/>
        </w:rPr>
        <w:t>1.KANBAN METHODOLOGY:</w:t>
      </w:r>
    </w:p>
    <w:p w14:paraId="406F8309" w14:textId="2B93BEA2" w:rsidR="009D4AEB" w:rsidRPr="00FF061E" w:rsidRDefault="009D4AEB">
      <w:pPr>
        <w:rPr>
          <w:rFonts w:ascii="Cambria" w:hAnsi="Cambria"/>
          <w:b/>
          <w:bCs/>
          <w:sz w:val="32"/>
          <w:szCs w:val="32"/>
        </w:rPr>
      </w:pPr>
      <w:r w:rsidRPr="00FF061E">
        <w:rPr>
          <w:rFonts w:ascii="Cambria" w:hAnsi="Cambria"/>
          <w:sz w:val="28"/>
          <w:szCs w:val="28"/>
        </w:rPr>
        <w:t xml:space="preserve"> </w:t>
      </w:r>
      <w:r w:rsidRPr="00FF061E">
        <w:rPr>
          <w:rFonts w:ascii="Cambria" w:hAnsi="Cambria"/>
          <w:sz w:val="28"/>
          <w:szCs w:val="28"/>
        </w:rPr>
        <w:t>Kanban methodology is an agile method that aims at continuous improvement, flexibility in </w:t>
      </w:r>
      <w:hyperlink r:id="rId5" w:history="1">
        <w:r w:rsidRPr="00FF061E">
          <w:rPr>
            <w:rStyle w:val="Hyperlink"/>
            <w:rFonts w:ascii="Cambria" w:hAnsi="Cambria"/>
            <w:color w:val="000000" w:themeColor="text1"/>
            <w:sz w:val="28"/>
            <w:szCs w:val="28"/>
            <w:u w:val="none"/>
          </w:rPr>
          <w:t>task management</w:t>
        </w:r>
      </w:hyperlink>
      <w:r w:rsidRPr="00FF061E">
        <w:rPr>
          <w:rFonts w:ascii="Cambria" w:hAnsi="Cambria"/>
          <w:color w:val="000000" w:themeColor="text1"/>
          <w:sz w:val="28"/>
          <w:szCs w:val="28"/>
        </w:rPr>
        <w:t xml:space="preserve">, </w:t>
      </w:r>
      <w:r w:rsidRPr="00FF061E">
        <w:rPr>
          <w:rFonts w:ascii="Cambria" w:hAnsi="Cambria"/>
          <w:sz w:val="28"/>
          <w:szCs w:val="28"/>
        </w:rPr>
        <w:t>and enhanced workflow. With this illustrative approach, the progress of the whole project can be easily understood in a glance</w:t>
      </w:r>
      <w:r w:rsidRPr="00FF061E">
        <w:rPr>
          <w:rFonts w:ascii="Cambria" w:hAnsi="Cambria"/>
          <w:b/>
          <w:bCs/>
          <w:sz w:val="28"/>
          <w:szCs w:val="28"/>
        </w:rPr>
        <w:t>.</w:t>
      </w:r>
    </w:p>
    <w:p w14:paraId="3C23F2AC" w14:textId="77777777" w:rsidR="009D4AEB" w:rsidRPr="009D4AEB" w:rsidRDefault="009D4AEB" w:rsidP="009D4AEB">
      <w:pPr>
        <w:rPr>
          <w:rFonts w:ascii="Cambria" w:hAnsi="Cambria"/>
          <w:b/>
          <w:bCs/>
          <w:sz w:val="32"/>
          <w:szCs w:val="32"/>
        </w:rPr>
      </w:pPr>
      <w:r w:rsidRPr="009D4AEB">
        <w:rPr>
          <w:rFonts w:ascii="Cambria" w:hAnsi="Cambria"/>
          <w:b/>
          <w:bCs/>
          <w:sz w:val="32"/>
          <w:szCs w:val="32"/>
        </w:rPr>
        <w:t>How does Kanban work?</w:t>
      </w:r>
    </w:p>
    <w:p w14:paraId="4A217E09" w14:textId="77777777" w:rsidR="009D4AEB" w:rsidRPr="009D4AEB" w:rsidRDefault="009D4AEB" w:rsidP="009D4AEB">
      <w:pPr>
        <w:rPr>
          <w:rFonts w:ascii="Cambria" w:hAnsi="Cambria"/>
          <w:sz w:val="32"/>
          <w:szCs w:val="32"/>
        </w:rPr>
      </w:pPr>
      <w:r w:rsidRPr="009D4AEB">
        <w:rPr>
          <w:rFonts w:ascii="Cambria" w:hAnsi="Cambria"/>
          <w:sz w:val="28"/>
          <w:szCs w:val="28"/>
        </w:rPr>
        <w:t>Kanban method revolves around the </w:t>
      </w:r>
      <w:hyperlink r:id="rId6" w:history="1">
        <w:r w:rsidRPr="009D4AEB">
          <w:rPr>
            <w:rStyle w:val="Hyperlink"/>
            <w:rFonts w:ascii="Cambria" w:hAnsi="Cambria"/>
            <w:color w:val="000000" w:themeColor="text1"/>
            <w:sz w:val="28"/>
            <w:szCs w:val="28"/>
            <w:u w:val="none"/>
          </w:rPr>
          <w:t>kanban board</w:t>
        </w:r>
      </w:hyperlink>
      <w:r w:rsidRPr="009D4AEB">
        <w:rPr>
          <w:rFonts w:ascii="Cambria" w:hAnsi="Cambria"/>
          <w:sz w:val="28"/>
          <w:szCs w:val="28"/>
        </w:rPr>
        <w:t>. It is a tool that visualizes the entire project to track the flow of their project. Through this graphical approach of Kanban boards, a new member or an external entity can understand what’s happening right now, tasks completed and future tasks</w:t>
      </w:r>
      <w:r w:rsidRPr="009D4AEB">
        <w:rPr>
          <w:rFonts w:ascii="Cambria" w:hAnsi="Cambria"/>
          <w:sz w:val="32"/>
          <w:szCs w:val="32"/>
        </w:rPr>
        <w:t>.</w:t>
      </w:r>
    </w:p>
    <w:p w14:paraId="0080F5BB" w14:textId="77777777" w:rsidR="009D4AEB" w:rsidRPr="009D4AEB" w:rsidRDefault="009D4AEB" w:rsidP="009D4AEB">
      <w:pPr>
        <w:rPr>
          <w:rFonts w:ascii="Cambria" w:hAnsi="Cambria"/>
          <w:b/>
          <w:bCs/>
          <w:sz w:val="32"/>
          <w:szCs w:val="32"/>
        </w:rPr>
      </w:pPr>
      <w:r w:rsidRPr="009D4AEB">
        <w:rPr>
          <w:rFonts w:ascii="Cambria" w:hAnsi="Cambria"/>
          <w:b/>
          <w:bCs/>
          <w:sz w:val="32"/>
          <w:szCs w:val="32"/>
        </w:rPr>
        <w:t>Kanban board indicates</w:t>
      </w:r>
    </w:p>
    <w:p w14:paraId="6E5FBDEE" w14:textId="77777777" w:rsidR="009D4AEB" w:rsidRPr="009D4AEB" w:rsidRDefault="009D4AEB" w:rsidP="009D4AEB">
      <w:pPr>
        <w:numPr>
          <w:ilvl w:val="0"/>
          <w:numId w:val="1"/>
        </w:numPr>
        <w:rPr>
          <w:rFonts w:ascii="Cambria" w:hAnsi="Cambria"/>
          <w:sz w:val="28"/>
          <w:szCs w:val="28"/>
        </w:rPr>
      </w:pPr>
      <w:r w:rsidRPr="009D4AEB">
        <w:rPr>
          <w:rFonts w:ascii="Cambria" w:hAnsi="Cambria"/>
          <w:sz w:val="28"/>
          <w:szCs w:val="28"/>
        </w:rPr>
        <w:t>the current tasks that are being performed</w:t>
      </w:r>
    </w:p>
    <w:p w14:paraId="048DF978" w14:textId="77777777" w:rsidR="00FF061E" w:rsidRDefault="009D4AEB" w:rsidP="00FF061E">
      <w:pPr>
        <w:numPr>
          <w:ilvl w:val="0"/>
          <w:numId w:val="1"/>
        </w:numPr>
        <w:rPr>
          <w:rFonts w:ascii="Cambria" w:hAnsi="Cambria"/>
          <w:sz w:val="28"/>
          <w:szCs w:val="28"/>
        </w:rPr>
      </w:pPr>
      <w:r w:rsidRPr="009D4AEB">
        <w:rPr>
          <w:rFonts w:ascii="Cambria" w:hAnsi="Cambria"/>
          <w:sz w:val="28"/>
          <w:szCs w:val="28"/>
        </w:rPr>
        <w:t>the tasks to do in the future</w:t>
      </w:r>
    </w:p>
    <w:p w14:paraId="41C014ED" w14:textId="3B248EFB" w:rsidR="00FF061E" w:rsidRPr="00FF061E" w:rsidRDefault="009D4AEB" w:rsidP="00FF061E">
      <w:pPr>
        <w:numPr>
          <w:ilvl w:val="0"/>
          <w:numId w:val="1"/>
        </w:numPr>
        <w:rPr>
          <w:rFonts w:ascii="Cambria" w:hAnsi="Cambria"/>
          <w:sz w:val="28"/>
          <w:szCs w:val="28"/>
        </w:rPr>
      </w:pPr>
      <w:r w:rsidRPr="009D4AEB">
        <w:rPr>
          <w:rFonts w:ascii="Cambria" w:hAnsi="Cambria"/>
          <w:sz w:val="28"/>
          <w:szCs w:val="28"/>
        </w:rPr>
        <w:t>the tasks that are complete</w:t>
      </w:r>
      <w:r>
        <w:rPr>
          <w:noProof/>
        </w:rPr>
        <mc:AlternateContent>
          <mc:Choice Requires="wps">
            <w:drawing>
              <wp:inline distT="0" distB="0" distL="0" distR="0" wp14:anchorId="7A4EDE0E" wp14:editId="24E7ACBC">
                <wp:extent cx="304800" cy="304800"/>
                <wp:effectExtent l="0" t="0" r="0" b="0"/>
                <wp:docPr id="767481196" name="Rectangle 7" descr="Kanban board explai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9EA49" id="Rectangle 7" o:spid="_x0000_s1026" alt="Kanban board explai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D4AEB">
        <w:t xml:space="preserve"> </w:t>
      </w:r>
    </w:p>
    <w:p w14:paraId="096F103F" w14:textId="4835494F" w:rsidR="009D4AEB" w:rsidRDefault="00FF061E" w:rsidP="00FF061E">
      <w:pPr>
        <w:ind w:left="720"/>
      </w:pPr>
      <w:r>
        <w:rPr>
          <w:noProof/>
        </w:rPr>
        <mc:AlternateContent>
          <mc:Choice Requires="wps">
            <w:drawing>
              <wp:inline distT="0" distB="0" distL="0" distR="0" wp14:anchorId="316E5BF4" wp14:editId="474AC94F">
                <wp:extent cx="304800" cy="304800"/>
                <wp:effectExtent l="0" t="0" r="0" b="0"/>
                <wp:docPr id="1684611649" name="Rectangle 14"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304192" id="Rectangle 14"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F061E">
        <w:t xml:space="preserve"> </w:t>
      </w:r>
      <w:r>
        <w:rPr>
          <w:noProof/>
        </w:rPr>
        <w:drawing>
          <wp:inline distT="0" distB="0" distL="0" distR="0" wp14:anchorId="1971BF0F" wp14:editId="098F25DC">
            <wp:extent cx="5731510" cy="3505835"/>
            <wp:effectExtent l="0" t="0" r="2540" b="0"/>
            <wp:docPr id="168222902" name="Picture 16" descr="Kanban Methodology (Agile methodology) - Diego Cal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Kanban Methodology (Agile methodology) - Diego Calv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05835"/>
                    </a:xfrm>
                    <a:prstGeom prst="rect">
                      <a:avLst/>
                    </a:prstGeom>
                    <a:noFill/>
                    <a:ln>
                      <a:noFill/>
                    </a:ln>
                  </pic:spPr>
                </pic:pic>
              </a:graphicData>
            </a:graphic>
          </wp:inline>
        </w:drawing>
      </w:r>
      <w:r w:rsidR="009D4AEB">
        <w:rPr>
          <w:noProof/>
        </w:rPr>
        <mc:AlternateContent>
          <mc:Choice Requires="wps">
            <w:drawing>
              <wp:inline distT="0" distB="0" distL="0" distR="0" wp14:anchorId="02C1397E" wp14:editId="4A08327E">
                <wp:extent cx="304800" cy="304800"/>
                <wp:effectExtent l="0" t="0" r="0" b="0"/>
                <wp:docPr id="934161020" name="Rectangle 8" descr="Kanban board explai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260117" id="Rectangle 8" o:spid="_x0000_s1026" alt="Kanban board explai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B86AD7" w14:textId="77777777" w:rsidR="00FF061E" w:rsidRDefault="00FF061E" w:rsidP="00FF061E">
      <w:pPr>
        <w:ind w:left="720"/>
      </w:pPr>
    </w:p>
    <w:p w14:paraId="704B63C1" w14:textId="77777777" w:rsidR="00FF061E" w:rsidRPr="00FF061E" w:rsidRDefault="00FF061E" w:rsidP="00FF061E">
      <w:pPr>
        <w:ind w:left="720"/>
        <w:rPr>
          <w:rFonts w:ascii="Cambria" w:hAnsi="Cambria"/>
          <w:sz w:val="28"/>
          <w:szCs w:val="28"/>
        </w:rPr>
      </w:pPr>
    </w:p>
    <w:p w14:paraId="5EFA5655" w14:textId="64070DB4" w:rsidR="00FF061E" w:rsidRPr="00994244" w:rsidRDefault="00FF061E" w:rsidP="00FF061E">
      <w:pPr>
        <w:rPr>
          <w:rFonts w:ascii="Cambria" w:hAnsi="Cambria"/>
          <w:b/>
          <w:bCs/>
          <w:sz w:val="32"/>
          <w:szCs w:val="32"/>
        </w:rPr>
      </w:pPr>
      <w:r w:rsidRPr="00994244">
        <w:rPr>
          <w:rFonts w:ascii="Cambria" w:hAnsi="Cambria"/>
          <w:b/>
          <w:bCs/>
          <w:sz w:val="32"/>
          <w:szCs w:val="32"/>
        </w:rPr>
        <w:t>2.LEAN METHODOLOGY</w:t>
      </w:r>
    </w:p>
    <w:p w14:paraId="7F0705B9" w14:textId="77777777" w:rsidR="00FF061E" w:rsidRDefault="00FF061E" w:rsidP="00FF061E">
      <w:pPr>
        <w:rPr>
          <w:rFonts w:ascii="Cambria" w:hAnsi="Cambria"/>
          <w:sz w:val="28"/>
          <w:szCs w:val="28"/>
        </w:rPr>
      </w:pPr>
      <w:r>
        <w:rPr>
          <w:rFonts w:ascii="Cambria" w:hAnsi="Cambria"/>
          <w:sz w:val="28"/>
          <w:szCs w:val="28"/>
        </w:rPr>
        <w:t xml:space="preserve"> </w:t>
      </w:r>
      <w:r w:rsidRPr="00FF061E">
        <w:rPr>
          <w:rFonts w:ascii="Cambria" w:hAnsi="Cambria"/>
          <w:sz w:val="28"/>
          <w:szCs w:val="28"/>
        </w:rPr>
        <w:t>Lean is a methodology derived from manufacturing practices, particularly the Toyota Production System (TPS), that focuses on eliminating waste and improving efficiency. The aim is to maximize value for customers with fewer resources, and it can be applied to a wide range of industries.</w:t>
      </w:r>
    </w:p>
    <w:p w14:paraId="6572816A" w14:textId="74DBA63B" w:rsidR="00994244" w:rsidRDefault="00994244" w:rsidP="00FF061E">
      <w:pPr>
        <w:rPr>
          <w:rFonts w:ascii="Cambria" w:hAnsi="Cambria"/>
          <w:sz w:val="28"/>
          <w:szCs w:val="28"/>
        </w:rPr>
      </w:pPr>
      <w:r>
        <w:rPr>
          <w:rFonts w:ascii="Cambria" w:hAnsi="Cambria"/>
          <w:sz w:val="28"/>
          <w:szCs w:val="28"/>
        </w:rPr>
        <w:t xml:space="preserve"> </w:t>
      </w:r>
    </w:p>
    <w:p w14:paraId="742CCE18" w14:textId="68FBD94E" w:rsidR="00994244" w:rsidRDefault="00994244" w:rsidP="00FF061E">
      <w:pPr>
        <w:rPr>
          <w:rFonts w:ascii="Cambria" w:hAnsi="Cambria"/>
          <w:sz w:val="28"/>
          <w:szCs w:val="28"/>
        </w:rPr>
      </w:pPr>
      <w:r>
        <w:rPr>
          <w:noProof/>
        </w:rPr>
        <w:drawing>
          <wp:inline distT="0" distB="0" distL="0" distR="0" wp14:anchorId="503225EE" wp14:editId="722DC580">
            <wp:extent cx="4681855" cy="3911414"/>
            <wp:effectExtent l="0" t="0" r="0" b="0"/>
            <wp:docPr id="412833548" name="Picture 17" descr="The Five Principles of Le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he Five Principles of Le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9383" cy="3951121"/>
                    </a:xfrm>
                    <a:prstGeom prst="rect">
                      <a:avLst/>
                    </a:prstGeom>
                    <a:noFill/>
                    <a:ln>
                      <a:noFill/>
                    </a:ln>
                  </pic:spPr>
                </pic:pic>
              </a:graphicData>
            </a:graphic>
          </wp:inline>
        </w:drawing>
      </w:r>
    </w:p>
    <w:p w14:paraId="32865319" w14:textId="28345055" w:rsidR="00994244" w:rsidRPr="00994244" w:rsidRDefault="00994244" w:rsidP="00994244">
      <w:pPr>
        <w:rPr>
          <w:rFonts w:ascii="Cambria" w:hAnsi="Cambria"/>
          <w:b/>
          <w:bCs/>
          <w:sz w:val="28"/>
          <w:szCs w:val="28"/>
        </w:rPr>
      </w:pPr>
      <w:r w:rsidRPr="00994244">
        <w:rPr>
          <w:rFonts w:ascii="Cambria" w:hAnsi="Cambria"/>
          <w:b/>
          <w:bCs/>
          <w:sz w:val="28"/>
          <w:szCs w:val="28"/>
        </w:rPr>
        <w:t>Core Principles of Lean:</w:t>
      </w:r>
    </w:p>
    <w:p w14:paraId="662EC4CA" w14:textId="77777777" w:rsidR="00994244" w:rsidRPr="00994244" w:rsidRDefault="00994244" w:rsidP="00994244">
      <w:pPr>
        <w:rPr>
          <w:rFonts w:ascii="Cambria" w:hAnsi="Cambria"/>
          <w:b/>
          <w:bCs/>
          <w:sz w:val="28"/>
          <w:szCs w:val="28"/>
        </w:rPr>
      </w:pPr>
      <w:r w:rsidRPr="00994244">
        <w:rPr>
          <w:rFonts w:ascii="Cambria" w:hAnsi="Cambria"/>
          <w:b/>
          <w:bCs/>
          <w:sz w:val="28"/>
          <w:szCs w:val="28"/>
        </w:rPr>
        <w:t>1. Value:</w:t>
      </w:r>
    </w:p>
    <w:p w14:paraId="70EBB863" w14:textId="687CD8B5" w:rsidR="00994244" w:rsidRPr="00994244" w:rsidRDefault="00994244" w:rsidP="00994244">
      <w:pPr>
        <w:rPr>
          <w:rFonts w:ascii="Cambria" w:hAnsi="Cambria"/>
          <w:sz w:val="28"/>
          <w:szCs w:val="28"/>
        </w:rPr>
      </w:pPr>
      <w:r w:rsidRPr="00994244">
        <w:rPr>
          <w:rFonts w:ascii="Cambria" w:hAnsi="Cambria"/>
          <w:sz w:val="28"/>
          <w:szCs w:val="28"/>
        </w:rPr>
        <w:t>Define value from the customer's perspective. The goal is to deliver products or services that meet customer needs while minimizing any non-value-adding activities (waste).</w:t>
      </w:r>
    </w:p>
    <w:p w14:paraId="1E0DA15B" w14:textId="77777777" w:rsidR="00994244" w:rsidRPr="00994244" w:rsidRDefault="00994244" w:rsidP="00994244">
      <w:pPr>
        <w:rPr>
          <w:rFonts w:ascii="Cambria" w:hAnsi="Cambria"/>
          <w:b/>
          <w:bCs/>
          <w:sz w:val="28"/>
          <w:szCs w:val="28"/>
        </w:rPr>
      </w:pPr>
      <w:r w:rsidRPr="00994244">
        <w:rPr>
          <w:rFonts w:ascii="Cambria" w:hAnsi="Cambria"/>
          <w:b/>
          <w:bCs/>
          <w:sz w:val="28"/>
          <w:szCs w:val="28"/>
        </w:rPr>
        <w:t>2. Value Stream:</w:t>
      </w:r>
    </w:p>
    <w:p w14:paraId="0BF3EF69" w14:textId="0F9A9D39" w:rsidR="00994244" w:rsidRDefault="00994244" w:rsidP="00994244">
      <w:pPr>
        <w:rPr>
          <w:rFonts w:ascii="Cambria" w:hAnsi="Cambria"/>
          <w:sz w:val="28"/>
          <w:szCs w:val="28"/>
        </w:rPr>
      </w:pPr>
      <w:r w:rsidRPr="00994244">
        <w:rPr>
          <w:rFonts w:ascii="Cambria" w:hAnsi="Cambria"/>
          <w:sz w:val="28"/>
          <w:szCs w:val="28"/>
        </w:rPr>
        <w:t xml:space="preserve">Identify and </w:t>
      </w:r>
      <w:r w:rsidRPr="00994244">
        <w:rPr>
          <w:rFonts w:ascii="Cambria" w:hAnsi="Cambria"/>
          <w:sz w:val="28"/>
          <w:szCs w:val="28"/>
        </w:rPr>
        <w:t>analyse</w:t>
      </w:r>
      <w:r w:rsidRPr="00994244">
        <w:rPr>
          <w:rFonts w:ascii="Cambria" w:hAnsi="Cambria"/>
          <w:sz w:val="28"/>
          <w:szCs w:val="28"/>
        </w:rPr>
        <w:t xml:space="preserve"> the entire value stream (the flow of materials, information, and processes) to identify waste and inefficiencies. The value </w:t>
      </w:r>
      <w:r w:rsidRPr="00994244">
        <w:rPr>
          <w:rFonts w:ascii="Cambria" w:hAnsi="Cambria"/>
          <w:sz w:val="28"/>
          <w:szCs w:val="28"/>
        </w:rPr>
        <w:lastRenderedPageBreak/>
        <w:t>stream should only contain activities that directly contribute to the value delivered to the customer.</w:t>
      </w:r>
    </w:p>
    <w:p w14:paraId="67978B53" w14:textId="77777777" w:rsidR="00994244" w:rsidRPr="00994244" w:rsidRDefault="00994244" w:rsidP="00994244">
      <w:pPr>
        <w:rPr>
          <w:rFonts w:ascii="Cambria" w:hAnsi="Cambria"/>
          <w:b/>
          <w:bCs/>
          <w:sz w:val="28"/>
          <w:szCs w:val="28"/>
        </w:rPr>
      </w:pPr>
      <w:r w:rsidRPr="00994244">
        <w:rPr>
          <w:rFonts w:ascii="Cambria" w:hAnsi="Cambria"/>
          <w:b/>
          <w:bCs/>
          <w:sz w:val="28"/>
          <w:szCs w:val="28"/>
        </w:rPr>
        <w:t>3. Flow:</w:t>
      </w:r>
    </w:p>
    <w:p w14:paraId="058FEA65" w14:textId="6BE8EDA7" w:rsidR="00994244" w:rsidRPr="00994244" w:rsidRDefault="00994244" w:rsidP="00994244">
      <w:pPr>
        <w:rPr>
          <w:rFonts w:ascii="Cambria" w:hAnsi="Cambria"/>
          <w:sz w:val="28"/>
          <w:szCs w:val="28"/>
        </w:rPr>
      </w:pPr>
      <w:r w:rsidRPr="00994244">
        <w:rPr>
          <w:rFonts w:ascii="Cambria" w:hAnsi="Cambria"/>
          <w:sz w:val="28"/>
          <w:szCs w:val="28"/>
        </w:rPr>
        <w:t>Create a continuous flow of work through the system. This involves reducing delays and ensuring tasks or materials move through each step of the process without interruptions. The focus is on creating a smooth and efficient process.</w:t>
      </w:r>
    </w:p>
    <w:p w14:paraId="7D1FD89D" w14:textId="77777777" w:rsidR="00994244" w:rsidRPr="00994244" w:rsidRDefault="00994244" w:rsidP="00994244">
      <w:pPr>
        <w:rPr>
          <w:rFonts w:ascii="Cambria" w:hAnsi="Cambria"/>
          <w:b/>
          <w:bCs/>
          <w:sz w:val="28"/>
          <w:szCs w:val="28"/>
        </w:rPr>
      </w:pPr>
      <w:r w:rsidRPr="00994244">
        <w:rPr>
          <w:rFonts w:ascii="Cambria" w:hAnsi="Cambria"/>
          <w:b/>
          <w:bCs/>
          <w:sz w:val="28"/>
          <w:szCs w:val="28"/>
        </w:rPr>
        <w:t>4. Pull:</w:t>
      </w:r>
    </w:p>
    <w:p w14:paraId="49C5FA84" w14:textId="77777777" w:rsidR="00994244" w:rsidRDefault="00994244" w:rsidP="00994244">
      <w:pPr>
        <w:rPr>
          <w:rFonts w:ascii="Cambria" w:hAnsi="Cambria"/>
          <w:sz w:val="28"/>
          <w:szCs w:val="28"/>
        </w:rPr>
      </w:pPr>
      <w:r w:rsidRPr="00994244">
        <w:rPr>
          <w:rFonts w:ascii="Cambria" w:hAnsi="Cambria"/>
          <w:sz w:val="28"/>
          <w:szCs w:val="28"/>
        </w:rPr>
        <w:t xml:space="preserve">Implement a pull-based system, where work is only started when there is demand for it. This prevents overproduction and ensures that resources are not wasted. This is </w:t>
      </w:r>
      <w:proofErr w:type="gramStart"/>
      <w:r w:rsidRPr="00994244">
        <w:rPr>
          <w:rFonts w:ascii="Cambria" w:hAnsi="Cambria"/>
          <w:sz w:val="28"/>
          <w:szCs w:val="28"/>
        </w:rPr>
        <w:t>similar to</w:t>
      </w:r>
      <w:proofErr w:type="gramEnd"/>
      <w:r w:rsidRPr="00994244">
        <w:rPr>
          <w:rFonts w:ascii="Cambria" w:hAnsi="Cambria"/>
          <w:sz w:val="28"/>
          <w:szCs w:val="28"/>
        </w:rPr>
        <w:t xml:space="preserve"> the Kanban approach, where work is pulled into the system when capacity allows.</w:t>
      </w:r>
    </w:p>
    <w:p w14:paraId="72EAA5F0" w14:textId="77777777" w:rsidR="00994244" w:rsidRPr="00994244" w:rsidRDefault="00994244" w:rsidP="00994244">
      <w:pPr>
        <w:rPr>
          <w:rFonts w:ascii="Cambria" w:hAnsi="Cambria"/>
          <w:b/>
          <w:bCs/>
          <w:sz w:val="28"/>
          <w:szCs w:val="28"/>
        </w:rPr>
      </w:pPr>
      <w:r w:rsidRPr="00994244">
        <w:rPr>
          <w:rFonts w:ascii="Cambria" w:hAnsi="Cambria"/>
          <w:b/>
          <w:bCs/>
          <w:sz w:val="28"/>
          <w:szCs w:val="28"/>
        </w:rPr>
        <w:t>5. Perfection:</w:t>
      </w:r>
    </w:p>
    <w:p w14:paraId="23D8EC2B" w14:textId="58742F56" w:rsidR="00994244" w:rsidRPr="00994244" w:rsidRDefault="00994244" w:rsidP="00994244">
      <w:pPr>
        <w:rPr>
          <w:rFonts w:ascii="Cambria" w:hAnsi="Cambria"/>
          <w:sz w:val="28"/>
          <w:szCs w:val="28"/>
        </w:rPr>
      </w:pPr>
      <w:r w:rsidRPr="00994244">
        <w:rPr>
          <w:rFonts w:ascii="Cambria" w:hAnsi="Cambria"/>
          <w:sz w:val="28"/>
          <w:szCs w:val="28"/>
        </w:rPr>
        <w:t>Continuously improve the process by reducing waste, improving quality, and increasing efficiency. Lean advocates for a culture of continuous improvement (often referred to as Kaizen) where everyone in the organization contributes to making small, incremental improvements over time.</w:t>
      </w:r>
    </w:p>
    <w:p w14:paraId="53E8E0F2" w14:textId="77777777" w:rsidR="00994244" w:rsidRPr="00994244" w:rsidRDefault="00994244" w:rsidP="00994244">
      <w:pPr>
        <w:rPr>
          <w:rFonts w:ascii="Cambria" w:hAnsi="Cambria"/>
          <w:b/>
          <w:bCs/>
          <w:sz w:val="28"/>
          <w:szCs w:val="28"/>
        </w:rPr>
      </w:pPr>
      <w:r w:rsidRPr="00994244">
        <w:rPr>
          <w:rFonts w:ascii="Cambria" w:hAnsi="Cambria"/>
          <w:b/>
          <w:bCs/>
          <w:sz w:val="28"/>
          <w:szCs w:val="28"/>
        </w:rPr>
        <w:t>6. Respect for People:</w:t>
      </w:r>
    </w:p>
    <w:p w14:paraId="280A8E04" w14:textId="77777777" w:rsidR="00994244" w:rsidRPr="00994244" w:rsidRDefault="00994244" w:rsidP="00994244">
      <w:pPr>
        <w:rPr>
          <w:rFonts w:ascii="Cambria" w:hAnsi="Cambria"/>
          <w:sz w:val="28"/>
          <w:szCs w:val="28"/>
        </w:rPr>
      </w:pPr>
      <w:r w:rsidRPr="00994244">
        <w:rPr>
          <w:rFonts w:ascii="Cambria" w:hAnsi="Cambria"/>
          <w:sz w:val="28"/>
          <w:szCs w:val="28"/>
        </w:rPr>
        <w:t>Lean emphasizes respecting and empowering people, especially frontline workers. It encourages collaboration, problem-solving, and the idea that those closest to the work are best suited to identify issues and suggest improvements.</w:t>
      </w:r>
    </w:p>
    <w:p w14:paraId="37F6EAB9" w14:textId="77777777" w:rsidR="00994244" w:rsidRPr="00994244" w:rsidRDefault="00994244" w:rsidP="00994244">
      <w:pPr>
        <w:rPr>
          <w:rFonts w:ascii="Cambria" w:hAnsi="Cambria"/>
          <w:sz w:val="28"/>
          <w:szCs w:val="28"/>
        </w:rPr>
      </w:pPr>
    </w:p>
    <w:p w14:paraId="169788B0" w14:textId="77777777" w:rsidR="00994244" w:rsidRPr="00994244" w:rsidRDefault="00994244" w:rsidP="00994244">
      <w:pPr>
        <w:rPr>
          <w:rFonts w:ascii="Cambria" w:hAnsi="Cambria"/>
          <w:sz w:val="28"/>
          <w:szCs w:val="28"/>
        </w:rPr>
      </w:pPr>
    </w:p>
    <w:p w14:paraId="23C743D3" w14:textId="77777777" w:rsidR="00994244" w:rsidRPr="00994244" w:rsidRDefault="00994244" w:rsidP="00994244">
      <w:pPr>
        <w:rPr>
          <w:rFonts w:ascii="Cambria" w:hAnsi="Cambria"/>
          <w:sz w:val="28"/>
          <w:szCs w:val="28"/>
        </w:rPr>
      </w:pPr>
    </w:p>
    <w:p w14:paraId="4B2880FB" w14:textId="77777777" w:rsidR="00994244" w:rsidRPr="00994244" w:rsidRDefault="00994244" w:rsidP="00994244">
      <w:pPr>
        <w:rPr>
          <w:rFonts w:ascii="Cambria" w:hAnsi="Cambria"/>
          <w:sz w:val="28"/>
          <w:szCs w:val="28"/>
        </w:rPr>
      </w:pPr>
    </w:p>
    <w:p w14:paraId="25500517" w14:textId="77777777" w:rsidR="00994244" w:rsidRPr="00994244" w:rsidRDefault="00994244" w:rsidP="00994244">
      <w:pPr>
        <w:rPr>
          <w:rFonts w:ascii="Cambria" w:hAnsi="Cambria"/>
          <w:sz w:val="28"/>
          <w:szCs w:val="28"/>
        </w:rPr>
      </w:pPr>
    </w:p>
    <w:p w14:paraId="26248420" w14:textId="77777777" w:rsidR="00994244" w:rsidRPr="00FF061E" w:rsidRDefault="00994244" w:rsidP="00FF061E">
      <w:pPr>
        <w:rPr>
          <w:rFonts w:ascii="Cambria" w:hAnsi="Cambria"/>
          <w:sz w:val="28"/>
          <w:szCs w:val="28"/>
        </w:rPr>
      </w:pPr>
    </w:p>
    <w:p w14:paraId="30AA3F1F" w14:textId="4B73829E" w:rsidR="00FF061E" w:rsidRPr="00FF061E" w:rsidRDefault="00FF061E" w:rsidP="00FF061E">
      <w:pPr>
        <w:rPr>
          <w:rFonts w:ascii="Cambria" w:hAnsi="Cambria"/>
          <w:sz w:val="28"/>
          <w:szCs w:val="28"/>
        </w:rPr>
      </w:pPr>
    </w:p>
    <w:p w14:paraId="079557EA" w14:textId="77777777" w:rsidR="00FF061E" w:rsidRPr="00FF061E" w:rsidRDefault="00FF061E" w:rsidP="00FF061E">
      <w:pPr>
        <w:ind w:left="720"/>
        <w:rPr>
          <w:b/>
          <w:bCs/>
          <w:sz w:val="32"/>
          <w:szCs w:val="32"/>
        </w:rPr>
      </w:pPr>
    </w:p>
    <w:sectPr w:rsidR="00FF061E" w:rsidRPr="00FF0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A56EEC"/>
    <w:multiLevelType w:val="multilevel"/>
    <w:tmpl w:val="39B6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930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EB"/>
    <w:rsid w:val="00305933"/>
    <w:rsid w:val="006043AD"/>
    <w:rsid w:val="008E1C57"/>
    <w:rsid w:val="00994244"/>
    <w:rsid w:val="009D4AEB"/>
    <w:rsid w:val="009E424B"/>
    <w:rsid w:val="00F25A61"/>
    <w:rsid w:val="00F53911"/>
    <w:rsid w:val="00FF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BE59D5B"/>
  <w15:chartTrackingRefBased/>
  <w15:docId w15:val="{7B10DF67-36D2-46C1-9F42-8D8364DD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A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4A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4A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4A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4A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4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A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4A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4A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4A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4A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4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AEB"/>
    <w:rPr>
      <w:rFonts w:eastAsiaTheme="majorEastAsia" w:cstheme="majorBidi"/>
      <w:color w:val="272727" w:themeColor="text1" w:themeTint="D8"/>
    </w:rPr>
  </w:style>
  <w:style w:type="paragraph" w:styleId="Title">
    <w:name w:val="Title"/>
    <w:basedOn w:val="Normal"/>
    <w:next w:val="Normal"/>
    <w:link w:val="TitleChar"/>
    <w:uiPriority w:val="10"/>
    <w:qFormat/>
    <w:rsid w:val="009D4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AEB"/>
    <w:pPr>
      <w:spacing w:before="160"/>
      <w:jc w:val="center"/>
    </w:pPr>
    <w:rPr>
      <w:i/>
      <w:iCs/>
      <w:color w:val="404040" w:themeColor="text1" w:themeTint="BF"/>
    </w:rPr>
  </w:style>
  <w:style w:type="character" w:customStyle="1" w:styleId="QuoteChar">
    <w:name w:val="Quote Char"/>
    <w:basedOn w:val="DefaultParagraphFont"/>
    <w:link w:val="Quote"/>
    <w:uiPriority w:val="29"/>
    <w:rsid w:val="009D4AEB"/>
    <w:rPr>
      <w:i/>
      <w:iCs/>
      <w:color w:val="404040" w:themeColor="text1" w:themeTint="BF"/>
    </w:rPr>
  </w:style>
  <w:style w:type="paragraph" w:styleId="ListParagraph">
    <w:name w:val="List Paragraph"/>
    <w:basedOn w:val="Normal"/>
    <w:uiPriority w:val="34"/>
    <w:qFormat/>
    <w:rsid w:val="009D4AEB"/>
    <w:pPr>
      <w:ind w:left="720"/>
      <w:contextualSpacing/>
    </w:pPr>
  </w:style>
  <w:style w:type="character" w:styleId="IntenseEmphasis">
    <w:name w:val="Intense Emphasis"/>
    <w:basedOn w:val="DefaultParagraphFont"/>
    <w:uiPriority w:val="21"/>
    <w:qFormat/>
    <w:rsid w:val="009D4AEB"/>
    <w:rPr>
      <w:i/>
      <w:iCs/>
      <w:color w:val="2F5496" w:themeColor="accent1" w:themeShade="BF"/>
    </w:rPr>
  </w:style>
  <w:style w:type="paragraph" w:styleId="IntenseQuote">
    <w:name w:val="Intense Quote"/>
    <w:basedOn w:val="Normal"/>
    <w:next w:val="Normal"/>
    <w:link w:val="IntenseQuoteChar"/>
    <w:uiPriority w:val="30"/>
    <w:qFormat/>
    <w:rsid w:val="009D4A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4AEB"/>
    <w:rPr>
      <w:i/>
      <w:iCs/>
      <w:color w:val="2F5496" w:themeColor="accent1" w:themeShade="BF"/>
    </w:rPr>
  </w:style>
  <w:style w:type="character" w:styleId="IntenseReference">
    <w:name w:val="Intense Reference"/>
    <w:basedOn w:val="DefaultParagraphFont"/>
    <w:uiPriority w:val="32"/>
    <w:qFormat/>
    <w:rsid w:val="009D4AEB"/>
    <w:rPr>
      <w:b/>
      <w:bCs/>
      <w:smallCaps/>
      <w:color w:val="2F5496" w:themeColor="accent1" w:themeShade="BF"/>
      <w:spacing w:val="5"/>
    </w:rPr>
  </w:style>
  <w:style w:type="character" w:styleId="Hyperlink">
    <w:name w:val="Hyperlink"/>
    <w:basedOn w:val="DefaultParagraphFont"/>
    <w:uiPriority w:val="99"/>
    <w:unhideWhenUsed/>
    <w:rsid w:val="009D4AEB"/>
    <w:rPr>
      <w:color w:val="0563C1" w:themeColor="hyperlink"/>
      <w:u w:val="single"/>
    </w:rPr>
  </w:style>
  <w:style w:type="character" w:styleId="UnresolvedMention">
    <w:name w:val="Unresolved Mention"/>
    <w:basedOn w:val="DefaultParagraphFont"/>
    <w:uiPriority w:val="99"/>
    <w:semiHidden/>
    <w:unhideWhenUsed/>
    <w:rsid w:val="009D4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658589">
      <w:bodyDiv w:val="1"/>
      <w:marLeft w:val="0"/>
      <w:marRight w:val="0"/>
      <w:marTop w:val="0"/>
      <w:marBottom w:val="0"/>
      <w:divBdr>
        <w:top w:val="none" w:sz="0" w:space="0" w:color="auto"/>
        <w:left w:val="none" w:sz="0" w:space="0" w:color="auto"/>
        <w:bottom w:val="none" w:sz="0" w:space="0" w:color="auto"/>
        <w:right w:val="none" w:sz="0" w:space="0" w:color="auto"/>
      </w:divBdr>
    </w:div>
    <w:div w:id="947276305">
      <w:bodyDiv w:val="1"/>
      <w:marLeft w:val="0"/>
      <w:marRight w:val="0"/>
      <w:marTop w:val="0"/>
      <w:marBottom w:val="0"/>
      <w:divBdr>
        <w:top w:val="none" w:sz="0" w:space="0" w:color="auto"/>
        <w:left w:val="none" w:sz="0" w:space="0" w:color="auto"/>
        <w:bottom w:val="none" w:sz="0" w:space="0" w:color="auto"/>
        <w:right w:val="none" w:sz="0" w:space="0" w:color="auto"/>
      </w:divBdr>
    </w:div>
    <w:div w:id="1360350367">
      <w:bodyDiv w:val="1"/>
      <w:marLeft w:val="0"/>
      <w:marRight w:val="0"/>
      <w:marTop w:val="0"/>
      <w:marBottom w:val="0"/>
      <w:divBdr>
        <w:top w:val="none" w:sz="0" w:space="0" w:color="auto"/>
        <w:left w:val="none" w:sz="0" w:space="0" w:color="auto"/>
        <w:bottom w:val="none" w:sz="0" w:space="0" w:color="auto"/>
        <w:right w:val="none" w:sz="0" w:space="0" w:color="auto"/>
      </w:divBdr>
    </w:div>
    <w:div w:id="181194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ssflow.com/project/agile/kanban-board-software/" TargetMode="External"/><Relationship Id="rId5" Type="http://schemas.openxmlformats.org/officeDocument/2006/relationships/hyperlink" Target="https://kissflow.com/project/team/guide-to-task-manag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Myaka</dc:creator>
  <cp:keywords/>
  <dc:description/>
  <cp:lastModifiedBy>Soumya Myaka</cp:lastModifiedBy>
  <cp:revision>2</cp:revision>
  <dcterms:created xsi:type="dcterms:W3CDTF">2025-04-28T10:50:00Z</dcterms:created>
  <dcterms:modified xsi:type="dcterms:W3CDTF">2025-04-28T10:50:00Z</dcterms:modified>
</cp:coreProperties>
</file>