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FBFC" w14:textId="77777777" w:rsidR="001D3367" w:rsidRPr="00E4231D" w:rsidRDefault="001D3367" w:rsidP="002178C3">
      <w:pPr>
        <w:pStyle w:val="Heading1"/>
        <w:rPr>
          <w:rFonts w:ascii="Georgia" w:hAnsi="Georgia"/>
          <w:b/>
          <w:bCs/>
          <w:u w:val="single"/>
        </w:rPr>
      </w:pPr>
    </w:p>
    <w:p w14:paraId="3698C8D0" w14:textId="77777777" w:rsidR="001D3367" w:rsidRPr="00E4231D" w:rsidRDefault="001D3367" w:rsidP="002178C3">
      <w:pPr>
        <w:pStyle w:val="Heading1"/>
        <w:rPr>
          <w:rFonts w:ascii="Georgia" w:hAnsi="Georgia"/>
          <w:b/>
          <w:bCs/>
          <w:u w:val="single"/>
        </w:rPr>
      </w:pPr>
    </w:p>
    <w:p w14:paraId="549AEE41" w14:textId="77777777" w:rsidR="002169EA" w:rsidRPr="00E4231D" w:rsidRDefault="002169EA" w:rsidP="002178C3">
      <w:pPr>
        <w:pStyle w:val="Heading1"/>
        <w:rPr>
          <w:rFonts w:ascii="Georgia" w:hAnsi="Georgia"/>
          <w:b/>
          <w:bCs/>
          <w:u w:val="single"/>
        </w:rPr>
      </w:pPr>
    </w:p>
    <w:p w14:paraId="2D09B8F8" w14:textId="77777777" w:rsidR="002169EA" w:rsidRPr="00E4231D" w:rsidRDefault="002169EA" w:rsidP="002178C3">
      <w:pPr>
        <w:pStyle w:val="Heading1"/>
        <w:rPr>
          <w:rFonts w:ascii="Georgia" w:hAnsi="Georgia"/>
          <w:b/>
          <w:bCs/>
          <w:u w:val="single"/>
        </w:rPr>
      </w:pPr>
    </w:p>
    <w:p w14:paraId="50A58410" w14:textId="56B30668" w:rsidR="001D3367" w:rsidRPr="00E4231D" w:rsidRDefault="002169EA" w:rsidP="002178C3">
      <w:pPr>
        <w:pStyle w:val="Heading1"/>
        <w:rPr>
          <w:rFonts w:ascii="Georgia" w:hAnsi="Georgia"/>
          <w:b/>
          <w:bCs/>
          <w:sz w:val="54"/>
          <w:szCs w:val="54"/>
          <w:u w:val="single"/>
        </w:rPr>
      </w:pPr>
      <w:r w:rsidRPr="00E4231D">
        <w:rPr>
          <w:rFonts w:ascii="Georgia" w:hAnsi="Georgia"/>
          <w:b/>
          <w:bCs/>
          <w:sz w:val="54"/>
          <w:szCs w:val="54"/>
          <w:u w:val="single"/>
        </w:rPr>
        <w:t>SRS/FRS On Death Claim Settlement</w:t>
      </w:r>
    </w:p>
    <w:p w14:paraId="34F38E03" w14:textId="77777777" w:rsidR="001D3367" w:rsidRPr="00E4231D" w:rsidRDefault="001D3367" w:rsidP="002178C3">
      <w:pPr>
        <w:pStyle w:val="Heading1"/>
        <w:rPr>
          <w:rFonts w:ascii="Georgia" w:hAnsi="Georgia"/>
          <w:b/>
          <w:bCs/>
          <w:u w:val="single"/>
        </w:rPr>
      </w:pPr>
    </w:p>
    <w:p w14:paraId="3B07B108" w14:textId="77777777" w:rsidR="001D3367" w:rsidRPr="00E4231D" w:rsidRDefault="001D3367" w:rsidP="002178C3">
      <w:pPr>
        <w:pStyle w:val="Heading1"/>
        <w:rPr>
          <w:rFonts w:ascii="Georgia" w:hAnsi="Georgia"/>
          <w:b/>
          <w:bCs/>
          <w:u w:val="single"/>
        </w:rPr>
      </w:pPr>
    </w:p>
    <w:p w14:paraId="1CB12FD1" w14:textId="77777777" w:rsidR="001D3367" w:rsidRPr="00E4231D" w:rsidRDefault="001D3367" w:rsidP="002178C3">
      <w:pPr>
        <w:pStyle w:val="Heading1"/>
        <w:rPr>
          <w:rFonts w:ascii="Georgia" w:hAnsi="Georgia"/>
          <w:b/>
          <w:bCs/>
          <w:u w:val="single"/>
        </w:rPr>
      </w:pPr>
    </w:p>
    <w:p w14:paraId="3AC5ABCE" w14:textId="77777777" w:rsidR="002169EA" w:rsidRPr="00E4231D" w:rsidRDefault="002169EA" w:rsidP="002169EA">
      <w:pPr>
        <w:rPr>
          <w:rFonts w:ascii="Georgia" w:hAnsi="Georgia"/>
        </w:rPr>
      </w:pPr>
    </w:p>
    <w:p w14:paraId="224C0831" w14:textId="77777777" w:rsidR="002169EA" w:rsidRPr="00E4231D" w:rsidRDefault="002169EA" w:rsidP="002169EA">
      <w:pPr>
        <w:rPr>
          <w:rFonts w:ascii="Georgia" w:hAnsi="Georgia"/>
        </w:rPr>
      </w:pPr>
    </w:p>
    <w:p w14:paraId="76059526" w14:textId="77777777" w:rsidR="002169EA" w:rsidRPr="00E4231D" w:rsidRDefault="002169EA" w:rsidP="002169EA">
      <w:pPr>
        <w:rPr>
          <w:rFonts w:ascii="Georgia" w:hAnsi="Georgia"/>
        </w:rPr>
      </w:pPr>
    </w:p>
    <w:p w14:paraId="27CFB1B4" w14:textId="77777777" w:rsidR="002169EA" w:rsidRPr="00E4231D" w:rsidRDefault="002169EA" w:rsidP="002169EA">
      <w:pPr>
        <w:rPr>
          <w:rFonts w:ascii="Georgia" w:hAnsi="Georgia"/>
        </w:rPr>
      </w:pPr>
    </w:p>
    <w:p w14:paraId="08172F30" w14:textId="77777777" w:rsidR="002169EA" w:rsidRPr="00E4231D" w:rsidRDefault="002169EA" w:rsidP="002169EA">
      <w:pPr>
        <w:rPr>
          <w:rFonts w:ascii="Georgia" w:hAnsi="Georgia"/>
        </w:rPr>
      </w:pPr>
    </w:p>
    <w:p w14:paraId="6E5F3B38" w14:textId="77777777" w:rsidR="002169EA" w:rsidRPr="00E4231D" w:rsidRDefault="002169EA" w:rsidP="002169EA">
      <w:pPr>
        <w:rPr>
          <w:rFonts w:ascii="Georgia" w:hAnsi="Georgia"/>
        </w:rPr>
      </w:pPr>
    </w:p>
    <w:p w14:paraId="1AC8B6F9" w14:textId="77777777" w:rsidR="002169EA" w:rsidRPr="00E4231D" w:rsidRDefault="002169EA" w:rsidP="002169EA">
      <w:pPr>
        <w:rPr>
          <w:rFonts w:ascii="Georgia" w:hAnsi="Georgia"/>
        </w:rPr>
      </w:pPr>
    </w:p>
    <w:p w14:paraId="688C01F3" w14:textId="77777777" w:rsidR="002169EA" w:rsidRPr="00E4231D" w:rsidRDefault="002169EA" w:rsidP="002169EA">
      <w:pPr>
        <w:rPr>
          <w:rFonts w:ascii="Georgia" w:hAnsi="Georgia"/>
        </w:rPr>
      </w:pPr>
    </w:p>
    <w:p w14:paraId="03A3A96B" w14:textId="77777777" w:rsidR="002169EA" w:rsidRPr="00E4231D" w:rsidRDefault="002169EA" w:rsidP="002169EA">
      <w:pPr>
        <w:rPr>
          <w:rFonts w:ascii="Georgia" w:hAnsi="Georgia"/>
        </w:rPr>
      </w:pPr>
    </w:p>
    <w:p w14:paraId="00E1EC0C" w14:textId="77777777" w:rsidR="002169EA" w:rsidRPr="00E4231D" w:rsidRDefault="002169EA" w:rsidP="002169EA">
      <w:pPr>
        <w:rPr>
          <w:rFonts w:ascii="Georgia" w:hAnsi="Georgia"/>
        </w:rPr>
      </w:pPr>
    </w:p>
    <w:p w14:paraId="2861E17A" w14:textId="77777777" w:rsidR="002169EA" w:rsidRPr="00E4231D" w:rsidRDefault="002169EA" w:rsidP="002169EA">
      <w:pPr>
        <w:rPr>
          <w:rFonts w:ascii="Georgia" w:hAnsi="Georgia"/>
        </w:rPr>
      </w:pPr>
    </w:p>
    <w:p w14:paraId="66E72D4B" w14:textId="77777777" w:rsidR="002169EA" w:rsidRPr="00E4231D" w:rsidRDefault="002169EA" w:rsidP="002169EA">
      <w:pPr>
        <w:rPr>
          <w:rFonts w:ascii="Georgia" w:hAnsi="Georgia"/>
        </w:rPr>
      </w:pPr>
    </w:p>
    <w:p w14:paraId="4070F187" w14:textId="77777777" w:rsidR="002169EA" w:rsidRPr="00E4231D" w:rsidRDefault="002169EA" w:rsidP="002169EA">
      <w:pPr>
        <w:rPr>
          <w:rFonts w:ascii="Georgia" w:hAnsi="Georgia"/>
        </w:rPr>
      </w:pPr>
    </w:p>
    <w:p w14:paraId="7FC62D4E" w14:textId="2D506391" w:rsidR="00242972" w:rsidRPr="00E4231D" w:rsidRDefault="008102E0" w:rsidP="002169EA">
      <w:pPr>
        <w:pStyle w:val="Title"/>
        <w:rPr>
          <w:rFonts w:ascii="Georgia" w:hAnsi="Georgia"/>
        </w:rPr>
      </w:pPr>
      <w:r w:rsidRPr="00E4231D">
        <w:rPr>
          <w:rFonts w:ascii="Georgia" w:hAnsi="Georgia"/>
        </w:rPr>
        <w:t xml:space="preserve">Current </w:t>
      </w:r>
      <w:r w:rsidR="00C867AA" w:rsidRPr="00E4231D">
        <w:rPr>
          <w:rFonts w:ascii="Georgia" w:hAnsi="Georgia"/>
        </w:rPr>
        <w:t>Death claim work process in McCamish</w:t>
      </w:r>
    </w:p>
    <w:p w14:paraId="70C50F3B" w14:textId="4E529200" w:rsidR="00242972" w:rsidRPr="00E4231D" w:rsidRDefault="00242972" w:rsidP="00242972">
      <w:pPr>
        <w:jc w:val="both"/>
        <w:rPr>
          <w:rFonts w:ascii="Georgia" w:hAnsi="Georgia"/>
          <w:b/>
          <w:bCs/>
          <w:sz w:val="24"/>
          <w:szCs w:val="24"/>
        </w:rPr>
      </w:pPr>
      <w:r w:rsidRPr="00E4231D">
        <w:rPr>
          <w:rFonts w:ascii="Georgia" w:hAnsi="Georgia"/>
          <w:b/>
          <w:bCs/>
          <w:sz w:val="24"/>
          <w:szCs w:val="24"/>
        </w:rPr>
        <w:t xml:space="preserve"> Introduction</w:t>
      </w:r>
    </w:p>
    <w:p w14:paraId="65743BDC" w14:textId="140D730B" w:rsidR="00242972" w:rsidRPr="00E4231D" w:rsidRDefault="000B7A4C" w:rsidP="00E045CB">
      <w:pPr>
        <w:jc w:val="both"/>
        <w:rPr>
          <w:rFonts w:ascii="Georgia" w:hAnsi="Georgia"/>
          <w:sz w:val="24"/>
          <w:szCs w:val="24"/>
        </w:rPr>
      </w:pPr>
      <w:r w:rsidRPr="00E4231D">
        <w:rPr>
          <w:rFonts w:ascii="Georgia" w:hAnsi="Georgia"/>
          <w:sz w:val="24"/>
          <w:szCs w:val="24"/>
        </w:rPr>
        <w:t xml:space="preserve">The process for settling death claims in Postal Life Insurance (PLI) and Rural Postal Life Insurance (RPLI) has been made easier and more organised with computer systems like McCamish and ECMS. Several people are involved in the process, including the </w:t>
      </w:r>
      <w:r w:rsidRPr="00E4231D">
        <w:rPr>
          <w:rFonts w:ascii="Georgia" w:hAnsi="Georgia"/>
          <w:sz w:val="24"/>
          <w:szCs w:val="24"/>
          <w:highlight w:val="yellow"/>
        </w:rPr>
        <w:t>person making the claim</w:t>
      </w:r>
      <w:r w:rsidRPr="00E4231D">
        <w:rPr>
          <w:rFonts w:ascii="Georgia" w:hAnsi="Georgia"/>
          <w:sz w:val="24"/>
          <w:szCs w:val="24"/>
        </w:rPr>
        <w:t xml:space="preserve">, </w:t>
      </w:r>
      <w:r w:rsidRPr="00E4231D">
        <w:rPr>
          <w:rFonts w:ascii="Georgia" w:hAnsi="Georgia"/>
          <w:sz w:val="24"/>
          <w:szCs w:val="24"/>
          <w:highlight w:val="yellow"/>
        </w:rPr>
        <w:t>staff at the (CPC</w:t>
      </w:r>
      <w:r w:rsidRPr="00E4231D">
        <w:rPr>
          <w:rFonts w:ascii="Georgia" w:hAnsi="Georgia"/>
          <w:sz w:val="24"/>
          <w:szCs w:val="24"/>
        </w:rPr>
        <w:t xml:space="preserve">), </w:t>
      </w:r>
      <w:r w:rsidRPr="00E4231D">
        <w:rPr>
          <w:rFonts w:ascii="Georgia" w:hAnsi="Georgia"/>
          <w:sz w:val="24"/>
          <w:szCs w:val="24"/>
          <w:highlight w:val="yellow"/>
        </w:rPr>
        <w:t>document indexers</w:t>
      </w:r>
      <w:r w:rsidRPr="00E4231D">
        <w:rPr>
          <w:rFonts w:ascii="Georgia" w:hAnsi="Georgia"/>
          <w:sz w:val="24"/>
          <w:szCs w:val="24"/>
        </w:rPr>
        <w:t xml:space="preserve">, </w:t>
      </w:r>
      <w:r w:rsidRPr="00E4231D">
        <w:rPr>
          <w:rFonts w:ascii="Georgia" w:hAnsi="Georgia"/>
          <w:sz w:val="24"/>
          <w:szCs w:val="24"/>
          <w:highlight w:val="yellow"/>
        </w:rPr>
        <w:t>approvers</w:t>
      </w:r>
      <w:r w:rsidRPr="00E4231D">
        <w:rPr>
          <w:rFonts w:ascii="Georgia" w:hAnsi="Georgia"/>
          <w:sz w:val="24"/>
          <w:szCs w:val="24"/>
        </w:rPr>
        <w:t xml:space="preserve">, </w:t>
      </w:r>
      <w:r w:rsidRPr="00E4231D">
        <w:rPr>
          <w:rFonts w:ascii="Georgia" w:hAnsi="Georgia"/>
          <w:sz w:val="24"/>
          <w:szCs w:val="24"/>
          <w:highlight w:val="yellow"/>
        </w:rPr>
        <w:t>investigators,</w:t>
      </w:r>
      <w:r w:rsidRPr="00E4231D">
        <w:rPr>
          <w:rFonts w:ascii="Georgia" w:hAnsi="Georgia"/>
          <w:sz w:val="24"/>
          <w:szCs w:val="24"/>
        </w:rPr>
        <w:t xml:space="preserve"> and those who handle payments. </w:t>
      </w:r>
      <w:r w:rsidR="008E1548" w:rsidRPr="00E4231D">
        <w:rPr>
          <w:rFonts w:ascii="Georgia" w:hAnsi="Georgia"/>
          <w:sz w:val="24"/>
          <w:szCs w:val="24"/>
        </w:rPr>
        <w:t xml:space="preserve"> </w:t>
      </w:r>
    </w:p>
    <w:p w14:paraId="37295478" w14:textId="2DFD04DF" w:rsidR="00242972" w:rsidRPr="00E4231D" w:rsidRDefault="00A646CF" w:rsidP="00242972">
      <w:pPr>
        <w:jc w:val="both"/>
        <w:rPr>
          <w:rFonts w:ascii="Georgia" w:hAnsi="Georgia"/>
          <w:b/>
          <w:bCs/>
          <w:sz w:val="24"/>
          <w:szCs w:val="24"/>
        </w:rPr>
      </w:pPr>
      <w:r w:rsidRPr="00E4231D">
        <w:rPr>
          <w:rFonts w:ascii="Georgia" w:hAnsi="Georgia"/>
          <w:b/>
          <w:bCs/>
          <w:sz w:val="24"/>
          <w:szCs w:val="24"/>
        </w:rPr>
        <w:t>1.</w:t>
      </w:r>
      <w:r w:rsidR="00242972" w:rsidRPr="00E4231D">
        <w:rPr>
          <w:rFonts w:ascii="Georgia" w:hAnsi="Georgia"/>
          <w:b/>
          <w:bCs/>
          <w:sz w:val="24"/>
          <w:szCs w:val="24"/>
        </w:rPr>
        <w:t xml:space="preserve"> Claim Initiation &amp; Registration</w:t>
      </w:r>
    </w:p>
    <w:p w14:paraId="7461357A" w14:textId="77777777" w:rsidR="00E34B58" w:rsidRPr="00E4231D" w:rsidRDefault="00377E44" w:rsidP="00E83407">
      <w:pPr>
        <w:jc w:val="both"/>
        <w:rPr>
          <w:rFonts w:ascii="Georgia" w:hAnsi="Georgia"/>
          <w:sz w:val="24"/>
          <w:szCs w:val="24"/>
        </w:rPr>
      </w:pPr>
      <w:r w:rsidRPr="00E4231D">
        <w:rPr>
          <w:rFonts w:ascii="Georgia" w:hAnsi="Georgia"/>
          <w:sz w:val="24"/>
          <w:szCs w:val="24"/>
        </w:rPr>
        <w:t>The process starts when a nominee, legal heir, or assignee submits a death claim at any post office—Branch Office, Sub Office, or</w:t>
      </w:r>
      <w:r w:rsidR="000F0C5D" w:rsidRPr="00E4231D">
        <w:rPr>
          <w:rFonts w:ascii="Georgia" w:hAnsi="Georgia"/>
          <w:sz w:val="24"/>
          <w:szCs w:val="24"/>
        </w:rPr>
        <w:t xml:space="preserve"> CPC</w:t>
      </w:r>
      <w:r w:rsidRPr="00E4231D">
        <w:rPr>
          <w:rFonts w:ascii="Georgia" w:hAnsi="Georgia"/>
          <w:sz w:val="24"/>
          <w:szCs w:val="24"/>
        </w:rPr>
        <w:t xml:space="preserve">. The staff checks the original documents and enters the claim into the system, creating a Claim ID. An acknowledgement is given to the claimant, and the claim is tracked in the system. If there is no nominee or the policy details are unclear, extra documents may be </w:t>
      </w:r>
      <w:proofErr w:type="gramStart"/>
      <w:r w:rsidRPr="00E4231D">
        <w:rPr>
          <w:rFonts w:ascii="Georgia" w:hAnsi="Georgia"/>
          <w:sz w:val="24"/>
          <w:szCs w:val="24"/>
        </w:rPr>
        <w:t>needed</w:t>
      </w:r>
      <w:proofErr w:type="gramEnd"/>
      <w:r w:rsidRPr="00E4231D">
        <w:rPr>
          <w:rFonts w:ascii="Georgia" w:hAnsi="Georgia"/>
          <w:sz w:val="24"/>
          <w:szCs w:val="24"/>
        </w:rPr>
        <w:t xml:space="preserve"> and a supervisor will review the claim.</w:t>
      </w:r>
    </w:p>
    <w:tbl>
      <w:tblPr>
        <w:tblStyle w:val="PlainTable1"/>
        <w:tblW w:w="0" w:type="auto"/>
        <w:tblInd w:w="2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835"/>
      </w:tblGrid>
      <w:tr w:rsidR="00684EE8" w:rsidRPr="00E4231D" w14:paraId="4C03E557" w14:textId="77777777" w:rsidTr="00684EE8">
        <w:trPr>
          <w:cnfStyle w:val="100000000000" w:firstRow="1" w:lastRow="0" w:firstColumn="0" w:lastColumn="0" w:oddVBand="0" w:evenVBand="0" w:oddHBand="0" w:evenHBand="0" w:firstRowFirstColumn="0" w:firstRowLastColumn="0" w:lastRowFirstColumn="0" w:lastRowLastColumn="0"/>
        </w:trPr>
        <w:tc>
          <w:tcPr>
            <w:tcW w:w="2835" w:type="dxa"/>
          </w:tcPr>
          <w:p w14:paraId="12AEAA9D" w14:textId="7FCE3683" w:rsidR="00684EE8" w:rsidRPr="00E4231D" w:rsidRDefault="00684EE8" w:rsidP="00E34B58">
            <w:pPr>
              <w:rPr>
                <w:rFonts w:ascii="Georgia" w:hAnsi="Georgia"/>
              </w:rPr>
            </w:pPr>
            <w:r w:rsidRPr="00E4231D">
              <w:rPr>
                <w:rFonts w:ascii="Georgia" w:hAnsi="Georgia"/>
              </w:rPr>
              <w:t xml:space="preserve">Steps </w:t>
            </w:r>
            <w:proofErr w:type="spellStart"/>
            <w:r w:rsidRPr="00E4231D">
              <w:rPr>
                <w:rFonts w:ascii="Georgia" w:hAnsi="Georgia"/>
              </w:rPr>
              <w:t>Invovled</w:t>
            </w:r>
            <w:proofErr w:type="spellEnd"/>
          </w:p>
        </w:tc>
      </w:tr>
      <w:tr w:rsidR="00684EE8" w:rsidRPr="00E4231D" w14:paraId="71DBE987" w14:textId="77777777" w:rsidTr="00684EE8">
        <w:trPr>
          <w:cnfStyle w:val="000000100000" w:firstRow="0" w:lastRow="0" w:firstColumn="0" w:lastColumn="0" w:oddVBand="0" w:evenVBand="0" w:oddHBand="1" w:evenHBand="0" w:firstRowFirstColumn="0" w:firstRowLastColumn="0" w:lastRowFirstColumn="0" w:lastRowLastColumn="0"/>
        </w:trPr>
        <w:tc>
          <w:tcPr>
            <w:tcW w:w="2835" w:type="dxa"/>
          </w:tcPr>
          <w:p w14:paraId="143D7F1A" w14:textId="1C9AC293" w:rsidR="00684EE8" w:rsidRPr="00E4231D" w:rsidRDefault="00684EE8" w:rsidP="00E34B58">
            <w:pPr>
              <w:rPr>
                <w:rFonts w:ascii="Georgia" w:hAnsi="Georgia"/>
              </w:rPr>
            </w:pPr>
            <w:r w:rsidRPr="00E4231D">
              <w:rPr>
                <w:rFonts w:ascii="Georgia" w:hAnsi="Georgia"/>
              </w:rPr>
              <w:t>Claim Submission</w:t>
            </w:r>
          </w:p>
        </w:tc>
      </w:tr>
      <w:tr w:rsidR="00684EE8" w:rsidRPr="00E4231D" w14:paraId="08C377E3" w14:textId="77777777" w:rsidTr="00684EE8">
        <w:tc>
          <w:tcPr>
            <w:tcW w:w="2835" w:type="dxa"/>
          </w:tcPr>
          <w:p w14:paraId="0F7FA11F" w14:textId="5123185F" w:rsidR="00684EE8" w:rsidRPr="00E4231D" w:rsidRDefault="00684EE8" w:rsidP="00E34B58">
            <w:pPr>
              <w:rPr>
                <w:rFonts w:ascii="Georgia" w:hAnsi="Georgia"/>
              </w:rPr>
            </w:pPr>
            <w:r w:rsidRPr="00E4231D">
              <w:rPr>
                <w:rFonts w:ascii="Georgia" w:hAnsi="Georgia"/>
              </w:rPr>
              <w:t>Initial Document Check</w:t>
            </w:r>
          </w:p>
        </w:tc>
      </w:tr>
      <w:tr w:rsidR="00684EE8" w:rsidRPr="00E4231D" w14:paraId="1E5F0CD2" w14:textId="77777777" w:rsidTr="00684EE8">
        <w:trPr>
          <w:cnfStyle w:val="000000100000" w:firstRow="0" w:lastRow="0" w:firstColumn="0" w:lastColumn="0" w:oddVBand="0" w:evenVBand="0" w:oddHBand="1" w:evenHBand="0" w:firstRowFirstColumn="0" w:firstRowLastColumn="0" w:lastRowFirstColumn="0" w:lastRowLastColumn="0"/>
        </w:trPr>
        <w:tc>
          <w:tcPr>
            <w:tcW w:w="2835" w:type="dxa"/>
          </w:tcPr>
          <w:p w14:paraId="436FD6B7" w14:textId="3F7B9614" w:rsidR="00684EE8" w:rsidRPr="00E4231D" w:rsidRDefault="00684EE8" w:rsidP="00E34B58">
            <w:pPr>
              <w:rPr>
                <w:rFonts w:ascii="Georgia" w:hAnsi="Georgia"/>
              </w:rPr>
            </w:pPr>
            <w:r w:rsidRPr="00E4231D">
              <w:rPr>
                <w:rFonts w:ascii="Georgia" w:hAnsi="Georgia"/>
              </w:rPr>
              <w:t>Claim Entry</w:t>
            </w:r>
          </w:p>
        </w:tc>
      </w:tr>
      <w:tr w:rsidR="00684EE8" w:rsidRPr="00E4231D" w14:paraId="1214FA13" w14:textId="77777777" w:rsidTr="00684EE8">
        <w:tc>
          <w:tcPr>
            <w:tcW w:w="2835" w:type="dxa"/>
          </w:tcPr>
          <w:p w14:paraId="0777E00C" w14:textId="49CA6A84" w:rsidR="00684EE8" w:rsidRPr="00E4231D" w:rsidRDefault="00684EE8" w:rsidP="00E34B58">
            <w:pPr>
              <w:rPr>
                <w:rFonts w:ascii="Georgia" w:hAnsi="Georgia"/>
              </w:rPr>
            </w:pPr>
            <w:r w:rsidRPr="00E4231D">
              <w:rPr>
                <w:rFonts w:ascii="Georgia" w:hAnsi="Georgia"/>
              </w:rPr>
              <w:t>Acknowledgement</w:t>
            </w:r>
          </w:p>
        </w:tc>
      </w:tr>
      <w:tr w:rsidR="00684EE8" w:rsidRPr="00E4231D" w14:paraId="56B287E5" w14:textId="77777777" w:rsidTr="00684EE8">
        <w:trPr>
          <w:cnfStyle w:val="000000100000" w:firstRow="0" w:lastRow="0" w:firstColumn="0" w:lastColumn="0" w:oddVBand="0" w:evenVBand="0" w:oddHBand="1" w:evenHBand="0" w:firstRowFirstColumn="0" w:firstRowLastColumn="0" w:lastRowFirstColumn="0" w:lastRowLastColumn="0"/>
        </w:trPr>
        <w:tc>
          <w:tcPr>
            <w:tcW w:w="2835" w:type="dxa"/>
          </w:tcPr>
          <w:p w14:paraId="0CF27651" w14:textId="1A14306A" w:rsidR="00684EE8" w:rsidRPr="00E4231D" w:rsidRDefault="00684EE8" w:rsidP="00E34B58">
            <w:pPr>
              <w:rPr>
                <w:rFonts w:ascii="Georgia" w:hAnsi="Georgia"/>
              </w:rPr>
            </w:pPr>
            <w:r w:rsidRPr="00E4231D">
              <w:rPr>
                <w:rFonts w:ascii="Georgia" w:hAnsi="Georgia"/>
              </w:rPr>
              <w:t>Claim Tracking</w:t>
            </w:r>
          </w:p>
        </w:tc>
      </w:tr>
      <w:tr w:rsidR="00684EE8" w:rsidRPr="00E4231D" w14:paraId="17277A5B" w14:textId="77777777" w:rsidTr="00684EE8">
        <w:tc>
          <w:tcPr>
            <w:tcW w:w="2835" w:type="dxa"/>
          </w:tcPr>
          <w:p w14:paraId="513A3EBC" w14:textId="608DBF29" w:rsidR="00684EE8" w:rsidRPr="00E4231D" w:rsidRDefault="00684EE8" w:rsidP="00E34B58">
            <w:pPr>
              <w:rPr>
                <w:rFonts w:ascii="Georgia" w:hAnsi="Georgia"/>
              </w:rPr>
            </w:pPr>
            <w:r w:rsidRPr="00E4231D">
              <w:rPr>
                <w:rFonts w:ascii="Georgia" w:hAnsi="Georgia"/>
              </w:rPr>
              <w:t>Additional Documents</w:t>
            </w:r>
          </w:p>
        </w:tc>
      </w:tr>
      <w:tr w:rsidR="00684EE8" w:rsidRPr="00E4231D" w14:paraId="2B8A34B9" w14:textId="77777777" w:rsidTr="00684EE8">
        <w:trPr>
          <w:cnfStyle w:val="000000100000" w:firstRow="0" w:lastRow="0" w:firstColumn="0" w:lastColumn="0" w:oddVBand="0" w:evenVBand="0" w:oddHBand="1" w:evenHBand="0" w:firstRowFirstColumn="0" w:firstRowLastColumn="0" w:lastRowFirstColumn="0" w:lastRowLastColumn="0"/>
        </w:trPr>
        <w:tc>
          <w:tcPr>
            <w:tcW w:w="2835" w:type="dxa"/>
          </w:tcPr>
          <w:p w14:paraId="64E9AC64" w14:textId="701566DC" w:rsidR="00684EE8" w:rsidRPr="00E4231D" w:rsidRDefault="00684EE8" w:rsidP="00E34B58">
            <w:pPr>
              <w:rPr>
                <w:rFonts w:ascii="Georgia" w:hAnsi="Georgia"/>
              </w:rPr>
            </w:pPr>
            <w:r w:rsidRPr="00E4231D">
              <w:rPr>
                <w:rFonts w:ascii="Georgia" w:hAnsi="Georgia"/>
              </w:rPr>
              <w:t>Supervisor Review</w:t>
            </w:r>
          </w:p>
        </w:tc>
      </w:tr>
    </w:tbl>
    <w:p w14:paraId="6D518D51" w14:textId="77777777" w:rsidR="00E34B58" w:rsidRPr="00E4231D" w:rsidRDefault="00E34B58" w:rsidP="00E34B58">
      <w:pPr>
        <w:rPr>
          <w:rFonts w:ascii="Georgia" w:hAnsi="Georgia"/>
        </w:rPr>
      </w:pPr>
    </w:p>
    <w:p w14:paraId="0CB33CBD" w14:textId="0BF912C3" w:rsidR="00242972" w:rsidRPr="00E4231D" w:rsidRDefault="00A646CF" w:rsidP="00242972">
      <w:pPr>
        <w:jc w:val="both"/>
        <w:rPr>
          <w:rFonts w:ascii="Georgia" w:hAnsi="Georgia"/>
          <w:b/>
          <w:bCs/>
          <w:sz w:val="24"/>
          <w:szCs w:val="24"/>
        </w:rPr>
      </w:pPr>
      <w:r w:rsidRPr="00E4231D">
        <w:rPr>
          <w:rFonts w:ascii="Georgia" w:hAnsi="Georgia"/>
          <w:b/>
          <w:bCs/>
          <w:sz w:val="24"/>
          <w:szCs w:val="24"/>
        </w:rPr>
        <w:t>2.</w:t>
      </w:r>
      <w:r w:rsidR="00242972" w:rsidRPr="00E4231D">
        <w:rPr>
          <w:rFonts w:ascii="Georgia" w:hAnsi="Georgia"/>
          <w:b/>
          <w:bCs/>
          <w:sz w:val="24"/>
          <w:szCs w:val="24"/>
        </w:rPr>
        <w:t xml:space="preserve"> Document Capture &amp; Indexing</w:t>
      </w:r>
    </w:p>
    <w:p w14:paraId="5410DC06" w14:textId="77777777" w:rsidR="00083A6F" w:rsidRPr="00E4231D" w:rsidRDefault="00242972" w:rsidP="00242972">
      <w:pPr>
        <w:jc w:val="both"/>
        <w:rPr>
          <w:rFonts w:ascii="Georgia" w:hAnsi="Georgia"/>
          <w:sz w:val="24"/>
          <w:szCs w:val="24"/>
        </w:rPr>
      </w:pPr>
      <w:r w:rsidRPr="00E4231D">
        <w:rPr>
          <w:rFonts w:ascii="Georgia" w:hAnsi="Georgia"/>
          <w:sz w:val="24"/>
          <w:szCs w:val="24"/>
        </w:rPr>
        <w:t xml:space="preserve">Once registered, the claim enters the document capture phase. The indexer scans and uploads all supporting documents into ECMS, tagging them against the Claim ID. Mandatory documents include the </w:t>
      </w:r>
      <w:r w:rsidRPr="00E4231D">
        <w:rPr>
          <w:rFonts w:ascii="Georgia" w:hAnsi="Georgia"/>
          <w:sz w:val="24"/>
          <w:szCs w:val="24"/>
          <w:highlight w:val="yellow"/>
        </w:rPr>
        <w:t>death certificate</w:t>
      </w:r>
      <w:r w:rsidRPr="00E4231D">
        <w:rPr>
          <w:rFonts w:ascii="Georgia" w:hAnsi="Georgia"/>
          <w:sz w:val="24"/>
          <w:szCs w:val="24"/>
        </w:rPr>
        <w:t xml:space="preserve">, </w:t>
      </w:r>
      <w:r w:rsidRPr="00E4231D">
        <w:rPr>
          <w:rFonts w:ascii="Georgia" w:hAnsi="Georgia"/>
          <w:sz w:val="24"/>
          <w:szCs w:val="24"/>
          <w:highlight w:val="yellow"/>
        </w:rPr>
        <w:t>claim form</w:t>
      </w:r>
      <w:r w:rsidRPr="00E4231D">
        <w:rPr>
          <w:rFonts w:ascii="Georgia" w:hAnsi="Georgia"/>
          <w:sz w:val="24"/>
          <w:szCs w:val="24"/>
        </w:rPr>
        <w:t xml:space="preserve">, </w:t>
      </w:r>
      <w:r w:rsidRPr="00E4231D">
        <w:rPr>
          <w:rFonts w:ascii="Georgia" w:hAnsi="Georgia"/>
          <w:sz w:val="24"/>
          <w:szCs w:val="24"/>
          <w:highlight w:val="yellow"/>
        </w:rPr>
        <w:t>policy bond</w:t>
      </w:r>
      <w:r w:rsidRPr="00E4231D">
        <w:rPr>
          <w:rFonts w:ascii="Georgia" w:hAnsi="Georgia"/>
          <w:sz w:val="24"/>
          <w:szCs w:val="24"/>
        </w:rPr>
        <w:t xml:space="preserve"> or </w:t>
      </w:r>
      <w:r w:rsidRPr="00E4231D">
        <w:rPr>
          <w:rFonts w:ascii="Georgia" w:hAnsi="Georgia"/>
          <w:sz w:val="24"/>
          <w:szCs w:val="24"/>
          <w:highlight w:val="yellow"/>
        </w:rPr>
        <w:t>indemnity, claimant ID/address proof, and bank mandate</w:t>
      </w:r>
      <w:r w:rsidRPr="00E4231D">
        <w:rPr>
          <w:rFonts w:ascii="Georgia" w:hAnsi="Georgia"/>
          <w:sz w:val="24"/>
          <w:szCs w:val="24"/>
        </w:rPr>
        <w:t xml:space="preserve">. </w:t>
      </w:r>
      <w:r w:rsidRPr="00E4231D">
        <w:rPr>
          <w:rFonts w:ascii="Georgia" w:hAnsi="Georgia"/>
          <w:color w:val="EE0000"/>
          <w:sz w:val="24"/>
          <w:szCs w:val="24"/>
        </w:rPr>
        <w:t>For unnatural deaths</w:t>
      </w:r>
      <w:r w:rsidRPr="00E4231D">
        <w:rPr>
          <w:rFonts w:ascii="Georgia" w:hAnsi="Georgia"/>
          <w:sz w:val="24"/>
          <w:szCs w:val="24"/>
        </w:rPr>
        <w:t xml:space="preserve">, </w:t>
      </w:r>
      <w:r w:rsidRPr="00E4231D">
        <w:rPr>
          <w:rFonts w:ascii="Georgia" w:hAnsi="Georgia"/>
          <w:sz w:val="24"/>
          <w:szCs w:val="24"/>
          <w:highlight w:val="yellow"/>
        </w:rPr>
        <w:t>FIR and postmortem reports are required</w:t>
      </w:r>
      <w:r w:rsidRPr="00E4231D">
        <w:rPr>
          <w:rFonts w:ascii="Georgia" w:hAnsi="Georgia"/>
          <w:sz w:val="24"/>
          <w:szCs w:val="24"/>
        </w:rPr>
        <w:t>.</w:t>
      </w:r>
    </w:p>
    <w:p w14:paraId="299616C4" w14:textId="1B3B7C00" w:rsidR="00083A6F" w:rsidRPr="00E4231D" w:rsidRDefault="00242972" w:rsidP="00242972">
      <w:pPr>
        <w:jc w:val="both"/>
        <w:rPr>
          <w:rFonts w:ascii="Georgia" w:hAnsi="Georgia"/>
          <w:sz w:val="24"/>
          <w:szCs w:val="24"/>
        </w:rPr>
      </w:pPr>
      <w:r w:rsidRPr="00E4231D">
        <w:rPr>
          <w:rFonts w:ascii="Georgia" w:hAnsi="Georgia"/>
          <w:color w:val="EE0000"/>
          <w:sz w:val="24"/>
          <w:szCs w:val="24"/>
        </w:rPr>
        <w:t xml:space="preserve"> If nomination is absent</w:t>
      </w:r>
      <w:r w:rsidRPr="00E4231D">
        <w:rPr>
          <w:rFonts w:ascii="Georgia" w:hAnsi="Georgia"/>
          <w:sz w:val="24"/>
          <w:szCs w:val="24"/>
        </w:rPr>
        <w:t xml:space="preserve">, </w:t>
      </w:r>
      <w:r w:rsidRPr="00E4231D">
        <w:rPr>
          <w:rFonts w:ascii="Georgia" w:hAnsi="Georgia"/>
          <w:color w:val="EE0000"/>
          <w:sz w:val="24"/>
          <w:szCs w:val="24"/>
        </w:rPr>
        <w:t>succession certificates or legal heir affidavits are mandatory</w:t>
      </w:r>
      <w:r w:rsidRPr="00E4231D">
        <w:rPr>
          <w:rFonts w:ascii="Georgia" w:hAnsi="Georgia"/>
          <w:sz w:val="24"/>
          <w:szCs w:val="24"/>
        </w:rPr>
        <w:t>. The system flags missing documents and places the claim in a “Pending for Documents” state. Automated notifications are sent to the claimant, and if documents are not received within 15 days (plus a 7-day grace period), the claim is returned via registered post.</w:t>
      </w:r>
    </w:p>
    <w:p w14:paraId="0FB0F6FF" w14:textId="77777777" w:rsidR="00167151" w:rsidRPr="00E4231D" w:rsidRDefault="00167151" w:rsidP="00242972">
      <w:pPr>
        <w:jc w:val="both"/>
        <w:rPr>
          <w:rFonts w:ascii="Georgia" w:hAnsi="Georgia"/>
          <w:sz w:val="24"/>
          <w:szCs w:val="24"/>
        </w:rPr>
      </w:pPr>
    </w:p>
    <w:p w14:paraId="0DE0E671" w14:textId="77777777" w:rsidR="00167151" w:rsidRPr="00E4231D" w:rsidRDefault="00167151" w:rsidP="00242972">
      <w:pPr>
        <w:jc w:val="both"/>
        <w:rPr>
          <w:rFonts w:ascii="Georgia" w:hAnsi="Georgia"/>
          <w:sz w:val="24"/>
          <w:szCs w:val="24"/>
        </w:rPr>
      </w:pPr>
    </w:p>
    <w:p w14:paraId="658CCE9E" w14:textId="77777777" w:rsidR="00167151" w:rsidRPr="00E4231D" w:rsidRDefault="00167151" w:rsidP="00242972">
      <w:pPr>
        <w:jc w:val="both"/>
        <w:rPr>
          <w:rFonts w:ascii="Georgia" w:hAnsi="Georgia"/>
          <w:sz w:val="24"/>
          <w:szCs w:val="24"/>
        </w:rPr>
      </w:pPr>
    </w:p>
    <w:p w14:paraId="0F1933EA" w14:textId="5DAFB4A3" w:rsidR="00242972" w:rsidRPr="00E4231D" w:rsidRDefault="00A646CF" w:rsidP="00242972">
      <w:pPr>
        <w:jc w:val="both"/>
        <w:rPr>
          <w:rFonts w:ascii="Georgia" w:hAnsi="Georgia"/>
          <w:b/>
          <w:bCs/>
          <w:sz w:val="24"/>
          <w:szCs w:val="24"/>
        </w:rPr>
      </w:pPr>
      <w:r w:rsidRPr="00E4231D">
        <w:rPr>
          <w:rFonts w:ascii="Georgia" w:hAnsi="Georgia"/>
          <w:b/>
          <w:bCs/>
          <w:sz w:val="24"/>
          <w:szCs w:val="24"/>
        </w:rPr>
        <w:t>3.</w:t>
      </w:r>
      <w:r w:rsidR="00242972" w:rsidRPr="00E4231D">
        <w:rPr>
          <w:rFonts w:ascii="Georgia" w:hAnsi="Georgia"/>
          <w:b/>
          <w:bCs/>
          <w:sz w:val="24"/>
          <w:szCs w:val="24"/>
        </w:rPr>
        <w:t xml:space="preserve"> Investigation &amp; Verification (Conditional)</w:t>
      </w:r>
    </w:p>
    <w:p w14:paraId="11298E02" w14:textId="77777777" w:rsidR="00083A6F" w:rsidRPr="00E4231D" w:rsidRDefault="00242972" w:rsidP="00242972">
      <w:pPr>
        <w:jc w:val="both"/>
        <w:rPr>
          <w:rFonts w:ascii="Georgia" w:hAnsi="Georgia"/>
          <w:sz w:val="24"/>
          <w:szCs w:val="24"/>
        </w:rPr>
      </w:pPr>
      <w:r w:rsidRPr="00E4231D">
        <w:rPr>
          <w:rFonts w:ascii="Georgia" w:hAnsi="Georgia"/>
          <w:sz w:val="24"/>
          <w:szCs w:val="24"/>
          <w:highlight w:val="yellow"/>
        </w:rPr>
        <w:t>Investigation is triggered under specific conditions</w:t>
      </w:r>
      <w:r w:rsidRPr="00E4231D">
        <w:rPr>
          <w:rFonts w:ascii="Georgia" w:hAnsi="Georgia"/>
          <w:sz w:val="24"/>
          <w:szCs w:val="24"/>
        </w:rPr>
        <w:t xml:space="preserve">: </w:t>
      </w:r>
    </w:p>
    <w:p w14:paraId="35299E66" w14:textId="77777777" w:rsidR="00D9670D" w:rsidRPr="00E4231D" w:rsidRDefault="00242972" w:rsidP="00242972">
      <w:pPr>
        <w:jc w:val="both"/>
        <w:rPr>
          <w:rFonts w:ascii="Georgia" w:hAnsi="Georgia"/>
          <w:sz w:val="24"/>
          <w:szCs w:val="24"/>
        </w:rPr>
      </w:pPr>
      <w:r w:rsidRPr="00E4231D">
        <w:rPr>
          <w:rFonts w:ascii="Georgia" w:hAnsi="Georgia"/>
          <w:color w:val="EE0000"/>
          <w:sz w:val="24"/>
          <w:szCs w:val="24"/>
        </w:rPr>
        <w:t>if death occurs within three years of policy acceptance or revival</w:t>
      </w:r>
      <w:r w:rsidRPr="00E4231D">
        <w:rPr>
          <w:rFonts w:ascii="Georgia" w:hAnsi="Georgia"/>
          <w:sz w:val="24"/>
          <w:szCs w:val="24"/>
        </w:rPr>
        <w:t xml:space="preserve">, The approving authority nominates an </w:t>
      </w:r>
      <w:r w:rsidRPr="00E4231D">
        <w:rPr>
          <w:rFonts w:ascii="Georgia" w:hAnsi="Georgia"/>
          <w:sz w:val="24"/>
          <w:szCs w:val="24"/>
          <w:highlight w:val="yellow"/>
        </w:rPr>
        <w:t>Inquiry Officer—typically an IP, ASP, or PRI(P)—</w:t>
      </w:r>
      <w:r w:rsidRPr="00E4231D">
        <w:rPr>
          <w:rFonts w:ascii="Georgia" w:hAnsi="Georgia"/>
          <w:sz w:val="24"/>
          <w:szCs w:val="24"/>
        </w:rPr>
        <w:t xml:space="preserve">to conduct the investigation. The officer verifies the cause of death, checks hospital and police records, and ensures no material facts were suppressed during policy issuance. The investigation report must be submitted within </w:t>
      </w:r>
      <w:r w:rsidRPr="00E4231D">
        <w:rPr>
          <w:rFonts w:ascii="Georgia" w:hAnsi="Georgia"/>
          <w:color w:val="EE0000"/>
          <w:sz w:val="24"/>
          <w:szCs w:val="24"/>
        </w:rPr>
        <w:t>21 days</w:t>
      </w:r>
      <w:r w:rsidRPr="00E4231D">
        <w:rPr>
          <w:rFonts w:ascii="Georgia" w:hAnsi="Georgia"/>
          <w:sz w:val="24"/>
          <w:szCs w:val="24"/>
        </w:rPr>
        <w:t xml:space="preserve">. </w:t>
      </w:r>
    </w:p>
    <w:p w14:paraId="54E9512D" w14:textId="482D13CA" w:rsidR="00242972" w:rsidRPr="00E4231D" w:rsidRDefault="00242972" w:rsidP="00242972">
      <w:pPr>
        <w:jc w:val="both"/>
        <w:rPr>
          <w:rFonts w:ascii="Georgia" w:hAnsi="Georgia"/>
          <w:sz w:val="24"/>
          <w:szCs w:val="24"/>
        </w:rPr>
      </w:pPr>
      <w:r w:rsidRPr="00E4231D">
        <w:rPr>
          <w:rFonts w:ascii="Georgia" w:hAnsi="Georgia"/>
          <w:sz w:val="24"/>
          <w:szCs w:val="24"/>
        </w:rPr>
        <w:t xml:space="preserve">Based on the findings, the claim status is updated to “Clear,” “Suspect,” or “Fraud.” Suspect or fraudulent claims are escalated for manual review and may be rejected with documented </w:t>
      </w:r>
      <w:r w:rsidR="00A66081" w:rsidRPr="00E4231D">
        <w:rPr>
          <w:rFonts w:ascii="Georgia" w:hAnsi="Georgia"/>
          <w:sz w:val="24"/>
          <w:szCs w:val="24"/>
        </w:rPr>
        <w:t>evidence.</w:t>
      </w:r>
    </w:p>
    <w:p w14:paraId="15DC1BE5" w14:textId="0831BBCB" w:rsidR="00242972" w:rsidRPr="00E4231D" w:rsidRDefault="00242972" w:rsidP="00242972">
      <w:pPr>
        <w:jc w:val="both"/>
        <w:rPr>
          <w:rFonts w:ascii="Georgia" w:hAnsi="Georgia"/>
          <w:sz w:val="24"/>
          <w:szCs w:val="24"/>
        </w:rPr>
      </w:pPr>
    </w:p>
    <w:p w14:paraId="3826CCED" w14:textId="71AAC11E" w:rsidR="00242972" w:rsidRPr="00E4231D" w:rsidRDefault="00A646CF" w:rsidP="00242972">
      <w:pPr>
        <w:jc w:val="both"/>
        <w:rPr>
          <w:rFonts w:ascii="Georgia" w:hAnsi="Georgia"/>
          <w:b/>
          <w:bCs/>
          <w:sz w:val="24"/>
          <w:szCs w:val="24"/>
        </w:rPr>
      </w:pPr>
      <w:r w:rsidRPr="00E4231D">
        <w:rPr>
          <w:rFonts w:ascii="Georgia" w:hAnsi="Georgia"/>
          <w:b/>
          <w:bCs/>
          <w:sz w:val="24"/>
          <w:szCs w:val="24"/>
        </w:rPr>
        <w:t>4.</w:t>
      </w:r>
      <w:r w:rsidR="00242972" w:rsidRPr="00E4231D">
        <w:rPr>
          <w:rFonts w:ascii="Georgia" w:hAnsi="Georgia"/>
          <w:b/>
          <w:bCs/>
          <w:sz w:val="24"/>
          <w:szCs w:val="24"/>
        </w:rPr>
        <w:t xml:space="preserve"> Claim Calculation &amp; Benefit Computation</w:t>
      </w:r>
    </w:p>
    <w:p w14:paraId="2C91DD4E" w14:textId="77777777" w:rsidR="000F0DF6" w:rsidRPr="00E4231D" w:rsidRDefault="00242972" w:rsidP="00242972">
      <w:pPr>
        <w:jc w:val="both"/>
        <w:rPr>
          <w:rFonts w:ascii="Georgia" w:hAnsi="Georgia"/>
          <w:sz w:val="24"/>
          <w:szCs w:val="24"/>
        </w:rPr>
      </w:pPr>
      <w:r w:rsidRPr="00E4231D">
        <w:rPr>
          <w:rFonts w:ascii="Georgia" w:hAnsi="Georgia"/>
          <w:sz w:val="24"/>
          <w:szCs w:val="24"/>
        </w:rPr>
        <w:t xml:space="preserve">Once documentation and investigation (if applicable) are complete, </w:t>
      </w:r>
      <w:r w:rsidRPr="00E4231D">
        <w:rPr>
          <w:rFonts w:ascii="Georgia" w:hAnsi="Georgia"/>
          <w:sz w:val="24"/>
          <w:szCs w:val="24"/>
          <w:highlight w:val="yellow"/>
        </w:rPr>
        <w:t>McCamish computes the claim amount</w:t>
      </w:r>
      <w:r w:rsidRPr="00E4231D">
        <w:rPr>
          <w:rFonts w:ascii="Georgia" w:hAnsi="Georgia"/>
          <w:sz w:val="24"/>
          <w:szCs w:val="24"/>
        </w:rPr>
        <w:t xml:space="preserve">. </w:t>
      </w:r>
      <w:commentRangeStart w:id="0"/>
      <w:r w:rsidRPr="00E4231D">
        <w:rPr>
          <w:rFonts w:ascii="Georgia" w:hAnsi="Georgia"/>
          <w:color w:val="EE0000"/>
          <w:sz w:val="24"/>
          <w:szCs w:val="24"/>
        </w:rPr>
        <w:t>The calculation includes the base sum assured, accrued bonuses, and any excess premiums</w:t>
      </w:r>
      <w:commentRangeEnd w:id="0"/>
      <w:r w:rsidR="000F0DF6" w:rsidRPr="00E4231D">
        <w:rPr>
          <w:rStyle w:val="CommentReference"/>
          <w:rFonts w:ascii="Georgia" w:hAnsi="Georgia"/>
        </w:rPr>
        <w:commentReference w:id="0"/>
      </w:r>
      <w:r w:rsidRPr="00E4231D">
        <w:rPr>
          <w:rFonts w:ascii="Georgia" w:hAnsi="Georgia"/>
          <w:sz w:val="24"/>
          <w:szCs w:val="24"/>
        </w:rPr>
        <w:t xml:space="preserve">. </w:t>
      </w:r>
    </w:p>
    <w:p w14:paraId="23DE73B0" w14:textId="6E4D7517" w:rsidR="000F0DF6" w:rsidRPr="00E4231D" w:rsidRDefault="00242972" w:rsidP="00242972">
      <w:pPr>
        <w:jc w:val="both"/>
        <w:rPr>
          <w:rFonts w:ascii="Georgia" w:hAnsi="Georgia"/>
          <w:sz w:val="24"/>
          <w:szCs w:val="24"/>
        </w:rPr>
      </w:pPr>
      <w:r w:rsidRPr="00E4231D">
        <w:rPr>
          <w:rFonts w:ascii="Georgia" w:hAnsi="Georgia"/>
          <w:color w:val="EE0000"/>
          <w:sz w:val="24"/>
          <w:szCs w:val="24"/>
        </w:rPr>
        <w:t>Deductions include outstanding loans, unpaid premiums,</w:t>
      </w:r>
      <w:r w:rsidRPr="00E4231D">
        <w:rPr>
          <w:rFonts w:ascii="Georgia" w:hAnsi="Georgia"/>
          <w:sz w:val="24"/>
          <w:szCs w:val="24"/>
        </w:rPr>
        <w:t xml:space="preserve"> and applicable taxes. The system performs automated computation but allows manual override in exceptional cases, such as disputed policy data or court-directed adjustments. </w:t>
      </w:r>
    </w:p>
    <w:p w14:paraId="4390646F" w14:textId="7A86F9F2" w:rsidR="00242972" w:rsidRPr="00E4231D" w:rsidRDefault="00242972" w:rsidP="00242972">
      <w:pPr>
        <w:jc w:val="both"/>
        <w:rPr>
          <w:rFonts w:ascii="Georgia" w:hAnsi="Georgia"/>
          <w:sz w:val="24"/>
          <w:szCs w:val="24"/>
        </w:rPr>
      </w:pPr>
      <w:r w:rsidRPr="00E4231D">
        <w:rPr>
          <w:rFonts w:ascii="Georgia" w:hAnsi="Georgia"/>
          <w:sz w:val="24"/>
          <w:szCs w:val="24"/>
        </w:rPr>
        <w:t>All calculations are logged with user ID, timestamp, and before/after values for audit traceability.</w:t>
      </w:r>
    </w:p>
    <w:p w14:paraId="1569C2FB" w14:textId="272FC2B6" w:rsidR="00242972" w:rsidRPr="00E4231D" w:rsidRDefault="00242972" w:rsidP="00242972">
      <w:pPr>
        <w:jc w:val="both"/>
        <w:rPr>
          <w:rFonts w:ascii="Georgia" w:hAnsi="Georgia"/>
          <w:sz w:val="24"/>
          <w:szCs w:val="24"/>
        </w:rPr>
      </w:pPr>
    </w:p>
    <w:p w14:paraId="1569C3B2" w14:textId="521A32DB" w:rsidR="00242972" w:rsidRPr="00E4231D" w:rsidRDefault="00A646CF" w:rsidP="00242972">
      <w:pPr>
        <w:jc w:val="both"/>
        <w:rPr>
          <w:rFonts w:ascii="Georgia" w:hAnsi="Georgia"/>
          <w:b/>
          <w:bCs/>
          <w:sz w:val="24"/>
          <w:szCs w:val="24"/>
        </w:rPr>
      </w:pPr>
      <w:r w:rsidRPr="00E4231D">
        <w:rPr>
          <w:rFonts w:ascii="Georgia" w:hAnsi="Georgia"/>
          <w:b/>
          <w:bCs/>
          <w:sz w:val="24"/>
          <w:szCs w:val="24"/>
        </w:rPr>
        <w:t>5.</w:t>
      </w:r>
      <w:r w:rsidR="00242972" w:rsidRPr="00E4231D">
        <w:rPr>
          <w:rFonts w:ascii="Georgia" w:hAnsi="Georgia"/>
          <w:b/>
          <w:bCs/>
          <w:sz w:val="24"/>
          <w:szCs w:val="24"/>
        </w:rPr>
        <w:t>Approval Workflow &amp; Decision Points</w:t>
      </w:r>
    </w:p>
    <w:p w14:paraId="3205F8BC" w14:textId="1CC953EE" w:rsidR="00242972" w:rsidRPr="00E4231D" w:rsidRDefault="00242972" w:rsidP="00242972">
      <w:pPr>
        <w:jc w:val="both"/>
        <w:rPr>
          <w:rFonts w:ascii="Georgia" w:hAnsi="Georgia"/>
          <w:sz w:val="24"/>
          <w:szCs w:val="24"/>
        </w:rPr>
      </w:pPr>
      <w:r w:rsidRPr="00E4231D">
        <w:rPr>
          <w:rFonts w:ascii="Georgia" w:hAnsi="Georgia"/>
          <w:sz w:val="24"/>
          <w:szCs w:val="24"/>
        </w:rPr>
        <w:t xml:space="preserve">The claim then </w:t>
      </w:r>
      <w:r w:rsidRPr="00E4231D">
        <w:rPr>
          <w:rFonts w:ascii="Georgia" w:hAnsi="Georgia"/>
          <w:sz w:val="24"/>
          <w:szCs w:val="24"/>
          <w:highlight w:val="yellow"/>
        </w:rPr>
        <w:t>moves to the approval stage</w:t>
      </w:r>
      <w:r w:rsidRPr="00E4231D">
        <w:rPr>
          <w:rFonts w:ascii="Georgia" w:hAnsi="Georgia"/>
          <w:sz w:val="24"/>
          <w:szCs w:val="24"/>
        </w:rPr>
        <w:t xml:space="preserve">. The </w:t>
      </w:r>
      <w:r w:rsidRPr="00E4231D">
        <w:rPr>
          <w:rFonts w:ascii="Georgia" w:hAnsi="Georgia"/>
          <w:color w:val="EE0000"/>
          <w:sz w:val="24"/>
          <w:szCs w:val="24"/>
        </w:rPr>
        <w:t>approver reviews all indexed documents, investigation reports, and system-calculated benefits</w:t>
      </w:r>
      <w:r w:rsidRPr="00E4231D">
        <w:rPr>
          <w:rFonts w:ascii="Georgia" w:hAnsi="Georgia"/>
          <w:sz w:val="24"/>
          <w:szCs w:val="24"/>
        </w:rPr>
        <w:t xml:space="preserve">. Based on financial limits and policy type, the system routes the claim to the appropriate approver. </w:t>
      </w:r>
      <w:r w:rsidRPr="00E4231D">
        <w:rPr>
          <w:rFonts w:ascii="Georgia" w:hAnsi="Georgia"/>
          <w:sz w:val="24"/>
          <w:szCs w:val="24"/>
          <w:highlight w:val="yellow"/>
        </w:rPr>
        <w:t>For death claims without investigation, the approval must be completed within 15 days</w:t>
      </w:r>
      <w:r w:rsidRPr="00E4231D">
        <w:rPr>
          <w:rFonts w:ascii="Georgia" w:hAnsi="Georgia"/>
          <w:sz w:val="24"/>
          <w:szCs w:val="24"/>
        </w:rPr>
        <w:t xml:space="preserve">; for those requiring investigation, </w:t>
      </w:r>
      <w:r w:rsidRPr="00E4231D">
        <w:rPr>
          <w:rFonts w:ascii="Georgia" w:hAnsi="Georgia"/>
          <w:sz w:val="24"/>
          <w:szCs w:val="24"/>
          <w:highlight w:val="yellow"/>
        </w:rPr>
        <w:t>the timeline extends to 45 days. The approver may approve, reject, or send the claim for reinvestigation</w:t>
      </w:r>
      <w:r w:rsidRPr="00E4231D">
        <w:rPr>
          <w:rFonts w:ascii="Georgia" w:hAnsi="Georgia"/>
          <w:sz w:val="24"/>
          <w:szCs w:val="24"/>
        </w:rPr>
        <w:t xml:space="preserve">. Rejected claims trigger automated rejection letters with reasons and inform the claimant of appellate rights. </w:t>
      </w:r>
      <w:r w:rsidR="00741A02" w:rsidRPr="00E4231D">
        <w:rPr>
          <w:rFonts w:ascii="Georgia" w:hAnsi="Georgia"/>
          <w:sz w:val="24"/>
          <w:szCs w:val="24"/>
        </w:rPr>
        <w:t xml:space="preserve"> </w:t>
      </w:r>
    </w:p>
    <w:p w14:paraId="2A24160C" w14:textId="5C3A6B1D" w:rsidR="00242972" w:rsidRPr="00E4231D" w:rsidRDefault="00A646CF" w:rsidP="00242972">
      <w:pPr>
        <w:jc w:val="both"/>
        <w:rPr>
          <w:rFonts w:ascii="Georgia" w:hAnsi="Georgia"/>
          <w:b/>
          <w:bCs/>
          <w:sz w:val="24"/>
          <w:szCs w:val="24"/>
        </w:rPr>
      </w:pPr>
      <w:r w:rsidRPr="00E4231D">
        <w:rPr>
          <w:rFonts w:ascii="Georgia" w:hAnsi="Georgia"/>
          <w:b/>
          <w:bCs/>
          <w:sz w:val="24"/>
          <w:szCs w:val="24"/>
        </w:rPr>
        <w:t>6</w:t>
      </w:r>
      <w:r w:rsidR="00242972" w:rsidRPr="00E4231D">
        <w:rPr>
          <w:rFonts w:ascii="Georgia" w:hAnsi="Georgia"/>
          <w:b/>
          <w:bCs/>
          <w:sz w:val="24"/>
          <w:szCs w:val="24"/>
        </w:rPr>
        <w:t xml:space="preserve"> Disbursement &amp; Payment Execution</w:t>
      </w:r>
    </w:p>
    <w:p w14:paraId="456E845B" w14:textId="7360E20A" w:rsidR="00242972" w:rsidRPr="00E4231D" w:rsidRDefault="00242972" w:rsidP="00242972">
      <w:pPr>
        <w:jc w:val="both"/>
        <w:rPr>
          <w:rFonts w:ascii="Georgia" w:hAnsi="Georgia"/>
          <w:sz w:val="24"/>
          <w:szCs w:val="24"/>
        </w:rPr>
      </w:pPr>
      <w:r w:rsidRPr="00E4231D">
        <w:rPr>
          <w:rFonts w:ascii="Georgia" w:hAnsi="Georgia"/>
          <w:sz w:val="24"/>
          <w:szCs w:val="24"/>
        </w:rPr>
        <w:t xml:space="preserve">Upon approval, the disbursement </w:t>
      </w:r>
      <w:r w:rsidRPr="00E4231D">
        <w:rPr>
          <w:rFonts w:ascii="Georgia" w:hAnsi="Georgia"/>
          <w:sz w:val="24"/>
          <w:szCs w:val="24"/>
          <w:highlight w:val="yellow"/>
        </w:rPr>
        <w:t>officer initiates payment via NEFT, POSB EFT, or cheque. McCamish integrates with Finacle or IT 2.0</w:t>
      </w:r>
      <w:r w:rsidRPr="00E4231D">
        <w:rPr>
          <w:rFonts w:ascii="Georgia" w:hAnsi="Georgia"/>
          <w:sz w:val="24"/>
          <w:szCs w:val="24"/>
        </w:rPr>
        <w:t xml:space="preserve"> to verify account details and execute </w:t>
      </w:r>
      <w:proofErr w:type="gramStart"/>
      <w:r w:rsidRPr="00E4231D">
        <w:rPr>
          <w:rFonts w:ascii="Georgia" w:hAnsi="Georgia"/>
          <w:sz w:val="24"/>
          <w:szCs w:val="24"/>
        </w:rPr>
        <w:t>payments..</w:t>
      </w:r>
      <w:proofErr w:type="gramEnd"/>
      <w:r w:rsidRPr="00E4231D">
        <w:rPr>
          <w:rFonts w:ascii="Georgia" w:hAnsi="Georgia"/>
          <w:sz w:val="24"/>
          <w:szCs w:val="24"/>
        </w:rPr>
        <w:t xml:space="preserve"> Payment details are updated in McCamish, and the claim status </w:t>
      </w:r>
      <w:r w:rsidRPr="00E4231D">
        <w:rPr>
          <w:rFonts w:ascii="Georgia" w:hAnsi="Georgia"/>
          <w:sz w:val="24"/>
          <w:szCs w:val="24"/>
        </w:rPr>
        <w:lastRenderedPageBreak/>
        <w:t xml:space="preserve">is marked as “Paid.” The sanction memo, payment acknowledgment, and updated status are logged and reconciled across systems. </w:t>
      </w:r>
    </w:p>
    <w:p w14:paraId="3BD8612A" w14:textId="357C6215" w:rsidR="00242972" w:rsidRPr="00E4231D" w:rsidRDefault="00242972" w:rsidP="00242972">
      <w:pPr>
        <w:jc w:val="both"/>
        <w:rPr>
          <w:rFonts w:ascii="Georgia" w:hAnsi="Georgia"/>
          <w:sz w:val="24"/>
          <w:szCs w:val="24"/>
        </w:rPr>
      </w:pPr>
    </w:p>
    <w:p w14:paraId="77145462" w14:textId="6212CE76" w:rsidR="00242972" w:rsidRPr="00E4231D" w:rsidRDefault="00A646CF" w:rsidP="00242972">
      <w:pPr>
        <w:jc w:val="both"/>
        <w:rPr>
          <w:rFonts w:ascii="Georgia" w:hAnsi="Georgia"/>
          <w:b/>
          <w:bCs/>
          <w:sz w:val="24"/>
          <w:szCs w:val="24"/>
        </w:rPr>
      </w:pPr>
      <w:r w:rsidRPr="00E4231D">
        <w:rPr>
          <w:rFonts w:ascii="Georgia" w:hAnsi="Georgia"/>
          <w:b/>
          <w:bCs/>
          <w:sz w:val="24"/>
          <w:szCs w:val="24"/>
        </w:rPr>
        <w:t>7</w:t>
      </w:r>
      <w:r w:rsidR="00242972" w:rsidRPr="00E4231D">
        <w:rPr>
          <w:rFonts w:ascii="Georgia" w:hAnsi="Georgia"/>
          <w:b/>
          <w:bCs/>
          <w:sz w:val="24"/>
          <w:szCs w:val="24"/>
        </w:rPr>
        <w:t xml:space="preserve"> Reopen &amp; Exception Handling</w:t>
      </w:r>
    </w:p>
    <w:p w14:paraId="49699255" w14:textId="77777777" w:rsidR="00A76526" w:rsidRPr="00E4231D" w:rsidRDefault="00242972" w:rsidP="00242972">
      <w:pPr>
        <w:jc w:val="both"/>
        <w:rPr>
          <w:rFonts w:ascii="Georgia" w:hAnsi="Georgia"/>
          <w:sz w:val="24"/>
          <w:szCs w:val="24"/>
        </w:rPr>
      </w:pPr>
      <w:r w:rsidRPr="00E4231D">
        <w:rPr>
          <w:rFonts w:ascii="Georgia" w:hAnsi="Georgia"/>
          <w:sz w:val="24"/>
          <w:szCs w:val="24"/>
        </w:rPr>
        <w:t xml:space="preserve">Claims may be reopened under valid circumstances—court orders, new evidence, administrative lapses, or claimant appeals. CPC users or supervisors initiate reopening via the Service Request History screen. A new request ID is generated, and the claim re-enters the workflow. </w:t>
      </w:r>
    </w:p>
    <w:p w14:paraId="61F6226B" w14:textId="1A4D3B68" w:rsidR="00A76526" w:rsidRPr="00E4231D" w:rsidRDefault="00827092" w:rsidP="00A76526">
      <w:pPr>
        <w:jc w:val="both"/>
        <w:rPr>
          <w:rFonts w:ascii="Georgia" w:hAnsi="Georgia"/>
          <w:sz w:val="24"/>
          <w:szCs w:val="24"/>
        </w:rPr>
      </w:pPr>
      <w:r w:rsidRPr="00E4231D">
        <w:rPr>
          <w:rFonts w:ascii="Georgia" w:hAnsi="Georgia"/>
          <w:sz w:val="24"/>
          <w:szCs w:val="24"/>
        </w:rPr>
        <w:t xml:space="preserve"> </w:t>
      </w:r>
      <w:r w:rsidR="00242972" w:rsidRPr="00E4231D">
        <w:rPr>
          <w:rFonts w:ascii="Georgia" w:hAnsi="Georgia"/>
          <w:sz w:val="24"/>
          <w:szCs w:val="24"/>
        </w:rPr>
        <w:t xml:space="preserve">. </w:t>
      </w:r>
    </w:p>
    <w:p w14:paraId="3A935596" w14:textId="5F3A0F97" w:rsidR="00242972" w:rsidRPr="00E4231D" w:rsidRDefault="00242972" w:rsidP="00242972">
      <w:pPr>
        <w:jc w:val="both"/>
        <w:rPr>
          <w:rFonts w:ascii="Georgia" w:hAnsi="Georgia"/>
          <w:sz w:val="24"/>
          <w:szCs w:val="24"/>
        </w:rPr>
      </w:pPr>
    </w:p>
    <w:p w14:paraId="414738DA" w14:textId="157C5292" w:rsidR="00242972" w:rsidRPr="00E4231D" w:rsidRDefault="00A646CF" w:rsidP="00242972">
      <w:pPr>
        <w:jc w:val="both"/>
        <w:rPr>
          <w:rFonts w:ascii="Georgia" w:hAnsi="Georgia"/>
          <w:b/>
          <w:bCs/>
          <w:sz w:val="24"/>
          <w:szCs w:val="24"/>
        </w:rPr>
      </w:pPr>
      <w:r w:rsidRPr="00E4231D">
        <w:rPr>
          <w:rFonts w:ascii="Georgia" w:hAnsi="Georgia"/>
          <w:b/>
          <w:bCs/>
          <w:sz w:val="24"/>
          <w:szCs w:val="24"/>
        </w:rPr>
        <w:t>8</w:t>
      </w:r>
      <w:r w:rsidR="00242972" w:rsidRPr="00E4231D">
        <w:rPr>
          <w:rFonts w:ascii="Georgia" w:hAnsi="Georgia"/>
          <w:b/>
          <w:bCs/>
          <w:sz w:val="24"/>
          <w:szCs w:val="24"/>
        </w:rPr>
        <w:t xml:space="preserve"> Communication &amp; Notifications</w:t>
      </w:r>
    </w:p>
    <w:p w14:paraId="645CE978" w14:textId="460D6624" w:rsidR="00242972" w:rsidRPr="00E4231D" w:rsidRDefault="00242972" w:rsidP="00242972">
      <w:pPr>
        <w:jc w:val="both"/>
        <w:rPr>
          <w:rFonts w:ascii="Georgia" w:hAnsi="Georgia"/>
          <w:sz w:val="24"/>
          <w:szCs w:val="24"/>
        </w:rPr>
      </w:pPr>
      <w:r w:rsidRPr="00E4231D">
        <w:rPr>
          <w:rFonts w:ascii="Georgia" w:hAnsi="Georgia"/>
          <w:sz w:val="24"/>
          <w:szCs w:val="24"/>
        </w:rPr>
        <w:t>Transparent communication is maintained throughout the claim lifecycle. McCamish sends automated SMS, email, or portal notifications at key milestones—registration, document status, investigation, approval/rejection, and payment. All communications are logged and attached to the claim file</w:t>
      </w:r>
      <w:r w:rsidR="004B0D4C" w:rsidRPr="00E4231D">
        <w:rPr>
          <w:rFonts w:ascii="Georgia" w:hAnsi="Georgia"/>
          <w:sz w:val="24"/>
          <w:szCs w:val="24"/>
        </w:rPr>
        <w:t xml:space="preserve">. </w:t>
      </w:r>
      <w:r w:rsidRPr="00E4231D">
        <w:rPr>
          <w:rFonts w:ascii="Georgia" w:hAnsi="Georgia"/>
          <w:sz w:val="24"/>
          <w:szCs w:val="24"/>
        </w:rPr>
        <w:t>Communication failures are flagged, and corrective actions are documented for audit and grievance redressal.</w:t>
      </w:r>
    </w:p>
    <w:p w14:paraId="5B759E79" w14:textId="0B144401" w:rsidR="00242972" w:rsidRPr="00E4231D" w:rsidRDefault="00242972" w:rsidP="00242972">
      <w:pPr>
        <w:jc w:val="both"/>
        <w:rPr>
          <w:rFonts w:ascii="Georgia" w:hAnsi="Georgia"/>
          <w:sz w:val="24"/>
          <w:szCs w:val="24"/>
        </w:rPr>
      </w:pPr>
    </w:p>
    <w:p w14:paraId="4A4D67CA" w14:textId="6FF3C6EC" w:rsidR="00242972" w:rsidRPr="00E4231D" w:rsidRDefault="00A646CF" w:rsidP="00242972">
      <w:pPr>
        <w:jc w:val="both"/>
        <w:rPr>
          <w:rFonts w:ascii="Georgia" w:hAnsi="Georgia"/>
          <w:b/>
          <w:bCs/>
          <w:sz w:val="24"/>
          <w:szCs w:val="24"/>
        </w:rPr>
      </w:pPr>
      <w:r w:rsidRPr="00E4231D">
        <w:rPr>
          <w:rFonts w:ascii="Georgia" w:hAnsi="Georgia"/>
          <w:b/>
          <w:bCs/>
          <w:sz w:val="24"/>
          <w:szCs w:val="24"/>
        </w:rPr>
        <w:t>9</w:t>
      </w:r>
      <w:r w:rsidR="00242972" w:rsidRPr="00E4231D">
        <w:rPr>
          <w:rFonts w:ascii="Georgia" w:hAnsi="Georgia"/>
          <w:b/>
          <w:bCs/>
          <w:sz w:val="24"/>
          <w:szCs w:val="24"/>
        </w:rPr>
        <w:t xml:space="preserve"> Appeal Mechanism</w:t>
      </w:r>
    </w:p>
    <w:p w14:paraId="16939670" w14:textId="77777777" w:rsidR="00242972" w:rsidRPr="00E4231D" w:rsidRDefault="00242972" w:rsidP="00242972">
      <w:pPr>
        <w:jc w:val="both"/>
        <w:rPr>
          <w:rFonts w:ascii="Georgia" w:hAnsi="Georgia"/>
          <w:sz w:val="24"/>
          <w:szCs w:val="24"/>
        </w:rPr>
      </w:pPr>
      <w:r w:rsidRPr="00E4231D">
        <w:rPr>
          <w:rFonts w:ascii="Georgia" w:hAnsi="Georgia"/>
          <w:sz w:val="24"/>
          <w:szCs w:val="24"/>
        </w:rPr>
        <w:t xml:space="preserve">If a claim is rejected, the claimant may file an appeal </w:t>
      </w:r>
      <w:r w:rsidRPr="00E4231D">
        <w:rPr>
          <w:rFonts w:ascii="Georgia" w:hAnsi="Georgia"/>
          <w:sz w:val="24"/>
          <w:szCs w:val="24"/>
          <w:highlight w:val="yellow"/>
        </w:rPr>
        <w:t>within 90 days</w:t>
      </w:r>
      <w:r w:rsidRPr="00E4231D">
        <w:rPr>
          <w:rFonts w:ascii="Georgia" w:hAnsi="Georgia"/>
          <w:sz w:val="24"/>
          <w:szCs w:val="24"/>
        </w:rPr>
        <w:t xml:space="preserve">. The appeal is submitted in writing—via post, email, or in person—and may be </w:t>
      </w:r>
      <w:r w:rsidRPr="00E4231D">
        <w:rPr>
          <w:rFonts w:ascii="Georgia" w:hAnsi="Georgia"/>
          <w:sz w:val="24"/>
          <w:szCs w:val="24"/>
          <w:highlight w:val="yellow"/>
        </w:rPr>
        <w:t>routed through CPC</w:t>
      </w:r>
      <w:r w:rsidRPr="00E4231D">
        <w:rPr>
          <w:rFonts w:ascii="Georgia" w:hAnsi="Georgia"/>
          <w:sz w:val="24"/>
          <w:szCs w:val="24"/>
        </w:rPr>
        <w:t xml:space="preserve">. </w:t>
      </w:r>
      <w:r w:rsidRPr="00E4231D">
        <w:rPr>
          <w:rFonts w:ascii="Georgia" w:hAnsi="Georgia"/>
          <w:sz w:val="24"/>
          <w:szCs w:val="24"/>
          <w:highlight w:val="yellow"/>
        </w:rPr>
        <w:t>The appellate authority is the next higher officer in the approval hierarchy.</w:t>
      </w:r>
      <w:r w:rsidRPr="00E4231D">
        <w:rPr>
          <w:rFonts w:ascii="Georgia" w:hAnsi="Georgia"/>
          <w:sz w:val="24"/>
          <w:szCs w:val="24"/>
        </w:rPr>
        <w:t xml:space="preserve"> The authority may request additional documents or reports and must issue a reasoned order within </w:t>
      </w:r>
      <w:r w:rsidRPr="00E4231D">
        <w:rPr>
          <w:rFonts w:ascii="Georgia" w:hAnsi="Georgia"/>
          <w:color w:val="EE0000"/>
          <w:sz w:val="24"/>
          <w:szCs w:val="24"/>
        </w:rPr>
        <w:t>45 days</w:t>
      </w:r>
      <w:r w:rsidRPr="00E4231D">
        <w:rPr>
          <w:rFonts w:ascii="Georgia" w:hAnsi="Georgia"/>
          <w:sz w:val="24"/>
          <w:szCs w:val="24"/>
        </w:rPr>
        <w:t>. The decision includes detailed justification, rulings, and supporting documents. Delays in filing may be condoned if justified. All appeal actions are logged and linked to the original claim for traceability.</w:t>
      </w:r>
    </w:p>
    <w:p w14:paraId="33F8E7FF" w14:textId="03551E28" w:rsidR="00A733C6" w:rsidRPr="00E4231D" w:rsidRDefault="00A733C6" w:rsidP="00691986">
      <w:pPr>
        <w:jc w:val="both"/>
        <w:rPr>
          <w:rFonts w:ascii="Georgia" w:hAnsi="Georgia"/>
          <w:sz w:val="24"/>
          <w:szCs w:val="24"/>
        </w:rPr>
      </w:pPr>
      <w:r w:rsidRPr="00E4231D">
        <w:rPr>
          <w:rFonts w:ascii="Georgia" w:hAnsi="Georgia" w:cs="Segoe UI Emoji"/>
          <w:b/>
          <w:bCs/>
          <w:sz w:val="24"/>
          <w:szCs w:val="24"/>
        </w:rPr>
        <w:t xml:space="preserve"> </w:t>
      </w:r>
    </w:p>
    <w:p w14:paraId="1BE05489" w14:textId="7ADC0ACD" w:rsidR="00691986" w:rsidRPr="00E4231D" w:rsidRDefault="00242972" w:rsidP="00691986">
      <w:pPr>
        <w:jc w:val="both"/>
        <w:rPr>
          <w:rFonts w:ascii="Georgia" w:hAnsi="Georgia"/>
          <w:sz w:val="24"/>
          <w:szCs w:val="24"/>
        </w:rPr>
      </w:pPr>
      <w:r w:rsidRPr="00E4231D">
        <w:rPr>
          <w:rFonts w:ascii="Georgia" w:hAnsi="Georgia"/>
          <w:sz w:val="24"/>
          <w:szCs w:val="24"/>
        </w:rPr>
        <w:t xml:space="preserve"> </w:t>
      </w:r>
      <w:r w:rsidR="00A733C6" w:rsidRPr="00E4231D">
        <w:rPr>
          <w:rFonts w:ascii="Georgia" w:hAnsi="Georgia"/>
          <w:sz w:val="24"/>
          <w:szCs w:val="24"/>
        </w:rPr>
        <w:t xml:space="preserve"> </w:t>
      </w:r>
      <w:r w:rsidR="00E83407" w:rsidRPr="00E4231D">
        <w:rPr>
          <w:rFonts w:ascii="Georgia" w:hAnsi="Georgia"/>
          <w:sz w:val="24"/>
          <w:szCs w:val="24"/>
        </w:rPr>
        <w:t>.</w:t>
      </w:r>
    </w:p>
    <w:p w14:paraId="68C412A0" w14:textId="77777777" w:rsidR="006D60F3" w:rsidRPr="00E4231D" w:rsidRDefault="006D60F3" w:rsidP="00691986">
      <w:pPr>
        <w:jc w:val="both"/>
        <w:rPr>
          <w:rFonts w:ascii="Georgia" w:hAnsi="Georgia"/>
          <w:sz w:val="24"/>
          <w:szCs w:val="24"/>
        </w:rPr>
      </w:pPr>
    </w:p>
    <w:p w14:paraId="78C269BF" w14:textId="77777777" w:rsidR="006D60F3" w:rsidRPr="00E4231D" w:rsidRDefault="006D60F3" w:rsidP="00691986">
      <w:pPr>
        <w:jc w:val="both"/>
        <w:rPr>
          <w:rFonts w:ascii="Georgia" w:hAnsi="Georgia"/>
          <w:sz w:val="24"/>
          <w:szCs w:val="24"/>
        </w:rPr>
      </w:pPr>
    </w:p>
    <w:p w14:paraId="65DF7B74" w14:textId="77777777" w:rsidR="00D10572" w:rsidRPr="00E4231D" w:rsidRDefault="00D10572" w:rsidP="00691986">
      <w:pPr>
        <w:jc w:val="both"/>
        <w:rPr>
          <w:rFonts w:ascii="Georgia" w:hAnsi="Georgia"/>
          <w:sz w:val="24"/>
          <w:szCs w:val="24"/>
        </w:rPr>
      </w:pPr>
    </w:p>
    <w:p w14:paraId="315AAAD7" w14:textId="77777777" w:rsidR="008F1E6E" w:rsidRPr="00E4231D" w:rsidRDefault="008F1E6E" w:rsidP="00242972">
      <w:pPr>
        <w:jc w:val="both"/>
        <w:rPr>
          <w:rFonts w:ascii="Georgia" w:hAnsi="Georgia"/>
          <w:sz w:val="24"/>
          <w:szCs w:val="24"/>
        </w:rPr>
      </w:pPr>
    </w:p>
    <w:p w14:paraId="2FD64773" w14:textId="77777777" w:rsidR="008F1E6E" w:rsidRPr="00E4231D" w:rsidRDefault="008F1E6E" w:rsidP="00242972">
      <w:pPr>
        <w:jc w:val="both"/>
        <w:rPr>
          <w:rFonts w:ascii="Georgia" w:hAnsi="Georgia"/>
          <w:sz w:val="24"/>
          <w:szCs w:val="24"/>
        </w:rPr>
      </w:pPr>
    </w:p>
    <w:p w14:paraId="26EFDE0A" w14:textId="77777777" w:rsidR="008F1E6E" w:rsidRPr="00E4231D" w:rsidRDefault="008F1E6E" w:rsidP="00242972">
      <w:pPr>
        <w:jc w:val="both"/>
        <w:rPr>
          <w:rFonts w:ascii="Georgia" w:hAnsi="Georgia"/>
          <w:sz w:val="24"/>
          <w:szCs w:val="24"/>
        </w:rPr>
      </w:pPr>
    </w:p>
    <w:p w14:paraId="56C4904F" w14:textId="77777777" w:rsidR="008F1E6E" w:rsidRPr="00E4231D" w:rsidRDefault="008F1E6E" w:rsidP="00242972">
      <w:pPr>
        <w:jc w:val="both"/>
        <w:rPr>
          <w:rFonts w:ascii="Georgia" w:hAnsi="Georgia"/>
          <w:sz w:val="24"/>
          <w:szCs w:val="24"/>
        </w:rPr>
      </w:pPr>
    </w:p>
    <w:p w14:paraId="4B490687" w14:textId="77777777" w:rsidR="008F1E6E" w:rsidRPr="00E4231D" w:rsidRDefault="008F1E6E" w:rsidP="00242972">
      <w:pPr>
        <w:jc w:val="both"/>
        <w:rPr>
          <w:rFonts w:ascii="Georgia" w:hAnsi="Georgia"/>
          <w:sz w:val="24"/>
          <w:szCs w:val="24"/>
        </w:rPr>
      </w:pPr>
    </w:p>
    <w:p w14:paraId="325AB3D2" w14:textId="29C68A9C" w:rsidR="008F1E6E" w:rsidRPr="00E4231D" w:rsidRDefault="008F1E6E" w:rsidP="008F1E6E">
      <w:pPr>
        <w:jc w:val="both"/>
        <w:rPr>
          <w:rFonts w:ascii="Georgia" w:hAnsi="Georgia"/>
          <w:sz w:val="24"/>
          <w:szCs w:val="24"/>
        </w:rPr>
      </w:pPr>
    </w:p>
    <w:p w14:paraId="5CB15F59" w14:textId="43B3236E" w:rsidR="008F1E6E" w:rsidRPr="00E4231D" w:rsidRDefault="00183C88" w:rsidP="00183C88">
      <w:pPr>
        <w:pStyle w:val="Heading1"/>
        <w:rPr>
          <w:rFonts w:ascii="Georgia" w:hAnsi="Georgia"/>
        </w:rPr>
      </w:pPr>
      <w:r w:rsidRPr="00E4231D">
        <w:rPr>
          <w:rFonts w:ascii="Georgia" w:hAnsi="Georgia"/>
          <w:highlight w:val="yellow"/>
        </w:rPr>
        <w:t>Gaps identified in the current system</w:t>
      </w:r>
    </w:p>
    <w:p w14:paraId="1BA3ADEE" w14:textId="5B322784"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1. Fragmented Accountability Across </w:t>
      </w:r>
      <w:r w:rsidR="007F761A" w:rsidRPr="00E4231D">
        <w:rPr>
          <w:rFonts w:ascii="Georgia" w:hAnsi="Georgia"/>
          <w:b/>
          <w:bCs/>
          <w:sz w:val="24"/>
          <w:szCs w:val="24"/>
        </w:rPr>
        <w:t>multiple parties.</w:t>
      </w:r>
    </w:p>
    <w:p w14:paraId="715439B5" w14:textId="3BAAF90B" w:rsidR="008F1E6E" w:rsidRPr="00E4231D" w:rsidRDefault="008F1E6E" w:rsidP="008F1E6E">
      <w:pPr>
        <w:numPr>
          <w:ilvl w:val="0"/>
          <w:numId w:val="17"/>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Multiple </w:t>
      </w:r>
      <w:r w:rsidR="00896923" w:rsidRPr="00E4231D">
        <w:rPr>
          <w:rFonts w:ascii="Georgia" w:hAnsi="Georgia"/>
          <w:sz w:val="24"/>
          <w:szCs w:val="24"/>
        </w:rPr>
        <w:t>parties</w:t>
      </w:r>
      <w:r w:rsidRPr="00E4231D">
        <w:rPr>
          <w:rFonts w:ascii="Georgia" w:hAnsi="Georgia"/>
          <w:sz w:val="24"/>
          <w:szCs w:val="24"/>
        </w:rPr>
        <w:t xml:space="preserve"> (BO, SO, CPC, Approver, Inquiry Officer, Postmaster) are involved, but </w:t>
      </w:r>
      <w:r w:rsidRPr="00E4231D">
        <w:rPr>
          <w:rFonts w:ascii="Georgia" w:hAnsi="Georgia"/>
          <w:b/>
          <w:bCs/>
          <w:color w:val="EE0000"/>
          <w:sz w:val="24"/>
          <w:szCs w:val="24"/>
        </w:rPr>
        <w:t>no single point of ownership</w:t>
      </w:r>
      <w:r w:rsidRPr="00E4231D">
        <w:rPr>
          <w:rFonts w:ascii="Georgia" w:hAnsi="Georgia"/>
          <w:color w:val="EE0000"/>
          <w:sz w:val="24"/>
          <w:szCs w:val="24"/>
        </w:rPr>
        <w:t xml:space="preserve"> </w:t>
      </w:r>
      <w:r w:rsidRPr="00E4231D">
        <w:rPr>
          <w:rFonts w:ascii="Georgia" w:hAnsi="Georgia"/>
          <w:sz w:val="24"/>
          <w:szCs w:val="24"/>
        </w:rPr>
        <w:t>is defined for end-to-end claim resolution.</w:t>
      </w:r>
    </w:p>
    <w:p w14:paraId="4736C213" w14:textId="0A142288" w:rsidR="008F1E6E" w:rsidRPr="00E4231D" w:rsidRDefault="008F1E6E" w:rsidP="008F1E6E">
      <w:pPr>
        <w:numPr>
          <w:ilvl w:val="0"/>
          <w:numId w:val="17"/>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xml:space="preserve">: Diffused responsibility leads to delays, finger-pointing, </w:t>
      </w:r>
      <w:r w:rsidR="00903CA9" w:rsidRPr="00E4231D">
        <w:rPr>
          <w:rFonts w:ascii="Georgia" w:hAnsi="Georgia"/>
          <w:sz w:val="24"/>
          <w:szCs w:val="24"/>
        </w:rPr>
        <w:t xml:space="preserve"> </w:t>
      </w:r>
    </w:p>
    <w:p w14:paraId="1AC02D58" w14:textId="77777777" w:rsidR="008F1E6E" w:rsidRPr="00E4231D" w:rsidRDefault="008F1E6E" w:rsidP="008F1E6E">
      <w:pPr>
        <w:numPr>
          <w:ilvl w:val="0"/>
          <w:numId w:val="17"/>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Introduce a “</w:t>
      </w:r>
      <w:r w:rsidRPr="00E4231D">
        <w:rPr>
          <w:rFonts w:ascii="Georgia" w:hAnsi="Georgia"/>
          <w:color w:val="EE0000"/>
          <w:sz w:val="24"/>
          <w:szCs w:val="24"/>
        </w:rPr>
        <w:t>Claim Case Owner</w:t>
      </w:r>
      <w:r w:rsidRPr="00E4231D">
        <w:rPr>
          <w:rFonts w:ascii="Georgia" w:hAnsi="Georgia"/>
          <w:sz w:val="24"/>
          <w:szCs w:val="24"/>
        </w:rPr>
        <w:t>” role at CPC level to track and drive each case from registration to closure.</w:t>
      </w:r>
    </w:p>
    <w:p w14:paraId="599845A9" w14:textId="673815BD" w:rsidR="008F1E6E" w:rsidRPr="00E4231D" w:rsidRDefault="008F1E6E" w:rsidP="008F1E6E">
      <w:pPr>
        <w:jc w:val="both"/>
        <w:rPr>
          <w:rFonts w:ascii="Georgia" w:hAnsi="Georgia"/>
          <w:sz w:val="24"/>
          <w:szCs w:val="24"/>
        </w:rPr>
      </w:pPr>
    </w:p>
    <w:p w14:paraId="41B5432E" w14:textId="5641EF67"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2. Manual Hand</w:t>
      </w:r>
      <w:r w:rsidR="00903CA9" w:rsidRPr="00E4231D">
        <w:rPr>
          <w:rFonts w:ascii="Georgia" w:hAnsi="Georgia"/>
          <w:b/>
          <w:bCs/>
          <w:sz w:val="24"/>
          <w:szCs w:val="24"/>
        </w:rPr>
        <w:t>ling</w:t>
      </w:r>
      <w:r w:rsidRPr="00E4231D">
        <w:rPr>
          <w:rFonts w:ascii="Georgia" w:hAnsi="Georgia"/>
          <w:b/>
          <w:bCs/>
          <w:sz w:val="24"/>
          <w:szCs w:val="24"/>
        </w:rPr>
        <w:t xml:space="preserve"> and Paper Dependency</w:t>
      </w:r>
    </w:p>
    <w:p w14:paraId="61DF0CEE" w14:textId="77777777" w:rsidR="008F1E6E" w:rsidRPr="00E4231D" w:rsidRDefault="008F1E6E" w:rsidP="008F1E6E">
      <w:pPr>
        <w:numPr>
          <w:ilvl w:val="0"/>
          <w:numId w:val="18"/>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w:t>
      </w:r>
      <w:r w:rsidRPr="00E4231D">
        <w:rPr>
          <w:rFonts w:ascii="Georgia" w:hAnsi="Georgia"/>
          <w:color w:val="EE0000"/>
          <w:sz w:val="24"/>
          <w:szCs w:val="24"/>
        </w:rPr>
        <w:t>Physical document verification</w:t>
      </w:r>
      <w:r w:rsidRPr="00E4231D">
        <w:rPr>
          <w:rFonts w:ascii="Georgia" w:hAnsi="Georgia"/>
          <w:sz w:val="24"/>
          <w:szCs w:val="24"/>
        </w:rPr>
        <w:t xml:space="preserve">, </w:t>
      </w:r>
      <w:r w:rsidRPr="00E4231D">
        <w:rPr>
          <w:rFonts w:ascii="Georgia" w:hAnsi="Georgia"/>
          <w:color w:val="EE0000"/>
          <w:sz w:val="24"/>
          <w:szCs w:val="24"/>
        </w:rPr>
        <w:t>manual indexing</w:t>
      </w:r>
      <w:r w:rsidRPr="00E4231D">
        <w:rPr>
          <w:rFonts w:ascii="Georgia" w:hAnsi="Georgia"/>
          <w:sz w:val="24"/>
          <w:szCs w:val="24"/>
        </w:rPr>
        <w:t xml:space="preserve">, and </w:t>
      </w:r>
      <w:r w:rsidRPr="00E4231D">
        <w:rPr>
          <w:rFonts w:ascii="Georgia" w:hAnsi="Georgia"/>
          <w:color w:val="EE0000"/>
          <w:sz w:val="24"/>
          <w:szCs w:val="24"/>
        </w:rPr>
        <w:t>reliance on hard copies (e.g., PRB, indemnity bonds) increase turnaround time and risk of loss</w:t>
      </w:r>
      <w:r w:rsidRPr="00E4231D">
        <w:rPr>
          <w:rFonts w:ascii="Georgia" w:hAnsi="Georgia"/>
          <w:sz w:val="24"/>
          <w:szCs w:val="24"/>
        </w:rPr>
        <w:t>.</w:t>
      </w:r>
    </w:p>
    <w:p w14:paraId="450002C4" w14:textId="5F852099" w:rsidR="008F1E6E" w:rsidRPr="00E4231D" w:rsidRDefault="008F1E6E" w:rsidP="008F1E6E">
      <w:pPr>
        <w:numPr>
          <w:ilvl w:val="0"/>
          <w:numId w:val="18"/>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Breach of SLA, and potential for fraud or misplacement.</w:t>
      </w:r>
    </w:p>
    <w:p w14:paraId="2C770028" w14:textId="77777777" w:rsidR="008F1E6E" w:rsidRPr="00E4231D" w:rsidRDefault="008F1E6E" w:rsidP="008F1E6E">
      <w:pPr>
        <w:numPr>
          <w:ilvl w:val="0"/>
          <w:numId w:val="18"/>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Mandate full digitization of claim documents at source (BO/SO) with real-time ECMS sync; eliminate paper-based routing.</w:t>
      </w:r>
    </w:p>
    <w:p w14:paraId="6C4DC809" w14:textId="0CE1223D" w:rsidR="008F1E6E" w:rsidRPr="00E4231D" w:rsidRDefault="008F1E6E" w:rsidP="008F1E6E">
      <w:pPr>
        <w:jc w:val="both"/>
        <w:rPr>
          <w:rFonts w:ascii="Georgia" w:hAnsi="Georgia"/>
          <w:sz w:val="24"/>
          <w:szCs w:val="24"/>
        </w:rPr>
      </w:pPr>
    </w:p>
    <w:p w14:paraId="7EFFE260" w14:textId="33EB2A25"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3. Inquiry Process is Loosely Defined</w:t>
      </w:r>
    </w:p>
    <w:p w14:paraId="399C664D" w14:textId="77777777" w:rsidR="008F1E6E" w:rsidRPr="00E4231D" w:rsidRDefault="008F1E6E" w:rsidP="008F1E6E">
      <w:pPr>
        <w:numPr>
          <w:ilvl w:val="0"/>
          <w:numId w:val="19"/>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w:t>
      </w:r>
      <w:r w:rsidRPr="00E4231D">
        <w:rPr>
          <w:rFonts w:ascii="Georgia" w:hAnsi="Georgia"/>
          <w:color w:val="EE0000"/>
          <w:sz w:val="24"/>
          <w:szCs w:val="24"/>
        </w:rPr>
        <w:t>Inquiry officer nomination, scope, and timelines are vaguely enforced. No system-based tracking of inquiry status or escalation</w:t>
      </w:r>
      <w:r w:rsidRPr="00E4231D">
        <w:rPr>
          <w:rFonts w:ascii="Georgia" w:hAnsi="Georgia"/>
          <w:sz w:val="24"/>
          <w:szCs w:val="24"/>
        </w:rPr>
        <w:t>.</w:t>
      </w:r>
    </w:p>
    <w:p w14:paraId="400D6154" w14:textId="77777777" w:rsidR="008F1E6E" w:rsidRPr="00E4231D" w:rsidRDefault="008F1E6E" w:rsidP="008F1E6E">
      <w:pPr>
        <w:numPr>
          <w:ilvl w:val="0"/>
          <w:numId w:val="19"/>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Inquiry delays are the biggest contributor to SLA breaches in Category II claims.</w:t>
      </w:r>
    </w:p>
    <w:p w14:paraId="5C5BA6AF" w14:textId="77777777" w:rsidR="008F1E6E" w:rsidRPr="00E4231D" w:rsidRDefault="008F1E6E" w:rsidP="008F1E6E">
      <w:pPr>
        <w:numPr>
          <w:ilvl w:val="0"/>
          <w:numId w:val="19"/>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Integrate inquiry module into McCamish with auto-assignment, TAT monitoring, and escalation triggers after 7/14/21 days.</w:t>
      </w:r>
    </w:p>
    <w:p w14:paraId="4316793E" w14:textId="5FBC98D1" w:rsidR="008F1E6E" w:rsidRPr="00E4231D" w:rsidRDefault="008F1E6E" w:rsidP="008F1E6E">
      <w:pPr>
        <w:jc w:val="both"/>
        <w:rPr>
          <w:rFonts w:ascii="Georgia" w:hAnsi="Georgia"/>
          <w:sz w:val="24"/>
          <w:szCs w:val="24"/>
        </w:rPr>
      </w:pPr>
    </w:p>
    <w:p w14:paraId="5036080E" w14:textId="613F7FC9"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4. No Real-Time SLA Monitoring or Alerts</w:t>
      </w:r>
    </w:p>
    <w:p w14:paraId="43DFD455" w14:textId="77777777" w:rsidR="008F1E6E" w:rsidRPr="00E4231D" w:rsidRDefault="008F1E6E" w:rsidP="008F1E6E">
      <w:pPr>
        <w:numPr>
          <w:ilvl w:val="0"/>
          <w:numId w:val="20"/>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SLA timelines (14/47 days) are documented but </w:t>
      </w:r>
      <w:r w:rsidRPr="00E4231D">
        <w:rPr>
          <w:rFonts w:ascii="Georgia" w:hAnsi="Georgia"/>
          <w:b/>
          <w:bCs/>
          <w:sz w:val="24"/>
          <w:szCs w:val="24"/>
        </w:rPr>
        <w:t>not enforced by system alerts or dashboards</w:t>
      </w:r>
      <w:r w:rsidRPr="00E4231D">
        <w:rPr>
          <w:rFonts w:ascii="Georgia" w:hAnsi="Georgia"/>
          <w:sz w:val="24"/>
          <w:szCs w:val="24"/>
        </w:rPr>
        <w:t>.</w:t>
      </w:r>
    </w:p>
    <w:p w14:paraId="7CE19326" w14:textId="77777777" w:rsidR="008F1E6E" w:rsidRPr="00E4231D" w:rsidRDefault="008F1E6E" w:rsidP="008F1E6E">
      <w:pPr>
        <w:numPr>
          <w:ilvl w:val="0"/>
          <w:numId w:val="20"/>
        </w:numPr>
        <w:jc w:val="both"/>
        <w:rPr>
          <w:rFonts w:ascii="Georgia" w:hAnsi="Georgia"/>
          <w:sz w:val="24"/>
          <w:szCs w:val="24"/>
        </w:rPr>
      </w:pPr>
      <w:r w:rsidRPr="00E4231D">
        <w:rPr>
          <w:rFonts w:ascii="Georgia" w:hAnsi="Georgia"/>
          <w:b/>
          <w:bCs/>
          <w:sz w:val="24"/>
          <w:szCs w:val="24"/>
        </w:rPr>
        <w:lastRenderedPageBreak/>
        <w:t>Impact</w:t>
      </w:r>
      <w:r w:rsidRPr="00E4231D">
        <w:rPr>
          <w:rFonts w:ascii="Georgia" w:hAnsi="Georgia"/>
          <w:sz w:val="24"/>
          <w:szCs w:val="24"/>
        </w:rPr>
        <w:t>: Delays go unnoticed until complaints arise; no proactive governance.</w:t>
      </w:r>
    </w:p>
    <w:p w14:paraId="74D70393" w14:textId="77777777" w:rsidR="008F1E6E" w:rsidRPr="00E4231D" w:rsidRDefault="008F1E6E" w:rsidP="008F1E6E">
      <w:pPr>
        <w:numPr>
          <w:ilvl w:val="0"/>
          <w:numId w:val="20"/>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xml:space="preserve">: Implement SLA dashboards with color-coded alerts, auto-escalation to higher authorities, and </w:t>
      </w:r>
      <w:r w:rsidRPr="00E4231D">
        <w:rPr>
          <w:rFonts w:ascii="Georgia" w:hAnsi="Georgia"/>
          <w:sz w:val="24"/>
          <w:szCs w:val="24"/>
          <w:highlight w:val="yellow"/>
        </w:rPr>
        <w:t>daily CPC performance reports</w:t>
      </w:r>
      <w:r w:rsidRPr="00E4231D">
        <w:rPr>
          <w:rFonts w:ascii="Georgia" w:hAnsi="Georgia"/>
          <w:sz w:val="24"/>
          <w:szCs w:val="24"/>
        </w:rPr>
        <w:t>.</w:t>
      </w:r>
    </w:p>
    <w:p w14:paraId="77B11875" w14:textId="57BE2504" w:rsidR="008F1E6E" w:rsidRPr="00E4231D" w:rsidRDefault="008F1E6E" w:rsidP="008F1E6E">
      <w:pPr>
        <w:jc w:val="both"/>
        <w:rPr>
          <w:rFonts w:ascii="Georgia" w:hAnsi="Georgia"/>
          <w:sz w:val="24"/>
          <w:szCs w:val="24"/>
        </w:rPr>
      </w:pPr>
    </w:p>
    <w:p w14:paraId="60043CA9" w14:textId="349EE1E5"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5. Rejection and Appeal Handling is Opaque</w:t>
      </w:r>
    </w:p>
    <w:p w14:paraId="1D97F87D" w14:textId="77777777" w:rsidR="008F1E6E" w:rsidRPr="00E4231D" w:rsidRDefault="008F1E6E" w:rsidP="008F1E6E">
      <w:pPr>
        <w:numPr>
          <w:ilvl w:val="0"/>
          <w:numId w:val="21"/>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Rejection letters are sent, but </w:t>
      </w:r>
      <w:r w:rsidRPr="00E4231D">
        <w:rPr>
          <w:rFonts w:ascii="Georgia" w:hAnsi="Georgia"/>
          <w:b/>
          <w:bCs/>
          <w:sz w:val="24"/>
          <w:szCs w:val="24"/>
        </w:rPr>
        <w:t>no structured tracking of appeals</w:t>
      </w:r>
      <w:r w:rsidRPr="00E4231D">
        <w:rPr>
          <w:rFonts w:ascii="Georgia" w:hAnsi="Georgia"/>
          <w:sz w:val="24"/>
          <w:szCs w:val="24"/>
        </w:rPr>
        <w:t>, no TAT enforcement, and no audit trail of appellate decisions.</w:t>
      </w:r>
    </w:p>
    <w:p w14:paraId="6A2485C2" w14:textId="77777777" w:rsidR="008F1E6E" w:rsidRPr="00E4231D" w:rsidRDefault="008F1E6E" w:rsidP="008F1E6E">
      <w:pPr>
        <w:numPr>
          <w:ilvl w:val="0"/>
          <w:numId w:val="21"/>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xml:space="preserve">: </w:t>
      </w:r>
      <w:r w:rsidRPr="00E4231D">
        <w:rPr>
          <w:rFonts w:ascii="Georgia" w:hAnsi="Georgia"/>
          <w:sz w:val="24"/>
          <w:szCs w:val="24"/>
          <w:highlight w:val="yellow"/>
        </w:rPr>
        <w:t>Claimants lose trust;</w:t>
      </w:r>
      <w:r w:rsidRPr="00E4231D">
        <w:rPr>
          <w:rFonts w:ascii="Georgia" w:hAnsi="Georgia"/>
          <w:sz w:val="24"/>
          <w:szCs w:val="24"/>
        </w:rPr>
        <w:t xml:space="preserve"> audit teams can’t verify fairness or timeliness of appeal disposal.</w:t>
      </w:r>
    </w:p>
    <w:p w14:paraId="162C6614" w14:textId="77777777" w:rsidR="008F1E6E" w:rsidRPr="00E4231D" w:rsidRDefault="008F1E6E" w:rsidP="008F1E6E">
      <w:pPr>
        <w:numPr>
          <w:ilvl w:val="0"/>
          <w:numId w:val="21"/>
        </w:numPr>
        <w:jc w:val="both"/>
        <w:rPr>
          <w:rFonts w:ascii="Georgia" w:hAnsi="Georgia"/>
          <w:color w:val="EE0000"/>
          <w:sz w:val="24"/>
          <w:szCs w:val="24"/>
        </w:rPr>
      </w:pPr>
      <w:r w:rsidRPr="00E4231D">
        <w:rPr>
          <w:rFonts w:ascii="Georgia" w:hAnsi="Georgia"/>
          <w:b/>
          <w:bCs/>
          <w:color w:val="EE0000"/>
          <w:sz w:val="24"/>
          <w:szCs w:val="24"/>
        </w:rPr>
        <w:t>Fix</w:t>
      </w:r>
      <w:r w:rsidRPr="00E4231D">
        <w:rPr>
          <w:rFonts w:ascii="Georgia" w:hAnsi="Georgia"/>
          <w:color w:val="EE0000"/>
          <w:sz w:val="24"/>
          <w:szCs w:val="24"/>
        </w:rPr>
        <w:t xml:space="preserve">: Build appeal module in McCamish with: </w:t>
      </w:r>
    </w:p>
    <w:p w14:paraId="4054D7BF" w14:textId="77777777" w:rsidR="008F1E6E" w:rsidRPr="00E4231D" w:rsidRDefault="008F1E6E" w:rsidP="008F1E6E">
      <w:pPr>
        <w:numPr>
          <w:ilvl w:val="1"/>
          <w:numId w:val="21"/>
        </w:numPr>
        <w:jc w:val="both"/>
        <w:rPr>
          <w:rFonts w:ascii="Georgia" w:hAnsi="Georgia"/>
          <w:color w:val="EE0000"/>
          <w:sz w:val="24"/>
          <w:szCs w:val="24"/>
        </w:rPr>
      </w:pPr>
      <w:r w:rsidRPr="00E4231D">
        <w:rPr>
          <w:rFonts w:ascii="Georgia" w:hAnsi="Georgia"/>
          <w:color w:val="EE0000"/>
          <w:sz w:val="24"/>
          <w:szCs w:val="24"/>
        </w:rPr>
        <w:t>Auto-routing to appellate authority</w:t>
      </w:r>
    </w:p>
    <w:p w14:paraId="11E582FF" w14:textId="77777777" w:rsidR="008F1E6E" w:rsidRPr="00E4231D" w:rsidRDefault="008F1E6E" w:rsidP="008F1E6E">
      <w:pPr>
        <w:numPr>
          <w:ilvl w:val="1"/>
          <w:numId w:val="21"/>
        </w:numPr>
        <w:jc w:val="both"/>
        <w:rPr>
          <w:rFonts w:ascii="Georgia" w:hAnsi="Georgia"/>
          <w:color w:val="EE0000"/>
          <w:sz w:val="24"/>
          <w:szCs w:val="24"/>
        </w:rPr>
      </w:pPr>
      <w:r w:rsidRPr="00E4231D">
        <w:rPr>
          <w:rFonts w:ascii="Georgia" w:hAnsi="Georgia"/>
          <w:color w:val="EE0000"/>
          <w:sz w:val="24"/>
          <w:szCs w:val="24"/>
        </w:rPr>
        <w:t>45-day TAT enforcement</w:t>
      </w:r>
    </w:p>
    <w:p w14:paraId="2CDF247D" w14:textId="77777777" w:rsidR="008F1E6E" w:rsidRPr="00E4231D" w:rsidRDefault="008F1E6E" w:rsidP="008F1E6E">
      <w:pPr>
        <w:numPr>
          <w:ilvl w:val="1"/>
          <w:numId w:val="21"/>
        </w:numPr>
        <w:jc w:val="both"/>
        <w:rPr>
          <w:rFonts w:ascii="Georgia" w:hAnsi="Georgia"/>
          <w:color w:val="EE0000"/>
          <w:sz w:val="24"/>
          <w:szCs w:val="24"/>
        </w:rPr>
      </w:pPr>
      <w:r w:rsidRPr="00E4231D">
        <w:rPr>
          <w:rFonts w:ascii="Georgia" w:hAnsi="Georgia"/>
          <w:color w:val="EE0000"/>
          <w:sz w:val="24"/>
          <w:szCs w:val="24"/>
        </w:rPr>
        <w:t>Mandatory reasoned order upload</w:t>
      </w:r>
    </w:p>
    <w:p w14:paraId="07879D90" w14:textId="77777777" w:rsidR="008F1E6E" w:rsidRPr="00E4231D" w:rsidRDefault="008F1E6E" w:rsidP="008F1E6E">
      <w:pPr>
        <w:numPr>
          <w:ilvl w:val="1"/>
          <w:numId w:val="21"/>
        </w:numPr>
        <w:jc w:val="both"/>
        <w:rPr>
          <w:rFonts w:ascii="Georgia" w:hAnsi="Georgia"/>
          <w:color w:val="EE0000"/>
          <w:sz w:val="24"/>
          <w:szCs w:val="24"/>
        </w:rPr>
      </w:pPr>
      <w:r w:rsidRPr="00E4231D">
        <w:rPr>
          <w:rFonts w:ascii="Georgia" w:hAnsi="Georgia"/>
          <w:color w:val="EE0000"/>
          <w:sz w:val="24"/>
          <w:szCs w:val="24"/>
        </w:rPr>
        <w:t>Appeal dashboard for monitoring</w:t>
      </w:r>
    </w:p>
    <w:p w14:paraId="78B46218" w14:textId="747174CC" w:rsidR="008F1E6E" w:rsidRPr="00E4231D" w:rsidRDefault="008F1E6E" w:rsidP="008F1E6E">
      <w:pPr>
        <w:jc w:val="both"/>
        <w:rPr>
          <w:rFonts w:ascii="Georgia" w:hAnsi="Georgia"/>
          <w:sz w:val="24"/>
          <w:szCs w:val="24"/>
        </w:rPr>
      </w:pPr>
    </w:p>
    <w:p w14:paraId="3B24292E" w14:textId="3F9AACB9"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6. Disbursement Reconciliation is Not Fully Integrated</w:t>
      </w:r>
    </w:p>
    <w:p w14:paraId="754CAA4A" w14:textId="77777777" w:rsidR="008F1E6E" w:rsidRPr="00E4231D" w:rsidRDefault="008F1E6E" w:rsidP="008F1E6E">
      <w:pPr>
        <w:numPr>
          <w:ilvl w:val="0"/>
          <w:numId w:val="22"/>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w:t>
      </w:r>
      <w:r w:rsidRPr="00E4231D">
        <w:rPr>
          <w:rFonts w:ascii="Georgia" w:hAnsi="Georgia"/>
          <w:sz w:val="24"/>
          <w:szCs w:val="24"/>
          <w:highlight w:val="yellow"/>
        </w:rPr>
        <w:t xml:space="preserve">Disbursement via NEFT/POSB EFT is not always </w:t>
      </w:r>
      <w:proofErr w:type="gramStart"/>
      <w:r w:rsidRPr="00E4231D">
        <w:rPr>
          <w:rFonts w:ascii="Georgia" w:hAnsi="Georgia"/>
          <w:sz w:val="24"/>
          <w:szCs w:val="24"/>
          <w:highlight w:val="yellow"/>
        </w:rPr>
        <w:t>auto-reconciled</w:t>
      </w:r>
      <w:proofErr w:type="gramEnd"/>
      <w:r w:rsidRPr="00E4231D">
        <w:rPr>
          <w:rFonts w:ascii="Georgia" w:hAnsi="Georgia"/>
          <w:sz w:val="24"/>
          <w:szCs w:val="24"/>
          <w:highlight w:val="yellow"/>
        </w:rPr>
        <w:t xml:space="preserve"> with McCamish</w:t>
      </w:r>
      <w:r w:rsidRPr="00E4231D">
        <w:rPr>
          <w:rFonts w:ascii="Georgia" w:hAnsi="Georgia"/>
          <w:sz w:val="24"/>
          <w:szCs w:val="24"/>
        </w:rPr>
        <w:t>; fallback to cheque is manual.</w:t>
      </w:r>
    </w:p>
    <w:p w14:paraId="192DDE42" w14:textId="2BE0FD5D" w:rsidR="008F1E6E" w:rsidRPr="00E4231D" w:rsidRDefault="008F1E6E" w:rsidP="008F1E6E">
      <w:pPr>
        <w:numPr>
          <w:ilvl w:val="0"/>
          <w:numId w:val="22"/>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highlight w:val="yellow"/>
        </w:rPr>
        <w:t>: Risk of double payment, payment delay</w:t>
      </w:r>
      <w:r w:rsidRPr="00E4231D">
        <w:rPr>
          <w:rFonts w:ascii="Georgia" w:hAnsi="Georgia"/>
          <w:sz w:val="24"/>
          <w:szCs w:val="24"/>
        </w:rPr>
        <w:t>s</w:t>
      </w:r>
    </w:p>
    <w:p w14:paraId="0FB449BE" w14:textId="77777777" w:rsidR="008F1E6E" w:rsidRPr="00E4231D" w:rsidRDefault="008F1E6E" w:rsidP="008F1E6E">
      <w:pPr>
        <w:numPr>
          <w:ilvl w:val="0"/>
          <w:numId w:val="22"/>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xml:space="preserve">: Ensure full integration with Finacle/IT 2.0 for: </w:t>
      </w:r>
    </w:p>
    <w:p w14:paraId="7E5F4704" w14:textId="7BD68299" w:rsidR="008F1E6E" w:rsidRPr="00E4231D" w:rsidRDefault="008F1E6E" w:rsidP="00327849">
      <w:pPr>
        <w:numPr>
          <w:ilvl w:val="1"/>
          <w:numId w:val="22"/>
        </w:numPr>
        <w:jc w:val="both"/>
        <w:rPr>
          <w:rFonts w:ascii="Georgia" w:hAnsi="Georgia"/>
          <w:sz w:val="24"/>
          <w:szCs w:val="24"/>
        </w:rPr>
      </w:pPr>
      <w:r w:rsidRPr="00E4231D">
        <w:rPr>
          <w:rFonts w:ascii="Georgia" w:hAnsi="Georgia"/>
          <w:sz w:val="24"/>
          <w:szCs w:val="24"/>
        </w:rPr>
        <w:t>Real-time status updates</w:t>
      </w:r>
    </w:p>
    <w:p w14:paraId="2834701F" w14:textId="77777777" w:rsidR="008F1E6E" w:rsidRPr="00E4231D" w:rsidRDefault="008F1E6E" w:rsidP="008F1E6E">
      <w:pPr>
        <w:numPr>
          <w:ilvl w:val="1"/>
          <w:numId w:val="22"/>
        </w:numPr>
        <w:jc w:val="both"/>
        <w:rPr>
          <w:rFonts w:ascii="Georgia" w:hAnsi="Georgia"/>
          <w:sz w:val="24"/>
          <w:szCs w:val="24"/>
        </w:rPr>
      </w:pPr>
      <w:r w:rsidRPr="00E4231D">
        <w:rPr>
          <w:rFonts w:ascii="Georgia" w:hAnsi="Georgia"/>
          <w:sz w:val="24"/>
          <w:szCs w:val="24"/>
        </w:rPr>
        <w:t>Daily reconciliation reports</w:t>
      </w:r>
    </w:p>
    <w:p w14:paraId="7EBE1EEA" w14:textId="585F9062" w:rsidR="008F1E6E" w:rsidRPr="00E4231D" w:rsidRDefault="008F1E6E" w:rsidP="008F1E6E">
      <w:pPr>
        <w:jc w:val="both"/>
        <w:rPr>
          <w:rFonts w:ascii="Georgia" w:hAnsi="Georgia"/>
          <w:sz w:val="24"/>
          <w:szCs w:val="24"/>
        </w:rPr>
      </w:pPr>
    </w:p>
    <w:p w14:paraId="5EB4E60D" w14:textId="6532EE58"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7. No Penal Interest Auto-Trigger</w:t>
      </w:r>
    </w:p>
    <w:p w14:paraId="5CEA620E" w14:textId="77777777" w:rsidR="008F1E6E" w:rsidRPr="00E4231D" w:rsidRDefault="008F1E6E" w:rsidP="008F1E6E">
      <w:pPr>
        <w:numPr>
          <w:ilvl w:val="0"/>
          <w:numId w:val="23"/>
        </w:numPr>
        <w:jc w:val="both"/>
        <w:rPr>
          <w:rFonts w:ascii="Georgia" w:hAnsi="Georgia"/>
          <w:color w:val="EE0000"/>
          <w:sz w:val="24"/>
          <w:szCs w:val="24"/>
        </w:rPr>
      </w:pPr>
      <w:r w:rsidRPr="00E4231D">
        <w:rPr>
          <w:rFonts w:ascii="Georgia" w:hAnsi="Georgia"/>
          <w:b/>
          <w:bCs/>
          <w:sz w:val="24"/>
          <w:szCs w:val="24"/>
        </w:rPr>
        <w:t>Issue</w:t>
      </w:r>
      <w:r w:rsidRPr="00E4231D">
        <w:rPr>
          <w:rFonts w:ascii="Georgia" w:hAnsi="Georgia"/>
          <w:sz w:val="24"/>
          <w:szCs w:val="24"/>
        </w:rPr>
        <w:t xml:space="preserve">: Penal interest (8% p.a.) is mentioned but </w:t>
      </w:r>
      <w:r w:rsidRPr="00E4231D">
        <w:rPr>
          <w:rFonts w:ascii="Georgia" w:hAnsi="Georgia"/>
          <w:b/>
          <w:bCs/>
          <w:color w:val="EE0000"/>
          <w:sz w:val="24"/>
          <w:szCs w:val="24"/>
        </w:rPr>
        <w:t xml:space="preserve">not </w:t>
      </w:r>
      <w:proofErr w:type="gramStart"/>
      <w:r w:rsidRPr="00E4231D">
        <w:rPr>
          <w:rFonts w:ascii="Georgia" w:hAnsi="Georgia"/>
          <w:b/>
          <w:bCs/>
          <w:color w:val="EE0000"/>
          <w:sz w:val="24"/>
          <w:szCs w:val="24"/>
        </w:rPr>
        <w:t>system-enforced</w:t>
      </w:r>
      <w:proofErr w:type="gramEnd"/>
      <w:r w:rsidRPr="00E4231D">
        <w:rPr>
          <w:rFonts w:ascii="Georgia" w:hAnsi="Georgia"/>
          <w:color w:val="EE0000"/>
          <w:sz w:val="24"/>
          <w:szCs w:val="24"/>
        </w:rPr>
        <w:t>.</w:t>
      </w:r>
    </w:p>
    <w:p w14:paraId="26C08B0E" w14:textId="77777777" w:rsidR="008F1E6E" w:rsidRPr="00E4231D" w:rsidRDefault="008F1E6E" w:rsidP="008F1E6E">
      <w:pPr>
        <w:numPr>
          <w:ilvl w:val="0"/>
          <w:numId w:val="23"/>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Claimants may be denied rightful compensation for delays; audit flags likely.</w:t>
      </w:r>
    </w:p>
    <w:p w14:paraId="43A35501" w14:textId="77777777" w:rsidR="008F1E6E" w:rsidRPr="00E4231D" w:rsidRDefault="008F1E6E" w:rsidP="008F1E6E">
      <w:pPr>
        <w:numPr>
          <w:ilvl w:val="0"/>
          <w:numId w:val="23"/>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xml:space="preserve">: Configure McCamish to: </w:t>
      </w:r>
    </w:p>
    <w:p w14:paraId="6C00D4B0" w14:textId="77777777" w:rsidR="008F1E6E" w:rsidRPr="00E4231D" w:rsidRDefault="008F1E6E" w:rsidP="008F1E6E">
      <w:pPr>
        <w:numPr>
          <w:ilvl w:val="1"/>
          <w:numId w:val="23"/>
        </w:numPr>
        <w:jc w:val="both"/>
        <w:rPr>
          <w:rFonts w:ascii="Georgia" w:hAnsi="Georgia"/>
          <w:sz w:val="24"/>
          <w:szCs w:val="24"/>
        </w:rPr>
      </w:pPr>
      <w:r w:rsidRPr="00E4231D">
        <w:rPr>
          <w:rFonts w:ascii="Georgia" w:hAnsi="Georgia"/>
          <w:sz w:val="24"/>
          <w:szCs w:val="24"/>
        </w:rPr>
        <w:t>Auto-calculate interest post-SLA breach</w:t>
      </w:r>
    </w:p>
    <w:p w14:paraId="76EC4F28" w14:textId="77777777" w:rsidR="008F1E6E" w:rsidRPr="00E4231D" w:rsidRDefault="008F1E6E" w:rsidP="008F1E6E">
      <w:pPr>
        <w:numPr>
          <w:ilvl w:val="1"/>
          <w:numId w:val="23"/>
        </w:numPr>
        <w:jc w:val="both"/>
        <w:rPr>
          <w:rFonts w:ascii="Georgia" w:hAnsi="Georgia"/>
          <w:sz w:val="24"/>
          <w:szCs w:val="24"/>
        </w:rPr>
      </w:pPr>
      <w:r w:rsidRPr="00E4231D">
        <w:rPr>
          <w:rFonts w:ascii="Georgia" w:hAnsi="Georgia"/>
          <w:sz w:val="24"/>
          <w:szCs w:val="24"/>
        </w:rPr>
        <w:lastRenderedPageBreak/>
        <w:t>Require approver justification if interest is waived</w:t>
      </w:r>
    </w:p>
    <w:p w14:paraId="62A5AF09" w14:textId="6DEE91A3" w:rsidR="008F1E6E" w:rsidRPr="00E4231D" w:rsidRDefault="008F1E6E" w:rsidP="008F1E6E">
      <w:pPr>
        <w:jc w:val="both"/>
        <w:rPr>
          <w:rFonts w:ascii="Georgia" w:hAnsi="Georgia"/>
          <w:sz w:val="24"/>
          <w:szCs w:val="24"/>
        </w:rPr>
      </w:pPr>
    </w:p>
    <w:p w14:paraId="0938CFB4" w14:textId="47AF94BA"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8. No Root Cause Analysis for Rejections or Delays</w:t>
      </w:r>
    </w:p>
    <w:p w14:paraId="6384E14A" w14:textId="77777777" w:rsidR="008F1E6E" w:rsidRPr="00E4231D" w:rsidRDefault="008F1E6E" w:rsidP="008F1E6E">
      <w:pPr>
        <w:numPr>
          <w:ilvl w:val="0"/>
          <w:numId w:val="24"/>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Rejections are communicated, but </w:t>
      </w:r>
      <w:r w:rsidRPr="00E4231D">
        <w:rPr>
          <w:rFonts w:ascii="Georgia" w:hAnsi="Georgia"/>
          <w:b/>
          <w:bCs/>
          <w:sz w:val="24"/>
          <w:szCs w:val="24"/>
        </w:rPr>
        <w:t>no structured RCA is captured or reviewed</w:t>
      </w:r>
      <w:r w:rsidRPr="00E4231D">
        <w:rPr>
          <w:rFonts w:ascii="Georgia" w:hAnsi="Georgia"/>
          <w:sz w:val="24"/>
          <w:szCs w:val="24"/>
        </w:rPr>
        <w:t>.</w:t>
      </w:r>
    </w:p>
    <w:p w14:paraId="7BC3B6DC" w14:textId="5F6168C0" w:rsidR="008F1E6E" w:rsidRPr="00E4231D" w:rsidRDefault="008F1E6E" w:rsidP="008F1E6E">
      <w:pPr>
        <w:numPr>
          <w:ilvl w:val="0"/>
          <w:numId w:val="24"/>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Repeated errors go unaddresse</w:t>
      </w:r>
      <w:r w:rsidR="00314238" w:rsidRPr="00E4231D">
        <w:rPr>
          <w:rFonts w:ascii="Georgia" w:hAnsi="Georgia"/>
          <w:sz w:val="24"/>
          <w:szCs w:val="24"/>
        </w:rPr>
        <w:t>d</w:t>
      </w:r>
      <w:r w:rsidRPr="00E4231D">
        <w:rPr>
          <w:rFonts w:ascii="Georgia" w:hAnsi="Georgia"/>
          <w:sz w:val="24"/>
          <w:szCs w:val="24"/>
        </w:rPr>
        <w:t>.</w:t>
      </w:r>
    </w:p>
    <w:p w14:paraId="1E4B141A" w14:textId="1B678895" w:rsidR="008F1E6E" w:rsidRPr="00E4231D" w:rsidRDefault="008F1E6E" w:rsidP="008F1E6E">
      <w:pPr>
        <w:numPr>
          <w:ilvl w:val="0"/>
          <w:numId w:val="24"/>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Mandate RCA entry for every rejection/delay</w:t>
      </w:r>
      <w:r w:rsidR="00763726" w:rsidRPr="00E4231D">
        <w:rPr>
          <w:rFonts w:ascii="Georgia" w:hAnsi="Georgia"/>
          <w:sz w:val="24"/>
          <w:szCs w:val="24"/>
        </w:rPr>
        <w:t xml:space="preserve">, </w:t>
      </w:r>
      <w:r w:rsidRPr="00E4231D">
        <w:rPr>
          <w:rFonts w:ascii="Georgia" w:hAnsi="Georgia"/>
          <w:sz w:val="24"/>
          <w:szCs w:val="24"/>
        </w:rPr>
        <w:t>review monthly at Divisional/Regional level.</w:t>
      </w:r>
    </w:p>
    <w:p w14:paraId="414EFECA" w14:textId="6DEF77FE" w:rsidR="008F1E6E" w:rsidRPr="00E4231D" w:rsidRDefault="008F1E6E" w:rsidP="008F1E6E">
      <w:pPr>
        <w:jc w:val="both"/>
        <w:rPr>
          <w:rFonts w:ascii="Georgia" w:hAnsi="Georgia"/>
          <w:sz w:val="24"/>
          <w:szCs w:val="24"/>
        </w:rPr>
      </w:pPr>
    </w:p>
    <w:p w14:paraId="0E9160F4" w14:textId="16DB5080"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9. Lack of Real-Time Claim Status Visibility for Claimants</w:t>
      </w:r>
    </w:p>
    <w:p w14:paraId="7A4134BF" w14:textId="77777777" w:rsidR="008F1E6E" w:rsidRPr="00E4231D" w:rsidRDefault="008F1E6E" w:rsidP="008F1E6E">
      <w:pPr>
        <w:numPr>
          <w:ilvl w:val="0"/>
          <w:numId w:val="25"/>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w:t>
      </w:r>
      <w:r w:rsidRPr="00E4231D">
        <w:rPr>
          <w:rFonts w:ascii="Georgia" w:hAnsi="Georgia"/>
          <w:sz w:val="24"/>
          <w:szCs w:val="24"/>
          <w:highlight w:val="yellow"/>
        </w:rPr>
        <w:t>Claimants rely on physical letters or manual follow-up to know status.</w:t>
      </w:r>
    </w:p>
    <w:p w14:paraId="329187DC" w14:textId="77777777" w:rsidR="008F1E6E" w:rsidRPr="00E4231D" w:rsidRDefault="008F1E6E" w:rsidP="008F1E6E">
      <w:pPr>
        <w:numPr>
          <w:ilvl w:val="0"/>
          <w:numId w:val="25"/>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Frustration, complaints, and RTI overload.</w:t>
      </w:r>
    </w:p>
    <w:p w14:paraId="1415E229" w14:textId="77777777" w:rsidR="008F1E6E" w:rsidRPr="00E4231D" w:rsidRDefault="008F1E6E" w:rsidP="008F1E6E">
      <w:pPr>
        <w:numPr>
          <w:ilvl w:val="0"/>
          <w:numId w:val="25"/>
        </w:numPr>
        <w:jc w:val="both"/>
        <w:rPr>
          <w:rFonts w:ascii="Georgia" w:hAnsi="Georgia"/>
          <w:sz w:val="24"/>
          <w:szCs w:val="24"/>
        </w:rPr>
      </w:pPr>
      <w:r w:rsidRPr="00E4231D">
        <w:rPr>
          <w:rFonts w:ascii="Georgia" w:hAnsi="Georgia"/>
          <w:b/>
          <w:bCs/>
          <w:sz w:val="24"/>
          <w:szCs w:val="24"/>
        </w:rPr>
        <w:t>Fix</w:t>
      </w:r>
      <w:r w:rsidRPr="00E4231D">
        <w:rPr>
          <w:rFonts w:ascii="Georgia" w:hAnsi="Georgia"/>
          <w:sz w:val="24"/>
          <w:szCs w:val="24"/>
        </w:rPr>
        <w:t xml:space="preserve">: Enable claim status tracking via: </w:t>
      </w:r>
    </w:p>
    <w:p w14:paraId="2691ED34" w14:textId="77777777" w:rsidR="008F1E6E" w:rsidRPr="00E4231D" w:rsidRDefault="008F1E6E" w:rsidP="008F1E6E">
      <w:pPr>
        <w:numPr>
          <w:ilvl w:val="1"/>
          <w:numId w:val="25"/>
        </w:numPr>
        <w:jc w:val="both"/>
        <w:rPr>
          <w:rFonts w:ascii="Georgia" w:hAnsi="Georgia"/>
          <w:color w:val="EE0000"/>
          <w:sz w:val="24"/>
          <w:szCs w:val="24"/>
        </w:rPr>
      </w:pPr>
      <w:r w:rsidRPr="00E4231D">
        <w:rPr>
          <w:rFonts w:ascii="Georgia" w:hAnsi="Georgia"/>
          <w:color w:val="EE0000"/>
          <w:sz w:val="24"/>
          <w:szCs w:val="24"/>
        </w:rPr>
        <w:t>SMS/Email updates at every stage</w:t>
      </w:r>
    </w:p>
    <w:p w14:paraId="55427202" w14:textId="63A33C18" w:rsidR="008F1E6E" w:rsidRPr="00E4231D" w:rsidRDefault="008F1E6E" w:rsidP="008F1E6E">
      <w:pPr>
        <w:numPr>
          <w:ilvl w:val="1"/>
          <w:numId w:val="25"/>
        </w:numPr>
        <w:jc w:val="both"/>
        <w:rPr>
          <w:rFonts w:ascii="Georgia" w:hAnsi="Georgia"/>
          <w:color w:val="EE0000"/>
          <w:sz w:val="24"/>
          <w:szCs w:val="24"/>
        </w:rPr>
      </w:pPr>
      <w:r w:rsidRPr="00E4231D">
        <w:rPr>
          <w:rFonts w:ascii="Georgia" w:hAnsi="Georgia"/>
          <w:color w:val="EE0000"/>
          <w:sz w:val="24"/>
          <w:szCs w:val="24"/>
        </w:rPr>
        <w:t>Online portal/mobile app access with Claim ID</w:t>
      </w:r>
    </w:p>
    <w:p w14:paraId="00D171BA" w14:textId="77777777" w:rsidR="00DF5981" w:rsidRPr="00E4231D" w:rsidRDefault="00DF5981" w:rsidP="00DF5981">
      <w:pPr>
        <w:ind w:left="1440"/>
        <w:jc w:val="both"/>
        <w:rPr>
          <w:rFonts w:ascii="Georgia" w:hAnsi="Georgia"/>
          <w:color w:val="EE0000"/>
          <w:sz w:val="24"/>
          <w:szCs w:val="24"/>
        </w:rPr>
      </w:pPr>
    </w:p>
    <w:p w14:paraId="711C9176" w14:textId="0845580A" w:rsidR="008F1E6E" w:rsidRPr="00E4231D" w:rsidRDefault="008F1E6E" w:rsidP="008F1E6E">
      <w:pPr>
        <w:jc w:val="both"/>
        <w:rPr>
          <w:rFonts w:ascii="Georgia" w:hAnsi="Georgia"/>
          <w:b/>
          <w:bCs/>
          <w:sz w:val="24"/>
          <w:szCs w:val="24"/>
        </w:rPr>
      </w:pPr>
      <w:r w:rsidRPr="00E4231D">
        <w:rPr>
          <w:rFonts w:ascii="Georgia" w:hAnsi="Georgia"/>
          <w:b/>
          <w:bCs/>
          <w:sz w:val="24"/>
          <w:szCs w:val="24"/>
        </w:rPr>
        <w:t xml:space="preserve"> 10. No Audit Trail for Manual Overrides</w:t>
      </w:r>
    </w:p>
    <w:p w14:paraId="70055ACB" w14:textId="77777777" w:rsidR="008F1E6E" w:rsidRPr="00E4231D" w:rsidRDefault="008F1E6E" w:rsidP="008F1E6E">
      <w:pPr>
        <w:numPr>
          <w:ilvl w:val="0"/>
          <w:numId w:val="26"/>
        </w:numPr>
        <w:jc w:val="both"/>
        <w:rPr>
          <w:rFonts w:ascii="Georgia" w:hAnsi="Georgia"/>
          <w:sz w:val="24"/>
          <w:szCs w:val="24"/>
        </w:rPr>
      </w:pPr>
      <w:r w:rsidRPr="00E4231D">
        <w:rPr>
          <w:rFonts w:ascii="Georgia" w:hAnsi="Georgia"/>
          <w:b/>
          <w:bCs/>
          <w:sz w:val="24"/>
          <w:szCs w:val="24"/>
        </w:rPr>
        <w:t>Issue</w:t>
      </w:r>
      <w:r w:rsidRPr="00E4231D">
        <w:rPr>
          <w:rFonts w:ascii="Georgia" w:hAnsi="Georgia"/>
          <w:sz w:val="24"/>
          <w:szCs w:val="24"/>
        </w:rPr>
        <w:t xml:space="preserve">: </w:t>
      </w:r>
      <w:r w:rsidRPr="00E4231D">
        <w:rPr>
          <w:rFonts w:ascii="Georgia" w:hAnsi="Georgia"/>
          <w:sz w:val="24"/>
          <w:szCs w:val="24"/>
          <w:highlight w:val="yellow"/>
        </w:rPr>
        <w:t>Manual interventions (e.g., calculation override, document waivers) are not always logged with justification</w:t>
      </w:r>
      <w:r w:rsidRPr="00E4231D">
        <w:rPr>
          <w:rFonts w:ascii="Georgia" w:hAnsi="Georgia"/>
          <w:sz w:val="24"/>
          <w:szCs w:val="24"/>
        </w:rPr>
        <w:t>.</w:t>
      </w:r>
    </w:p>
    <w:p w14:paraId="18791290" w14:textId="77777777" w:rsidR="008F1E6E" w:rsidRPr="00E4231D" w:rsidRDefault="008F1E6E" w:rsidP="008F1E6E">
      <w:pPr>
        <w:numPr>
          <w:ilvl w:val="0"/>
          <w:numId w:val="26"/>
        </w:numPr>
        <w:jc w:val="both"/>
        <w:rPr>
          <w:rFonts w:ascii="Georgia" w:hAnsi="Georgia"/>
          <w:sz w:val="24"/>
          <w:szCs w:val="24"/>
        </w:rPr>
      </w:pPr>
      <w:r w:rsidRPr="00E4231D">
        <w:rPr>
          <w:rFonts w:ascii="Georgia" w:hAnsi="Georgia"/>
          <w:b/>
          <w:bCs/>
          <w:sz w:val="24"/>
          <w:szCs w:val="24"/>
        </w:rPr>
        <w:t>Impact</w:t>
      </w:r>
      <w:r w:rsidRPr="00E4231D">
        <w:rPr>
          <w:rFonts w:ascii="Georgia" w:hAnsi="Georgia"/>
          <w:sz w:val="24"/>
          <w:szCs w:val="24"/>
        </w:rPr>
        <w:t>: High audit risk; potential for misuse or untraceable decisions.</w:t>
      </w:r>
    </w:p>
    <w:p w14:paraId="77C9D8AE" w14:textId="77777777" w:rsidR="008F1E6E" w:rsidRPr="00E4231D" w:rsidRDefault="008F1E6E" w:rsidP="008F1E6E">
      <w:pPr>
        <w:numPr>
          <w:ilvl w:val="0"/>
          <w:numId w:val="26"/>
        </w:numPr>
        <w:jc w:val="both"/>
        <w:rPr>
          <w:rFonts w:ascii="Georgia" w:hAnsi="Georgia"/>
          <w:sz w:val="24"/>
          <w:szCs w:val="24"/>
          <w:highlight w:val="yellow"/>
        </w:rPr>
      </w:pPr>
      <w:r w:rsidRPr="00E4231D">
        <w:rPr>
          <w:rFonts w:ascii="Georgia" w:hAnsi="Georgia"/>
          <w:b/>
          <w:bCs/>
          <w:sz w:val="24"/>
          <w:szCs w:val="24"/>
        </w:rPr>
        <w:t>Fix</w:t>
      </w:r>
      <w:r w:rsidRPr="00E4231D">
        <w:rPr>
          <w:rFonts w:ascii="Georgia" w:hAnsi="Georgia"/>
          <w:sz w:val="24"/>
          <w:szCs w:val="24"/>
        </w:rPr>
        <w:t xml:space="preserve">: Enforce mandatory remarks and </w:t>
      </w:r>
      <w:r w:rsidRPr="00E4231D">
        <w:rPr>
          <w:rFonts w:ascii="Georgia" w:hAnsi="Georgia"/>
          <w:sz w:val="24"/>
          <w:szCs w:val="24"/>
          <w:highlight w:val="yellow"/>
        </w:rPr>
        <w:t>digital signature for all overrides; include in audit logs.</w:t>
      </w:r>
    </w:p>
    <w:p w14:paraId="40F4FAB2" w14:textId="77777777" w:rsidR="00633D1D" w:rsidRPr="00E4231D" w:rsidRDefault="00633D1D" w:rsidP="00242972">
      <w:pPr>
        <w:jc w:val="both"/>
        <w:rPr>
          <w:rFonts w:ascii="Georgia" w:hAnsi="Georgia"/>
          <w:sz w:val="24"/>
          <w:szCs w:val="24"/>
        </w:rPr>
      </w:pPr>
    </w:p>
    <w:p w14:paraId="079AA580" w14:textId="77777777" w:rsidR="004D78DD" w:rsidRPr="00E4231D" w:rsidRDefault="004D78DD" w:rsidP="00242972">
      <w:pPr>
        <w:jc w:val="both"/>
        <w:rPr>
          <w:rFonts w:ascii="Georgia" w:hAnsi="Georgia"/>
          <w:sz w:val="24"/>
          <w:szCs w:val="24"/>
        </w:rPr>
      </w:pPr>
    </w:p>
    <w:p w14:paraId="6DDA2FFA" w14:textId="77777777" w:rsidR="004D78DD" w:rsidRPr="00E4231D" w:rsidRDefault="004D78DD" w:rsidP="00242972">
      <w:pPr>
        <w:jc w:val="both"/>
        <w:rPr>
          <w:rFonts w:ascii="Georgia" w:hAnsi="Georgia"/>
          <w:sz w:val="24"/>
          <w:szCs w:val="24"/>
        </w:rPr>
      </w:pPr>
    </w:p>
    <w:p w14:paraId="5D123C53" w14:textId="77777777" w:rsidR="004D78DD" w:rsidRPr="00E4231D" w:rsidRDefault="004D78DD" w:rsidP="00242972">
      <w:pPr>
        <w:jc w:val="both"/>
        <w:rPr>
          <w:rFonts w:ascii="Georgia" w:hAnsi="Georgia"/>
          <w:sz w:val="24"/>
          <w:szCs w:val="24"/>
        </w:rPr>
      </w:pPr>
    </w:p>
    <w:p w14:paraId="5621AACA" w14:textId="77777777" w:rsidR="00DF5981" w:rsidRPr="00E4231D" w:rsidRDefault="00DF5981" w:rsidP="00242972">
      <w:pPr>
        <w:jc w:val="both"/>
        <w:rPr>
          <w:rFonts w:ascii="Georgia" w:hAnsi="Georgia"/>
          <w:sz w:val="24"/>
          <w:szCs w:val="24"/>
        </w:rPr>
      </w:pPr>
    </w:p>
    <w:p w14:paraId="5732E9C2" w14:textId="188A28E2" w:rsidR="00DF5981" w:rsidRPr="00E4231D" w:rsidRDefault="00DF5981" w:rsidP="00242972">
      <w:pPr>
        <w:jc w:val="both"/>
        <w:rPr>
          <w:rFonts w:ascii="Georgia" w:hAnsi="Georgia"/>
          <w:sz w:val="24"/>
          <w:szCs w:val="24"/>
        </w:rPr>
      </w:pPr>
    </w:p>
    <w:p w14:paraId="061CB1AD" w14:textId="77777777" w:rsidR="004D78DD" w:rsidRPr="00E4231D" w:rsidRDefault="004D78DD" w:rsidP="00242972">
      <w:pPr>
        <w:jc w:val="both"/>
        <w:rPr>
          <w:rFonts w:ascii="Georgia" w:hAnsi="Georgia"/>
          <w:sz w:val="24"/>
          <w:szCs w:val="24"/>
        </w:rPr>
      </w:pPr>
    </w:p>
    <w:p w14:paraId="38F1028C" w14:textId="77777777" w:rsidR="00633D1D" w:rsidRPr="00E4231D" w:rsidRDefault="00633D1D" w:rsidP="00CF3330">
      <w:pPr>
        <w:pStyle w:val="Heading1"/>
        <w:rPr>
          <w:rFonts w:ascii="Georgia" w:hAnsi="Georgia"/>
        </w:rPr>
      </w:pPr>
    </w:p>
    <w:p w14:paraId="64A47A78" w14:textId="1EA8B4A6" w:rsidR="00633D1D" w:rsidRPr="00E4231D" w:rsidRDefault="00D33A3B" w:rsidP="00CF3330">
      <w:pPr>
        <w:pStyle w:val="Heading1"/>
        <w:rPr>
          <w:rFonts w:ascii="Georgia" w:hAnsi="Georgia"/>
          <w:b/>
          <w:bCs/>
          <w:u w:val="single"/>
        </w:rPr>
      </w:pPr>
      <w:r w:rsidRPr="00E4231D">
        <w:rPr>
          <w:rFonts w:ascii="Segoe UI Emoji" w:hAnsi="Segoe UI Emoji" w:cs="Segoe UI Emoji"/>
          <w:b/>
          <w:bCs/>
        </w:rPr>
        <w:t>✅</w:t>
      </w:r>
      <w:r w:rsidR="00564BA9" w:rsidRPr="00E4231D">
        <w:rPr>
          <w:rFonts w:ascii="Georgia" w:hAnsi="Georgia"/>
        </w:rPr>
        <w:t xml:space="preserve"> </w:t>
      </w:r>
      <w:r w:rsidR="00564BA9" w:rsidRPr="00E4231D">
        <w:rPr>
          <w:rFonts w:ascii="Georgia" w:hAnsi="Georgia"/>
          <w:b/>
          <w:bCs/>
          <w:u w:val="single"/>
        </w:rPr>
        <w:t xml:space="preserve">Required changes in the IMS 2.0 </w:t>
      </w:r>
    </w:p>
    <w:p w14:paraId="14FB4016" w14:textId="68BC662D" w:rsidR="00633D1D" w:rsidRPr="00E4231D" w:rsidRDefault="00633D1D" w:rsidP="00633D1D">
      <w:pPr>
        <w:jc w:val="both"/>
        <w:rPr>
          <w:rFonts w:ascii="Georgia" w:hAnsi="Georgia"/>
          <w:b/>
          <w:bCs/>
          <w:sz w:val="24"/>
          <w:szCs w:val="24"/>
        </w:rPr>
      </w:pPr>
      <w:r w:rsidRPr="00E4231D">
        <w:rPr>
          <w:rFonts w:ascii="Georgia" w:hAnsi="Georgia"/>
          <w:b/>
          <w:bCs/>
          <w:sz w:val="24"/>
          <w:szCs w:val="24"/>
        </w:rPr>
        <w:t>1. Digitize Document Intake at Source</w:t>
      </w:r>
    </w:p>
    <w:p w14:paraId="05D65474"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Manual verification and physical routing from BO/SO to CPC</w:t>
      </w:r>
      <w:r w:rsidRPr="00E4231D">
        <w:rPr>
          <w:rFonts w:ascii="Georgia" w:hAnsi="Georgia"/>
          <w:color w:val="EE0000"/>
          <w:sz w:val="24"/>
          <w:szCs w:val="24"/>
        </w:rPr>
        <w:br/>
      </w:r>
      <w:r w:rsidRPr="00E4231D">
        <w:rPr>
          <w:rFonts w:ascii="Georgia" w:hAnsi="Georgia"/>
          <w:b/>
          <w:bCs/>
          <w:color w:val="EE0000"/>
          <w:sz w:val="24"/>
          <w:szCs w:val="24"/>
          <w:highlight w:val="yellow"/>
        </w:rPr>
        <w:t>Refinement</w:t>
      </w:r>
      <w:r w:rsidRPr="00E4231D">
        <w:rPr>
          <w:rFonts w:ascii="Georgia" w:hAnsi="Georgia"/>
          <w:sz w:val="24"/>
          <w:szCs w:val="24"/>
          <w:highlight w:val="yellow"/>
        </w:rPr>
        <w:t>:</w:t>
      </w:r>
    </w:p>
    <w:p w14:paraId="0A728C0F" w14:textId="77777777" w:rsidR="00633D1D" w:rsidRPr="00E4231D" w:rsidRDefault="00633D1D" w:rsidP="00633D1D">
      <w:pPr>
        <w:numPr>
          <w:ilvl w:val="0"/>
          <w:numId w:val="27"/>
        </w:numPr>
        <w:jc w:val="both"/>
        <w:rPr>
          <w:rFonts w:ascii="Georgia" w:hAnsi="Georgia"/>
          <w:sz w:val="24"/>
          <w:szCs w:val="24"/>
          <w:highlight w:val="green"/>
        </w:rPr>
      </w:pPr>
      <w:r w:rsidRPr="00E4231D">
        <w:rPr>
          <w:rFonts w:ascii="Georgia" w:hAnsi="Georgia"/>
          <w:sz w:val="24"/>
          <w:szCs w:val="24"/>
          <w:highlight w:val="green"/>
        </w:rPr>
        <w:t>Equip BO/SO counters with scanning devices or mobile apps</w:t>
      </w:r>
    </w:p>
    <w:p w14:paraId="6773CB7A" w14:textId="77777777" w:rsidR="00633D1D" w:rsidRPr="00E4231D" w:rsidRDefault="00633D1D" w:rsidP="00633D1D">
      <w:pPr>
        <w:numPr>
          <w:ilvl w:val="0"/>
          <w:numId w:val="27"/>
        </w:numPr>
        <w:jc w:val="both"/>
        <w:rPr>
          <w:rFonts w:ascii="Georgia" w:hAnsi="Georgia"/>
          <w:sz w:val="24"/>
          <w:szCs w:val="24"/>
          <w:highlight w:val="green"/>
        </w:rPr>
      </w:pPr>
      <w:r w:rsidRPr="00E4231D">
        <w:rPr>
          <w:rFonts w:ascii="Georgia" w:hAnsi="Georgia"/>
          <w:sz w:val="24"/>
          <w:szCs w:val="24"/>
          <w:highlight w:val="green"/>
        </w:rPr>
        <w:t>Enable direct ECMS upload at point of receipt</w:t>
      </w:r>
    </w:p>
    <w:p w14:paraId="6051F1B8" w14:textId="77777777" w:rsidR="00633D1D" w:rsidRPr="00E4231D" w:rsidRDefault="00633D1D" w:rsidP="00633D1D">
      <w:pPr>
        <w:numPr>
          <w:ilvl w:val="0"/>
          <w:numId w:val="27"/>
        </w:numPr>
        <w:jc w:val="both"/>
        <w:rPr>
          <w:rFonts w:ascii="Georgia" w:hAnsi="Georgia"/>
          <w:sz w:val="24"/>
          <w:szCs w:val="24"/>
          <w:highlight w:val="green"/>
        </w:rPr>
      </w:pPr>
      <w:r w:rsidRPr="00E4231D">
        <w:rPr>
          <w:rFonts w:ascii="Georgia" w:hAnsi="Georgia"/>
          <w:sz w:val="24"/>
          <w:szCs w:val="24"/>
          <w:highlight w:val="green"/>
        </w:rPr>
        <w:t>Auto-generate Claim ID and acknowledgment digitally</w:t>
      </w:r>
    </w:p>
    <w:p w14:paraId="42B2F6FC" w14:textId="77777777" w:rsidR="00633D1D" w:rsidRPr="00E4231D" w:rsidRDefault="00E4231D" w:rsidP="00633D1D">
      <w:pPr>
        <w:jc w:val="both"/>
        <w:rPr>
          <w:rFonts w:ascii="Georgia" w:hAnsi="Georgia"/>
          <w:sz w:val="24"/>
          <w:szCs w:val="24"/>
        </w:rPr>
      </w:pPr>
      <w:r w:rsidRPr="00E4231D">
        <w:rPr>
          <w:rFonts w:ascii="Georgia" w:hAnsi="Georgia"/>
          <w:sz w:val="24"/>
          <w:szCs w:val="24"/>
        </w:rPr>
        <w:pict w14:anchorId="5A902C7A">
          <v:rect id="_x0000_i1056" style="width:0;height:1.5pt" o:hralign="center" o:hrstd="t" o:hr="t" fillcolor="#a0a0a0" stroked="f"/>
        </w:pict>
      </w:r>
    </w:p>
    <w:p w14:paraId="66BA04E6" w14:textId="49271826" w:rsidR="00633D1D" w:rsidRPr="00E4231D" w:rsidRDefault="00633D1D" w:rsidP="00633D1D">
      <w:pPr>
        <w:jc w:val="both"/>
        <w:rPr>
          <w:rFonts w:ascii="Georgia" w:hAnsi="Georgia"/>
          <w:b/>
          <w:bCs/>
          <w:sz w:val="24"/>
          <w:szCs w:val="24"/>
        </w:rPr>
      </w:pPr>
      <w:r w:rsidRPr="00E4231D">
        <w:rPr>
          <w:rFonts w:ascii="Georgia" w:hAnsi="Georgia"/>
          <w:b/>
          <w:bCs/>
          <w:sz w:val="24"/>
          <w:szCs w:val="24"/>
        </w:rPr>
        <w:t xml:space="preserve"> 2. Introduce a Unified Claim Dashboard</w:t>
      </w:r>
    </w:p>
    <w:p w14:paraId="095AE637"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Fragmented tracking across McCamish, ECMS, and manual logs</w:t>
      </w:r>
      <w:r w:rsidRPr="00E4231D">
        <w:rPr>
          <w:rFonts w:ascii="Georgia" w:hAnsi="Georgia"/>
          <w:color w:val="EE0000"/>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7F3E8CB7" w14:textId="77777777" w:rsidR="00633D1D" w:rsidRPr="00E4231D" w:rsidRDefault="00633D1D" w:rsidP="00633D1D">
      <w:pPr>
        <w:numPr>
          <w:ilvl w:val="0"/>
          <w:numId w:val="28"/>
        </w:numPr>
        <w:jc w:val="both"/>
        <w:rPr>
          <w:rFonts w:ascii="Georgia" w:hAnsi="Georgia"/>
          <w:sz w:val="24"/>
          <w:szCs w:val="24"/>
          <w:highlight w:val="green"/>
        </w:rPr>
      </w:pPr>
      <w:r w:rsidRPr="00E4231D">
        <w:rPr>
          <w:rFonts w:ascii="Georgia" w:hAnsi="Georgia"/>
          <w:sz w:val="24"/>
          <w:szCs w:val="24"/>
          <w:highlight w:val="green"/>
        </w:rPr>
        <w:t xml:space="preserve">Build a centralized dashboard showing: </w:t>
      </w:r>
    </w:p>
    <w:p w14:paraId="1DA9464A" w14:textId="77777777" w:rsidR="00633D1D" w:rsidRPr="00E4231D" w:rsidRDefault="00633D1D" w:rsidP="00633D1D">
      <w:pPr>
        <w:numPr>
          <w:ilvl w:val="1"/>
          <w:numId w:val="28"/>
        </w:numPr>
        <w:jc w:val="both"/>
        <w:rPr>
          <w:rFonts w:ascii="Georgia" w:hAnsi="Georgia"/>
          <w:sz w:val="24"/>
          <w:szCs w:val="24"/>
          <w:highlight w:val="green"/>
        </w:rPr>
      </w:pPr>
      <w:r w:rsidRPr="00E4231D">
        <w:rPr>
          <w:rFonts w:ascii="Georgia" w:hAnsi="Georgia"/>
          <w:sz w:val="24"/>
          <w:szCs w:val="24"/>
          <w:highlight w:val="green"/>
        </w:rPr>
        <w:t>Claim status</w:t>
      </w:r>
    </w:p>
    <w:p w14:paraId="01FA3777" w14:textId="77777777" w:rsidR="00633D1D" w:rsidRPr="00E4231D" w:rsidRDefault="00633D1D" w:rsidP="00633D1D">
      <w:pPr>
        <w:numPr>
          <w:ilvl w:val="1"/>
          <w:numId w:val="28"/>
        </w:numPr>
        <w:jc w:val="both"/>
        <w:rPr>
          <w:rFonts w:ascii="Georgia" w:hAnsi="Georgia"/>
          <w:sz w:val="24"/>
          <w:szCs w:val="24"/>
          <w:highlight w:val="green"/>
        </w:rPr>
      </w:pPr>
      <w:r w:rsidRPr="00E4231D">
        <w:rPr>
          <w:rFonts w:ascii="Georgia" w:hAnsi="Georgia"/>
          <w:sz w:val="24"/>
          <w:szCs w:val="24"/>
          <w:highlight w:val="green"/>
        </w:rPr>
        <w:t>SLA countdown</w:t>
      </w:r>
    </w:p>
    <w:p w14:paraId="772E74A5" w14:textId="77777777" w:rsidR="00633D1D" w:rsidRPr="00E4231D" w:rsidRDefault="00633D1D" w:rsidP="00633D1D">
      <w:pPr>
        <w:numPr>
          <w:ilvl w:val="1"/>
          <w:numId w:val="28"/>
        </w:numPr>
        <w:jc w:val="both"/>
        <w:rPr>
          <w:rFonts w:ascii="Georgia" w:hAnsi="Georgia"/>
          <w:sz w:val="24"/>
          <w:szCs w:val="24"/>
          <w:highlight w:val="green"/>
        </w:rPr>
      </w:pPr>
      <w:r w:rsidRPr="00E4231D">
        <w:rPr>
          <w:rFonts w:ascii="Georgia" w:hAnsi="Georgia"/>
          <w:sz w:val="24"/>
          <w:szCs w:val="24"/>
          <w:highlight w:val="green"/>
        </w:rPr>
        <w:t>Pending actions</w:t>
      </w:r>
    </w:p>
    <w:p w14:paraId="4C3DC26C" w14:textId="77777777" w:rsidR="00633D1D" w:rsidRPr="00E4231D" w:rsidRDefault="00633D1D" w:rsidP="00633D1D">
      <w:pPr>
        <w:numPr>
          <w:ilvl w:val="1"/>
          <w:numId w:val="28"/>
        </w:numPr>
        <w:jc w:val="both"/>
        <w:rPr>
          <w:rFonts w:ascii="Georgia" w:hAnsi="Georgia"/>
          <w:sz w:val="24"/>
          <w:szCs w:val="24"/>
          <w:highlight w:val="green"/>
        </w:rPr>
      </w:pPr>
      <w:r w:rsidRPr="00E4231D">
        <w:rPr>
          <w:rFonts w:ascii="Georgia" w:hAnsi="Georgia"/>
          <w:sz w:val="24"/>
          <w:szCs w:val="24"/>
          <w:highlight w:val="green"/>
        </w:rPr>
        <w:t>Assigned officers</w:t>
      </w:r>
    </w:p>
    <w:p w14:paraId="785889F7" w14:textId="77777777" w:rsidR="00633D1D" w:rsidRPr="00E4231D" w:rsidRDefault="00633D1D" w:rsidP="00633D1D">
      <w:pPr>
        <w:numPr>
          <w:ilvl w:val="0"/>
          <w:numId w:val="28"/>
        </w:numPr>
        <w:jc w:val="both"/>
        <w:rPr>
          <w:rFonts w:ascii="Georgia" w:hAnsi="Georgia"/>
          <w:sz w:val="24"/>
          <w:szCs w:val="24"/>
          <w:highlight w:val="green"/>
        </w:rPr>
      </w:pPr>
      <w:r w:rsidRPr="00E4231D">
        <w:rPr>
          <w:rFonts w:ascii="Georgia" w:hAnsi="Georgia"/>
          <w:sz w:val="24"/>
          <w:szCs w:val="24"/>
          <w:highlight w:val="green"/>
        </w:rPr>
        <w:t>Accessible to CPC, Approvers, and Audit teams</w:t>
      </w:r>
    </w:p>
    <w:p w14:paraId="77B1B5AC" w14:textId="77777777" w:rsidR="00633D1D" w:rsidRPr="00E4231D" w:rsidRDefault="00E4231D" w:rsidP="00633D1D">
      <w:pPr>
        <w:jc w:val="both"/>
        <w:rPr>
          <w:rFonts w:ascii="Georgia" w:hAnsi="Georgia"/>
          <w:sz w:val="24"/>
          <w:szCs w:val="24"/>
        </w:rPr>
      </w:pPr>
      <w:r w:rsidRPr="00E4231D">
        <w:rPr>
          <w:rFonts w:ascii="Georgia" w:hAnsi="Georgia"/>
          <w:sz w:val="24"/>
          <w:szCs w:val="24"/>
        </w:rPr>
        <w:pict w14:anchorId="68072580">
          <v:rect id="_x0000_i1057" style="width:0;height:1.5pt" o:hralign="center" o:hrstd="t" o:hr="t" fillcolor="#a0a0a0" stroked="f"/>
        </w:pict>
      </w:r>
    </w:p>
    <w:p w14:paraId="77938BE1" w14:textId="7BD64D75" w:rsidR="00633D1D" w:rsidRPr="00E4231D" w:rsidRDefault="00633D1D" w:rsidP="00633D1D">
      <w:pPr>
        <w:jc w:val="both"/>
        <w:rPr>
          <w:rFonts w:ascii="Georgia" w:hAnsi="Georgia"/>
          <w:b/>
          <w:bCs/>
          <w:sz w:val="24"/>
          <w:szCs w:val="24"/>
        </w:rPr>
      </w:pPr>
      <w:r w:rsidRPr="00E4231D">
        <w:rPr>
          <w:rFonts w:ascii="Georgia" w:hAnsi="Georgia"/>
          <w:b/>
          <w:bCs/>
          <w:sz w:val="24"/>
          <w:szCs w:val="24"/>
        </w:rPr>
        <w:t xml:space="preserve"> 3. Automate SLA Monitoring and Escalation</w:t>
      </w:r>
    </w:p>
    <w:p w14:paraId="726A3570"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SLA breaches go unnoticed until complaints arise</w:t>
      </w:r>
      <w:r w:rsidRPr="00E4231D">
        <w:rPr>
          <w:rFonts w:ascii="Georgia" w:hAnsi="Georgia"/>
          <w:color w:val="EE0000"/>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6F910FE2" w14:textId="77777777" w:rsidR="00633D1D" w:rsidRPr="00E4231D" w:rsidRDefault="00633D1D" w:rsidP="00633D1D">
      <w:pPr>
        <w:numPr>
          <w:ilvl w:val="0"/>
          <w:numId w:val="29"/>
        </w:numPr>
        <w:jc w:val="both"/>
        <w:rPr>
          <w:rFonts w:ascii="Georgia" w:hAnsi="Georgia"/>
          <w:sz w:val="24"/>
          <w:szCs w:val="24"/>
          <w:highlight w:val="green"/>
        </w:rPr>
      </w:pPr>
      <w:r w:rsidRPr="00E4231D">
        <w:rPr>
          <w:rFonts w:ascii="Georgia" w:hAnsi="Georgia"/>
          <w:sz w:val="24"/>
          <w:szCs w:val="24"/>
          <w:highlight w:val="green"/>
        </w:rPr>
        <w:t>Configure system alerts for each stage (e.g., indexing, inquiry, approval)</w:t>
      </w:r>
    </w:p>
    <w:p w14:paraId="2B1B373B" w14:textId="77777777" w:rsidR="00633D1D" w:rsidRPr="00E4231D" w:rsidRDefault="00633D1D" w:rsidP="00633D1D">
      <w:pPr>
        <w:numPr>
          <w:ilvl w:val="0"/>
          <w:numId w:val="29"/>
        </w:numPr>
        <w:jc w:val="both"/>
        <w:rPr>
          <w:rFonts w:ascii="Georgia" w:hAnsi="Georgia"/>
          <w:sz w:val="24"/>
          <w:szCs w:val="24"/>
          <w:highlight w:val="green"/>
        </w:rPr>
      </w:pPr>
      <w:r w:rsidRPr="00E4231D">
        <w:rPr>
          <w:rFonts w:ascii="Georgia" w:hAnsi="Georgia"/>
          <w:sz w:val="24"/>
          <w:szCs w:val="24"/>
          <w:highlight w:val="green"/>
        </w:rPr>
        <w:t>Auto-escalate to next authority if TAT breached</w:t>
      </w:r>
    </w:p>
    <w:p w14:paraId="4E229C16" w14:textId="77777777" w:rsidR="00633D1D" w:rsidRPr="00E4231D" w:rsidRDefault="00633D1D" w:rsidP="00633D1D">
      <w:pPr>
        <w:numPr>
          <w:ilvl w:val="0"/>
          <w:numId w:val="29"/>
        </w:numPr>
        <w:jc w:val="both"/>
        <w:rPr>
          <w:rFonts w:ascii="Georgia" w:hAnsi="Georgia"/>
          <w:sz w:val="24"/>
          <w:szCs w:val="24"/>
          <w:highlight w:val="green"/>
        </w:rPr>
      </w:pPr>
      <w:r w:rsidRPr="00E4231D">
        <w:rPr>
          <w:rFonts w:ascii="Georgia" w:hAnsi="Georgia"/>
          <w:sz w:val="24"/>
          <w:szCs w:val="24"/>
          <w:highlight w:val="green"/>
        </w:rPr>
        <w:t>Daily SLA compliance report to Divisional Head</w:t>
      </w:r>
    </w:p>
    <w:p w14:paraId="20CAE70A" w14:textId="73A73390" w:rsidR="00633D1D" w:rsidRPr="00E4231D" w:rsidRDefault="00633D1D" w:rsidP="00633D1D">
      <w:pPr>
        <w:jc w:val="both"/>
        <w:rPr>
          <w:rFonts w:ascii="Georgia" w:hAnsi="Georgia"/>
          <w:sz w:val="24"/>
          <w:szCs w:val="24"/>
        </w:rPr>
      </w:pPr>
    </w:p>
    <w:p w14:paraId="609436F1" w14:textId="77777777" w:rsidR="00CF3330" w:rsidRPr="00E4231D" w:rsidRDefault="00CF3330" w:rsidP="00633D1D">
      <w:pPr>
        <w:jc w:val="both"/>
        <w:rPr>
          <w:rFonts w:ascii="Georgia" w:hAnsi="Georgia"/>
          <w:sz w:val="24"/>
          <w:szCs w:val="24"/>
        </w:rPr>
      </w:pPr>
    </w:p>
    <w:p w14:paraId="230E2574" w14:textId="6023AA2D" w:rsidR="00633D1D" w:rsidRPr="00E4231D" w:rsidRDefault="00633D1D" w:rsidP="00633D1D">
      <w:pPr>
        <w:jc w:val="both"/>
        <w:rPr>
          <w:rFonts w:ascii="Georgia" w:hAnsi="Georgia"/>
          <w:b/>
          <w:bCs/>
          <w:sz w:val="24"/>
          <w:szCs w:val="24"/>
        </w:rPr>
      </w:pPr>
      <w:r w:rsidRPr="00E4231D">
        <w:rPr>
          <w:rFonts w:ascii="Georgia" w:hAnsi="Georgia"/>
          <w:b/>
          <w:bCs/>
          <w:sz w:val="24"/>
          <w:szCs w:val="24"/>
        </w:rPr>
        <w:lastRenderedPageBreak/>
        <w:t>4. Embed Inquiry Workflow in McCamish</w:t>
      </w:r>
    </w:p>
    <w:p w14:paraId="70BF9D2B"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Inquiry is offline, untracked, and delay-prone</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01FD6626" w14:textId="77777777" w:rsidR="00633D1D" w:rsidRPr="00E4231D" w:rsidRDefault="00633D1D" w:rsidP="00633D1D">
      <w:pPr>
        <w:numPr>
          <w:ilvl w:val="0"/>
          <w:numId w:val="30"/>
        </w:numPr>
        <w:jc w:val="both"/>
        <w:rPr>
          <w:rFonts w:ascii="Georgia" w:hAnsi="Georgia"/>
          <w:sz w:val="24"/>
          <w:szCs w:val="24"/>
          <w:highlight w:val="green"/>
        </w:rPr>
      </w:pPr>
      <w:r w:rsidRPr="00E4231D">
        <w:rPr>
          <w:rFonts w:ascii="Georgia" w:hAnsi="Georgia"/>
          <w:sz w:val="24"/>
          <w:szCs w:val="24"/>
          <w:highlight w:val="green"/>
        </w:rPr>
        <w:t>Auto-assign Inquiry Officer based on jurisdiction</w:t>
      </w:r>
    </w:p>
    <w:p w14:paraId="71446617" w14:textId="77777777" w:rsidR="00633D1D" w:rsidRPr="00E4231D" w:rsidRDefault="00633D1D" w:rsidP="00633D1D">
      <w:pPr>
        <w:numPr>
          <w:ilvl w:val="0"/>
          <w:numId w:val="30"/>
        </w:numPr>
        <w:jc w:val="both"/>
        <w:rPr>
          <w:rFonts w:ascii="Georgia" w:hAnsi="Georgia"/>
          <w:sz w:val="24"/>
          <w:szCs w:val="24"/>
          <w:highlight w:val="green"/>
        </w:rPr>
      </w:pPr>
      <w:r w:rsidRPr="00E4231D">
        <w:rPr>
          <w:rFonts w:ascii="Georgia" w:hAnsi="Georgia"/>
          <w:sz w:val="24"/>
          <w:szCs w:val="24"/>
          <w:highlight w:val="green"/>
        </w:rPr>
        <w:t>Digital inquiry form with upload option for FIR, PM report, hospital notes</w:t>
      </w:r>
    </w:p>
    <w:p w14:paraId="680D7997" w14:textId="77777777" w:rsidR="00633D1D" w:rsidRPr="00E4231D" w:rsidRDefault="00633D1D" w:rsidP="00633D1D">
      <w:pPr>
        <w:numPr>
          <w:ilvl w:val="0"/>
          <w:numId w:val="30"/>
        </w:numPr>
        <w:jc w:val="both"/>
        <w:rPr>
          <w:rFonts w:ascii="Georgia" w:hAnsi="Georgia"/>
          <w:sz w:val="24"/>
          <w:szCs w:val="24"/>
          <w:highlight w:val="green"/>
        </w:rPr>
      </w:pPr>
      <w:r w:rsidRPr="00E4231D">
        <w:rPr>
          <w:rFonts w:ascii="Georgia" w:hAnsi="Georgia"/>
          <w:sz w:val="24"/>
          <w:szCs w:val="24"/>
          <w:highlight w:val="green"/>
        </w:rPr>
        <w:t>Inquiry status visible to CPC and Approver</w:t>
      </w:r>
    </w:p>
    <w:p w14:paraId="67FE82B9" w14:textId="310CB05D" w:rsidR="00633D1D" w:rsidRPr="00E4231D" w:rsidRDefault="00633D1D" w:rsidP="00633D1D">
      <w:pPr>
        <w:jc w:val="both"/>
        <w:rPr>
          <w:rFonts w:ascii="Georgia" w:hAnsi="Georgia"/>
          <w:sz w:val="24"/>
          <w:szCs w:val="24"/>
        </w:rPr>
      </w:pPr>
    </w:p>
    <w:p w14:paraId="29E9F07D" w14:textId="53446041" w:rsidR="00633D1D" w:rsidRPr="00E4231D" w:rsidRDefault="00633D1D" w:rsidP="00633D1D">
      <w:pPr>
        <w:jc w:val="both"/>
        <w:rPr>
          <w:rFonts w:ascii="Georgia" w:hAnsi="Georgia"/>
          <w:b/>
          <w:bCs/>
          <w:sz w:val="24"/>
          <w:szCs w:val="24"/>
        </w:rPr>
      </w:pPr>
      <w:r w:rsidRPr="00E4231D">
        <w:rPr>
          <w:rFonts w:ascii="Georgia" w:hAnsi="Georgia"/>
          <w:b/>
          <w:bCs/>
          <w:sz w:val="24"/>
          <w:szCs w:val="24"/>
        </w:rPr>
        <w:t xml:space="preserve"> 5. Enable Claimant Self-Service Portal</w:t>
      </w:r>
    </w:p>
    <w:p w14:paraId="0EBBB9DD"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Claimants rely on manual follow-up or RTI</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52D60D94" w14:textId="77777777" w:rsidR="00633D1D" w:rsidRPr="00E4231D" w:rsidRDefault="00633D1D" w:rsidP="00633D1D">
      <w:pPr>
        <w:numPr>
          <w:ilvl w:val="0"/>
          <w:numId w:val="31"/>
        </w:numPr>
        <w:jc w:val="both"/>
        <w:rPr>
          <w:rFonts w:ascii="Georgia" w:hAnsi="Georgia"/>
          <w:sz w:val="24"/>
          <w:szCs w:val="24"/>
          <w:highlight w:val="green"/>
        </w:rPr>
      </w:pPr>
      <w:r w:rsidRPr="00E4231D">
        <w:rPr>
          <w:rFonts w:ascii="Georgia" w:hAnsi="Georgia"/>
          <w:sz w:val="24"/>
          <w:szCs w:val="24"/>
          <w:highlight w:val="green"/>
        </w:rPr>
        <w:t xml:space="preserve">Launch a web/mobile portal for: </w:t>
      </w:r>
    </w:p>
    <w:p w14:paraId="78D3CCBD" w14:textId="77777777" w:rsidR="00633D1D" w:rsidRPr="00E4231D" w:rsidRDefault="00633D1D" w:rsidP="00633D1D">
      <w:pPr>
        <w:numPr>
          <w:ilvl w:val="1"/>
          <w:numId w:val="31"/>
        </w:numPr>
        <w:jc w:val="both"/>
        <w:rPr>
          <w:rFonts w:ascii="Georgia" w:hAnsi="Georgia"/>
          <w:sz w:val="24"/>
          <w:szCs w:val="24"/>
          <w:highlight w:val="green"/>
        </w:rPr>
      </w:pPr>
      <w:r w:rsidRPr="00E4231D">
        <w:rPr>
          <w:rFonts w:ascii="Georgia" w:hAnsi="Georgia"/>
          <w:sz w:val="24"/>
          <w:szCs w:val="24"/>
          <w:highlight w:val="green"/>
        </w:rPr>
        <w:t>Claim status tracking</w:t>
      </w:r>
    </w:p>
    <w:p w14:paraId="70627707" w14:textId="77777777" w:rsidR="00633D1D" w:rsidRPr="00E4231D" w:rsidRDefault="00633D1D" w:rsidP="00633D1D">
      <w:pPr>
        <w:numPr>
          <w:ilvl w:val="1"/>
          <w:numId w:val="31"/>
        </w:numPr>
        <w:jc w:val="both"/>
        <w:rPr>
          <w:rFonts w:ascii="Georgia" w:hAnsi="Georgia"/>
          <w:sz w:val="24"/>
          <w:szCs w:val="24"/>
          <w:highlight w:val="green"/>
        </w:rPr>
      </w:pPr>
      <w:r w:rsidRPr="00E4231D">
        <w:rPr>
          <w:rFonts w:ascii="Georgia" w:hAnsi="Georgia"/>
          <w:sz w:val="24"/>
          <w:szCs w:val="24"/>
          <w:highlight w:val="green"/>
        </w:rPr>
        <w:t>Document upload</w:t>
      </w:r>
    </w:p>
    <w:p w14:paraId="0C7D37DD" w14:textId="77777777" w:rsidR="00633D1D" w:rsidRPr="00E4231D" w:rsidRDefault="00633D1D" w:rsidP="00633D1D">
      <w:pPr>
        <w:numPr>
          <w:ilvl w:val="1"/>
          <w:numId w:val="31"/>
        </w:numPr>
        <w:jc w:val="both"/>
        <w:rPr>
          <w:rFonts w:ascii="Georgia" w:hAnsi="Georgia"/>
          <w:sz w:val="24"/>
          <w:szCs w:val="24"/>
          <w:highlight w:val="green"/>
        </w:rPr>
      </w:pPr>
      <w:r w:rsidRPr="00E4231D">
        <w:rPr>
          <w:rFonts w:ascii="Georgia" w:hAnsi="Georgia"/>
          <w:sz w:val="24"/>
          <w:szCs w:val="24"/>
          <w:highlight w:val="green"/>
        </w:rPr>
        <w:t>Appeal submission</w:t>
      </w:r>
    </w:p>
    <w:p w14:paraId="3AD4D78D" w14:textId="77777777" w:rsidR="00633D1D" w:rsidRPr="00E4231D" w:rsidRDefault="00633D1D" w:rsidP="00633D1D">
      <w:pPr>
        <w:numPr>
          <w:ilvl w:val="1"/>
          <w:numId w:val="31"/>
        </w:numPr>
        <w:jc w:val="both"/>
        <w:rPr>
          <w:rFonts w:ascii="Georgia" w:hAnsi="Georgia"/>
          <w:sz w:val="24"/>
          <w:szCs w:val="24"/>
          <w:highlight w:val="green"/>
        </w:rPr>
      </w:pPr>
      <w:r w:rsidRPr="00E4231D">
        <w:rPr>
          <w:rFonts w:ascii="Georgia" w:hAnsi="Georgia"/>
          <w:sz w:val="24"/>
          <w:szCs w:val="24"/>
          <w:highlight w:val="green"/>
        </w:rPr>
        <w:t>SMS/email alerts at each milestone</w:t>
      </w:r>
    </w:p>
    <w:p w14:paraId="314B5652" w14:textId="77777777" w:rsidR="00D33A3B" w:rsidRPr="00E4231D" w:rsidRDefault="00D33A3B" w:rsidP="00633D1D">
      <w:pPr>
        <w:jc w:val="both"/>
        <w:rPr>
          <w:rFonts w:ascii="Georgia" w:hAnsi="Georgia"/>
          <w:b/>
          <w:bCs/>
          <w:sz w:val="24"/>
          <w:szCs w:val="24"/>
        </w:rPr>
      </w:pPr>
    </w:p>
    <w:p w14:paraId="3E2DD93C" w14:textId="3303BBE0" w:rsidR="00633D1D" w:rsidRPr="00E4231D" w:rsidRDefault="00633D1D" w:rsidP="00633D1D">
      <w:pPr>
        <w:jc w:val="both"/>
        <w:rPr>
          <w:rFonts w:ascii="Georgia" w:hAnsi="Georgia"/>
          <w:sz w:val="24"/>
          <w:szCs w:val="24"/>
        </w:rPr>
      </w:pPr>
      <w:r w:rsidRPr="00E4231D">
        <w:rPr>
          <w:rFonts w:ascii="Georgia" w:hAnsi="Georgia"/>
          <w:b/>
          <w:bCs/>
          <w:sz w:val="24"/>
          <w:szCs w:val="24"/>
        </w:rPr>
        <w:t>6. Simplify Document Requirements with Dynamic Checklists</w:t>
      </w:r>
    </w:p>
    <w:p w14:paraId="7FF3B09B"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Uniform checklist applied to all cases</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42CB1408" w14:textId="77777777" w:rsidR="00633D1D" w:rsidRPr="00E4231D" w:rsidRDefault="00633D1D" w:rsidP="00633D1D">
      <w:pPr>
        <w:numPr>
          <w:ilvl w:val="0"/>
          <w:numId w:val="32"/>
        </w:numPr>
        <w:jc w:val="both"/>
        <w:rPr>
          <w:rFonts w:ascii="Georgia" w:hAnsi="Georgia"/>
          <w:sz w:val="24"/>
          <w:szCs w:val="24"/>
          <w:highlight w:val="green"/>
        </w:rPr>
      </w:pPr>
      <w:r w:rsidRPr="00E4231D">
        <w:rPr>
          <w:rFonts w:ascii="Georgia" w:hAnsi="Georgia"/>
          <w:sz w:val="24"/>
          <w:szCs w:val="24"/>
          <w:highlight w:val="green"/>
        </w:rPr>
        <w:t xml:space="preserve">System-generated checklist based on: </w:t>
      </w:r>
    </w:p>
    <w:p w14:paraId="03CC5C23" w14:textId="77777777" w:rsidR="00633D1D" w:rsidRPr="00E4231D" w:rsidRDefault="00633D1D" w:rsidP="00633D1D">
      <w:pPr>
        <w:numPr>
          <w:ilvl w:val="1"/>
          <w:numId w:val="32"/>
        </w:numPr>
        <w:jc w:val="both"/>
        <w:rPr>
          <w:rFonts w:ascii="Georgia" w:hAnsi="Georgia"/>
          <w:sz w:val="24"/>
          <w:szCs w:val="24"/>
          <w:highlight w:val="green"/>
        </w:rPr>
      </w:pPr>
      <w:r w:rsidRPr="00E4231D">
        <w:rPr>
          <w:rFonts w:ascii="Georgia" w:hAnsi="Georgia"/>
          <w:sz w:val="24"/>
          <w:szCs w:val="24"/>
          <w:highlight w:val="green"/>
        </w:rPr>
        <w:t>Type of death (natural/unnatural)</w:t>
      </w:r>
    </w:p>
    <w:p w14:paraId="51F76D66" w14:textId="77777777" w:rsidR="00633D1D" w:rsidRPr="00E4231D" w:rsidRDefault="00633D1D" w:rsidP="00633D1D">
      <w:pPr>
        <w:numPr>
          <w:ilvl w:val="1"/>
          <w:numId w:val="32"/>
        </w:numPr>
        <w:jc w:val="both"/>
        <w:rPr>
          <w:rFonts w:ascii="Georgia" w:hAnsi="Georgia"/>
          <w:sz w:val="24"/>
          <w:szCs w:val="24"/>
          <w:highlight w:val="green"/>
        </w:rPr>
      </w:pPr>
      <w:r w:rsidRPr="00E4231D">
        <w:rPr>
          <w:rFonts w:ascii="Georgia" w:hAnsi="Georgia"/>
          <w:sz w:val="24"/>
          <w:szCs w:val="24"/>
          <w:highlight w:val="green"/>
        </w:rPr>
        <w:t>Nomination status</w:t>
      </w:r>
    </w:p>
    <w:p w14:paraId="1C2CD539" w14:textId="77777777" w:rsidR="00633D1D" w:rsidRPr="00E4231D" w:rsidRDefault="00633D1D" w:rsidP="00633D1D">
      <w:pPr>
        <w:numPr>
          <w:ilvl w:val="1"/>
          <w:numId w:val="32"/>
        </w:numPr>
        <w:jc w:val="both"/>
        <w:rPr>
          <w:rFonts w:ascii="Georgia" w:hAnsi="Georgia"/>
          <w:sz w:val="24"/>
          <w:szCs w:val="24"/>
          <w:highlight w:val="green"/>
        </w:rPr>
      </w:pPr>
      <w:r w:rsidRPr="00E4231D">
        <w:rPr>
          <w:rFonts w:ascii="Georgia" w:hAnsi="Georgia"/>
          <w:sz w:val="24"/>
          <w:szCs w:val="24"/>
          <w:highlight w:val="green"/>
        </w:rPr>
        <w:t>Policy type (MWPA/HUF)</w:t>
      </w:r>
    </w:p>
    <w:p w14:paraId="7EFCA626" w14:textId="77777777" w:rsidR="00633D1D" w:rsidRPr="00E4231D" w:rsidRDefault="00633D1D" w:rsidP="00633D1D">
      <w:pPr>
        <w:numPr>
          <w:ilvl w:val="0"/>
          <w:numId w:val="32"/>
        </w:numPr>
        <w:jc w:val="both"/>
        <w:rPr>
          <w:rFonts w:ascii="Georgia" w:hAnsi="Georgia"/>
          <w:sz w:val="24"/>
          <w:szCs w:val="24"/>
          <w:highlight w:val="green"/>
        </w:rPr>
      </w:pPr>
      <w:r w:rsidRPr="00E4231D">
        <w:rPr>
          <w:rFonts w:ascii="Georgia" w:hAnsi="Georgia"/>
          <w:sz w:val="24"/>
          <w:szCs w:val="24"/>
          <w:highlight w:val="green"/>
        </w:rPr>
        <w:t>Only relevant documents requested</w:t>
      </w:r>
    </w:p>
    <w:p w14:paraId="79A7BCD2" w14:textId="77777777" w:rsidR="00D33A3B" w:rsidRPr="00E4231D" w:rsidRDefault="00D33A3B" w:rsidP="00633D1D">
      <w:pPr>
        <w:jc w:val="both"/>
        <w:rPr>
          <w:rFonts w:ascii="Georgia" w:hAnsi="Georgia"/>
          <w:sz w:val="24"/>
          <w:szCs w:val="24"/>
        </w:rPr>
      </w:pPr>
    </w:p>
    <w:p w14:paraId="27547ABF" w14:textId="77777777" w:rsidR="00D33A3B" w:rsidRPr="00E4231D" w:rsidRDefault="00D33A3B" w:rsidP="00633D1D">
      <w:pPr>
        <w:jc w:val="both"/>
        <w:rPr>
          <w:rFonts w:ascii="Georgia" w:hAnsi="Georgia"/>
          <w:b/>
          <w:bCs/>
          <w:sz w:val="24"/>
          <w:szCs w:val="24"/>
        </w:rPr>
      </w:pPr>
    </w:p>
    <w:p w14:paraId="61D95769" w14:textId="77777777" w:rsidR="00D33A3B" w:rsidRPr="00E4231D" w:rsidRDefault="00D33A3B" w:rsidP="00633D1D">
      <w:pPr>
        <w:jc w:val="both"/>
        <w:rPr>
          <w:rFonts w:ascii="Georgia" w:hAnsi="Georgia"/>
          <w:b/>
          <w:bCs/>
          <w:sz w:val="24"/>
          <w:szCs w:val="24"/>
        </w:rPr>
      </w:pPr>
    </w:p>
    <w:p w14:paraId="67DA5F74" w14:textId="77777777" w:rsidR="00D33A3B" w:rsidRPr="00E4231D" w:rsidRDefault="00D33A3B" w:rsidP="00633D1D">
      <w:pPr>
        <w:jc w:val="both"/>
        <w:rPr>
          <w:rFonts w:ascii="Georgia" w:hAnsi="Georgia"/>
          <w:b/>
          <w:bCs/>
          <w:sz w:val="24"/>
          <w:szCs w:val="24"/>
        </w:rPr>
      </w:pPr>
    </w:p>
    <w:p w14:paraId="4A58B3AF" w14:textId="69FB46DC" w:rsidR="00633D1D" w:rsidRPr="00E4231D" w:rsidRDefault="00633D1D" w:rsidP="00633D1D">
      <w:pPr>
        <w:jc w:val="both"/>
        <w:rPr>
          <w:rFonts w:ascii="Georgia" w:hAnsi="Georgia"/>
          <w:sz w:val="24"/>
          <w:szCs w:val="24"/>
        </w:rPr>
      </w:pPr>
      <w:r w:rsidRPr="00E4231D">
        <w:rPr>
          <w:rFonts w:ascii="Georgia" w:hAnsi="Georgia"/>
          <w:b/>
          <w:bCs/>
          <w:sz w:val="24"/>
          <w:szCs w:val="24"/>
        </w:rPr>
        <w:lastRenderedPageBreak/>
        <w:t>7. Auto-Trigger Penal Interest Calculation</w:t>
      </w:r>
    </w:p>
    <w:p w14:paraId="47F2123F"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Penal interest is discretionary and often missed</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2CB2D447" w14:textId="77777777" w:rsidR="00633D1D" w:rsidRPr="00E4231D" w:rsidRDefault="00633D1D" w:rsidP="00633D1D">
      <w:pPr>
        <w:numPr>
          <w:ilvl w:val="0"/>
          <w:numId w:val="33"/>
        </w:numPr>
        <w:jc w:val="both"/>
        <w:rPr>
          <w:rFonts w:ascii="Georgia" w:hAnsi="Georgia"/>
          <w:sz w:val="24"/>
          <w:szCs w:val="24"/>
          <w:highlight w:val="green"/>
        </w:rPr>
      </w:pPr>
      <w:r w:rsidRPr="00E4231D">
        <w:rPr>
          <w:rFonts w:ascii="Georgia" w:hAnsi="Georgia"/>
          <w:sz w:val="24"/>
          <w:szCs w:val="24"/>
          <w:highlight w:val="green"/>
        </w:rPr>
        <w:t>System calculates interest @ 8% p.a. post SLA breach</w:t>
      </w:r>
    </w:p>
    <w:p w14:paraId="63867604" w14:textId="77777777" w:rsidR="00633D1D" w:rsidRPr="00E4231D" w:rsidRDefault="00633D1D" w:rsidP="00633D1D">
      <w:pPr>
        <w:numPr>
          <w:ilvl w:val="0"/>
          <w:numId w:val="33"/>
        </w:numPr>
        <w:jc w:val="both"/>
        <w:rPr>
          <w:rFonts w:ascii="Georgia" w:hAnsi="Georgia"/>
          <w:sz w:val="24"/>
          <w:szCs w:val="24"/>
          <w:highlight w:val="green"/>
        </w:rPr>
      </w:pPr>
      <w:r w:rsidRPr="00E4231D">
        <w:rPr>
          <w:rFonts w:ascii="Georgia" w:hAnsi="Georgia"/>
          <w:sz w:val="24"/>
          <w:szCs w:val="24"/>
          <w:highlight w:val="green"/>
        </w:rPr>
        <w:t>Approver must justify if interest is waived</w:t>
      </w:r>
    </w:p>
    <w:p w14:paraId="386A6992" w14:textId="77777777" w:rsidR="00633D1D" w:rsidRPr="00E4231D" w:rsidRDefault="00633D1D" w:rsidP="00633D1D">
      <w:pPr>
        <w:numPr>
          <w:ilvl w:val="0"/>
          <w:numId w:val="33"/>
        </w:numPr>
        <w:jc w:val="both"/>
        <w:rPr>
          <w:rFonts w:ascii="Georgia" w:hAnsi="Georgia"/>
          <w:sz w:val="24"/>
          <w:szCs w:val="24"/>
          <w:highlight w:val="green"/>
        </w:rPr>
      </w:pPr>
      <w:r w:rsidRPr="00E4231D">
        <w:rPr>
          <w:rFonts w:ascii="Georgia" w:hAnsi="Georgia"/>
          <w:sz w:val="24"/>
          <w:szCs w:val="24"/>
          <w:highlight w:val="green"/>
        </w:rPr>
        <w:t>Interest added to disbursement voucher automatically</w:t>
      </w:r>
    </w:p>
    <w:p w14:paraId="5BEB4FE0" w14:textId="77777777" w:rsidR="00D33A3B" w:rsidRPr="00E4231D" w:rsidRDefault="00D33A3B" w:rsidP="00633D1D">
      <w:pPr>
        <w:jc w:val="both"/>
        <w:rPr>
          <w:rFonts w:ascii="Georgia" w:hAnsi="Georgia"/>
          <w:sz w:val="24"/>
          <w:szCs w:val="24"/>
        </w:rPr>
      </w:pPr>
    </w:p>
    <w:p w14:paraId="4E65C456" w14:textId="078A33A1" w:rsidR="00633D1D" w:rsidRPr="00E4231D" w:rsidRDefault="00633D1D" w:rsidP="00633D1D">
      <w:pPr>
        <w:jc w:val="both"/>
        <w:rPr>
          <w:rFonts w:ascii="Georgia" w:hAnsi="Georgia"/>
          <w:sz w:val="24"/>
          <w:szCs w:val="24"/>
        </w:rPr>
      </w:pPr>
      <w:r w:rsidRPr="00E4231D">
        <w:rPr>
          <w:rFonts w:ascii="Georgia" w:hAnsi="Georgia"/>
          <w:b/>
          <w:bCs/>
          <w:sz w:val="24"/>
          <w:szCs w:val="24"/>
        </w:rPr>
        <w:t>8. Streamline Reopen and Appeal Handling</w:t>
      </w:r>
    </w:p>
    <w:p w14:paraId="3129EBC3"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Reopen and appeal are manual, opaque, and untracked</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30466D7C" w14:textId="77777777" w:rsidR="00633D1D" w:rsidRPr="00E4231D" w:rsidRDefault="00633D1D" w:rsidP="00633D1D">
      <w:pPr>
        <w:numPr>
          <w:ilvl w:val="0"/>
          <w:numId w:val="34"/>
        </w:numPr>
        <w:jc w:val="both"/>
        <w:rPr>
          <w:rFonts w:ascii="Georgia" w:hAnsi="Georgia"/>
          <w:sz w:val="24"/>
          <w:szCs w:val="24"/>
          <w:highlight w:val="green"/>
        </w:rPr>
      </w:pPr>
      <w:r w:rsidRPr="00E4231D">
        <w:rPr>
          <w:rFonts w:ascii="Georgia" w:hAnsi="Georgia"/>
          <w:sz w:val="24"/>
          <w:szCs w:val="24"/>
          <w:highlight w:val="green"/>
        </w:rPr>
        <w:t>Reopen button with reason capture and document upload</w:t>
      </w:r>
    </w:p>
    <w:p w14:paraId="18E2F921" w14:textId="77777777" w:rsidR="00633D1D" w:rsidRPr="00E4231D" w:rsidRDefault="00633D1D" w:rsidP="00633D1D">
      <w:pPr>
        <w:numPr>
          <w:ilvl w:val="0"/>
          <w:numId w:val="34"/>
        </w:numPr>
        <w:jc w:val="both"/>
        <w:rPr>
          <w:rFonts w:ascii="Georgia" w:hAnsi="Georgia"/>
          <w:sz w:val="24"/>
          <w:szCs w:val="24"/>
          <w:highlight w:val="green"/>
        </w:rPr>
      </w:pPr>
      <w:r w:rsidRPr="00E4231D">
        <w:rPr>
          <w:rFonts w:ascii="Georgia" w:hAnsi="Georgia"/>
          <w:sz w:val="24"/>
          <w:szCs w:val="24"/>
          <w:highlight w:val="green"/>
        </w:rPr>
        <w:t xml:space="preserve">Appeal module with: </w:t>
      </w:r>
    </w:p>
    <w:p w14:paraId="567C1A9D" w14:textId="77777777" w:rsidR="00633D1D" w:rsidRPr="00E4231D" w:rsidRDefault="00633D1D" w:rsidP="00633D1D">
      <w:pPr>
        <w:numPr>
          <w:ilvl w:val="1"/>
          <w:numId w:val="34"/>
        </w:numPr>
        <w:jc w:val="both"/>
        <w:rPr>
          <w:rFonts w:ascii="Georgia" w:hAnsi="Georgia"/>
          <w:sz w:val="24"/>
          <w:szCs w:val="24"/>
          <w:highlight w:val="green"/>
        </w:rPr>
      </w:pPr>
      <w:r w:rsidRPr="00E4231D">
        <w:rPr>
          <w:rFonts w:ascii="Georgia" w:hAnsi="Georgia"/>
          <w:sz w:val="24"/>
          <w:szCs w:val="24"/>
          <w:highlight w:val="green"/>
        </w:rPr>
        <w:t>Auto-routing to appellate authority</w:t>
      </w:r>
    </w:p>
    <w:p w14:paraId="7215D8A4" w14:textId="77777777" w:rsidR="00633D1D" w:rsidRPr="00E4231D" w:rsidRDefault="00633D1D" w:rsidP="00633D1D">
      <w:pPr>
        <w:numPr>
          <w:ilvl w:val="1"/>
          <w:numId w:val="34"/>
        </w:numPr>
        <w:jc w:val="both"/>
        <w:rPr>
          <w:rFonts w:ascii="Georgia" w:hAnsi="Georgia"/>
          <w:sz w:val="24"/>
          <w:szCs w:val="24"/>
          <w:highlight w:val="green"/>
        </w:rPr>
      </w:pPr>
      <w:r w:rsidRPr="00E4231D">
        <w:rPr>
          <w:rFonts w:ascii="Georgia" w:hAnsi="Georgia"/>
          <w:sz w:val="24"/>
          <w:szCs w:val="24"/>
          <w:highlight w:val="green"/>
        </w:rPr>
        <w:t>45-day TAT enforcement</w:t>
      </w:r>
    </w:p>
    <w:p w14:paraId="4B250317" w14:textId="77777777" w:rsidR="00633D1D" w:rsidRPr="00E4231D" w:rsidRDefault="00633D1D" w:rsidP="00633D1D">
      <w:pPr>
        <w:numPr>
          <w:ilvl w:val="1"/>
          <w:numId w:val="34"/>
        </w:numPr>
        <w:jc w:val="both"/>
        <w:rPr>
          <w:rFonts w:ascii="Georgia" w:hAnsi="Georgia"/>
          <w:sz w:val="24"/>
          <w:szCs w:val="24"/>
          <w:highlight w:val="green"/>
        </w:rPr>
      </w:pPr>
      <w:r w:rsidRPr="00E4231D">
        <w:rPr>
          <w:rFonts w:ascii="Georgia" w:hAnsi="Georgia"/>
          <w:sz w:val="24"/>
          <w:szCs w:val="24"/>
          <w:highlight w:val="green"/>
        </w:rPr>
        <w:t>Reasoned order upload</w:t>
      </w:r>
    </w:p>
    <w:p w14:paraId="65F45867" w14:textId="77777777" w:rsidR="00633D1D" w:rsidRPr="00E4231D" w:rsidRDefault="00633D1D" w:rsidP="00633D1D">
      <w:pPr>
        <w:numPr>
          <w:ilvl w:val="1"/>
          <w:numId w:val="34"/>
        </w:numPr>
        <w:jc w:val="both"/>
        <w:rPr>
          <w:rFonts w:ascii="Georgia" w:hAnsi="Georgia"/>
          <w:sz w:val="24"/>
          <w:szCs w:val="24"/>
          <w:highlight w:val="green"/>
        </w:rPr>
      </w:pPr>
      <w:r w:rsidRPr="00E4231D">
        <w:rPr>
          <w:rFonts w:ascii="Georgia" w:hAnsi="Georgia"/>
          <w:sz w:val="24"/>
          <w:szCs w:val="24"/>
          <w:highlight w:val="green"/>
        </w:rPr>
        <w:t>Linked audit trail to original claim</w:t>
      </w:r>
    </w:p>
    <w:p w14:paraId="3161BB91" w14:textId="77777777" w:rsidR="00D33A3B" w:rsidRPr="00E4231D" w:rsidRDefault="00D33A3B" w:rsidP="00633D1D">
      <w:pPr>
        <w:jc w:val="both"/>
        <w:rPr>
          <w:rFonts w:ascii="Georgia" w:hAnsi="Georgia"/>
          <w:sz w:val="24"/>
          <w:szCs w:val="24"/>
        </w:rPr>
      </w:pPr>
    </w:p>
    <w:p w14:paraId="0B78C4DC" w14:textId="77777777" w:rsidR="00D33A3B" w:rsidRPr="00E4231D" w:rsidRDefault="00D33A3B" w:rsidP="00633D1D">
      <w:pPr>
        <w:jc w:val="both"/>
        <w:rPr>
          <w:rFonts w:ascii="Georgia" w:hAnsi="Georgia"/>
          <w:sz w:val="24"/>
          <w:szCs w:val="24"/>
        </w:rPr>
      </w:pPr>
    </w:p>
    <w:p w14:paraId="44A4C8E0" w14:textId="0D658A56" w:rsidR="00633D1D" w:rsidRPr="00E4231D" w:rsidRDefault="00633D1D" w:rsidP="00633D1D">
      <w:pPr>
        <w:jc w:val="both"/>
        <w:rPr>
          <w:rFonts w:ascii="Georgia" w:hAnsi="Georgia"/>
          <w:sz w:val="24"/>
          <w:szCs w:val="24"/>
        </w:rPr>
      </w:pPr>
      <w:r w:rsidRPr="00E4231D">
        <w:rPr>
          <w:rFonts w:ascii="Georgia" w:hAnsi="Georgia"/>
          <w:b/>
          <w:bCs/>
          <w:sz w:val="24"/>
          <w:szCs w:val="24"/>
        </w:rPr>
        <w:t>9. Integrate Disbursement with Finacle/IT 2.0</w:t>
      </w:r>
    </w:p>
    <w:p w14:paraId="00BB1E62"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EFT failures and cheque fallbacks are manually reconciled</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25894362" w14:textId="77777777" w:rsidR="00633D1D" w:rsidRPr="00E4231D" w:rsidRDefault="00633D1D" w:rsidP="00633D1D">
      <w:pPr>
        <w:numPr>
          <w:ilvl w:val="0"/>
          <w:numId w:val="35"/>
        </w:numPr>
        <w:jc w:val="both"/>
        <w:rPr>
          <w:rFonts w:ascii="Georgia" w:hAnsi="Georgia"/>
          <w:sz w:val="24"/>
          <w:szCs w:val="24"/>
          <w:highlight w:val="green"/>
        </w:rPr>
      </w:pPr>
      <w:r w:rsidRPr="00E4231D">
        <w:rPr>
          <w:rFonts w:ascii="Georgia" w:hAnsi="Georgia"/>
          <w:sz w:val="24"/>
          <w:szCs w:val="24"/>
          <w:highlight w:val="green"/>
        </w:rPr>
        <w:t>Real-time payment status sync with banking system</w:t>
      </w:r>
    </w:p>
    <w:p w14:paraId="1DEADFC5" w14:textId="77777777" w:rsidR="00633D1D" w:rsidRPr="00E4231D" w:rsidRDefault="00633D1D" w:rsidP="00633D1D">
      <w:pPr>
        <w:numPr>
          <w:ilvl w:val="0"/>
          <w:numId w:val="35"/>
        </w:numPr>
        <w:jc w:val="both"/>
        <w:rPr>
          <w:rFonts w:ascii="Georgia" w:hAnsi="Georgia"/>
          <w:sz w:val="24"/>
          <w:szCs w:val="24"/>
          <w:highlight w:val="green"/>
        </w:rPr>
      </w:pPr>
      <w:r w:rsidRPr="00E4231D">
        <w:rPr>
          <w:rFonts w:ascii="Georgia" w:hAnsi="Georgia"/>
          <w:sz w:val="24"/>
          <w:szCs w:val="24"/>
          <w:highlight w:val="green"/>
        </w:rPr>
        <w:t>Auto-cancellation of failed vouchers</w:t>
      </w:r>
    </w:p>
    <w:p w14:paraId="56974D63" w14:textId="77777777" w:rsidR="00633D1D" w:rsidRPr="00E4231D" w:rsidRDefault="00633D1D" w:rsidP="00633D1D">
      <w:pPr>
        <w:numPr>
          <w:ilvl w:val="0"/>
          <w:numId w:val="35"/>
        </w:numPr>
        <w:jc w:val="both"/>
        <w:rPr>
          <w:rFonts w:ascii="Georgia" w:hAnsi="Georgia"/>
          <w:sz w:val="24"/>
          <w:szCs w:val="24"/>
          <w:highlight w:val="green"/>
        </w:rPr>
      </w:pPr>
      <w:r w:rsidRPr="00E4231D">
        <w:rPr>
          <w:rFonts w:ascii="Georgia" w:hAnsi="Georgia"/>
          <w:sz w:val="24"/>
          <w:szCs w:val="24"/>
          <w:highlight w:val="green"/>
        </w:rPr>
        <w:t>Daily reconciliation report for audit and finance teams</w:t>
      </w:r>
    </w:p>
    <w:p w14:paraId="6B939B64" w14:textId="77777777" w:rsidR="00D33A3B" w:rsidRPr="00E4231D" w:rsidRDefault="00D33A3B" w:rsidP="00633D1D">
      <w:pPr>
        <w:jc w:val="both"/>
        <w:rPr>
          <w:rFonts w:ascii="Georgia" w:hAnsi="Georgia"/>
          <w:sz w:val="24"/>
          <w:szCs w:val="24"/>
        </w:rPr>
      </w:pPr>
    </w:p>
    <w:p w14:paraId="2C3C094D" w14:textId="77777777" w:rsidR="00D33A3B" w:rsidRPr="00E4231D" w:rsidRDefault="00D33A3B" w:rsidP="00633D1D">
      <w:pPr>
        <w:jc w:val="both"/>
        <w:rPr>
          <w:rFonts w:ascii="Georgia" w:hAnsi="Georgia"/>
          <w:sz w:val="24"/>
          <w:szCs w:val="24"/>
        </w:rPr>
      </w:pPr>
    </w:p>
    <w:p w14:paraId="55B02EAD" w14:textId="77777777" w:rsidR="00D33A3B" w:rsidRPr="00E4231D" w:rsidRDefault="00D33A3B" w:rsidP="00633D1D">
      <w:pPr>
        <w:jc w:val="both"/>
        <w:rPr>
          <w:rFonts w:ascii="Georgia" w:hAnsi="Georgia"/>
          <w:sz w:val="24"/>
          <w:szCs w:val="24"/>
        </w:rPr>
      </w:pPr>
    </w:p>
    <w:p w14:paraId="63F128DC" w14:textId="77777777" w:rsidR="00D33A3B" w:rsidRPr="00E4231D" w:rsidRDefault="00D33A3B" w:rsidP="00633D1D">
      <w:pPr>
        <w:jc w:val="both"/>
        <w:rPr>
          <w:rFonts w:ascii="Georgia" w:hAnsi="Georgia"/>
          <w:sz w:val="24"/>
          <w:szCs w:val="24"/>
        </w:rPr>
      </w:pPr>
    </w:p>
    <w:p w14:paraId="35C8922A" w14:textId="62FB762B" w:rsidR="00633D1D" w:rsidRPr="00E4231D" w:rsidRDefault="00633D1D" w:rsidP="00633D1D">
      <w:pPr>
        <w:jc w:val="both"/>
        <w:rPr>
          <w:rFonts w:ascii="Georgia" w:hAnsi="Georgia"/>
          <w:sz w:val="24"/>
          <w:szCs w:val="24"/>
        </w:rPr>
      </w:pPr>
      <w:r w:rsidRPr="00E4231D">
        <w:rPr>
          <w:rFonts w:ascii="Georgia" w:hAnsi="Georgia"/>
          <w:b/>
          <w:bCs/>
          <w:sz w:val="24"/>
          <w:szCs w:val="24"/>
        </w:rPr>
        <w:lastRenderedPageBreak/>
        <w:t>10. Assign Case Owner for End-to-End Tracking</w:t>
      </w:r>
    </w:p>
    <w:p w14:paraId="6A9C16D1" w14:textId="77777777" w:rsidR="00633D1D" w:rsidRPr="00E4231D" w:rsidRDefault="00633D1D" w:rsidP="00633D1D">
      <w:pPr>
        <w:jc w:val="both"/>
        <w:rPr>
          <w:rFonts w:ascii="Georgia" w:hAnsi="Georgia"/>
          <w:sz w:val="24"/>
          <w:szCs w:val="24"/>
        </w:rPr>
      </w:pPr>
      <w:r w:rsidRPr="00E4231D">
        <w:rPr>
          <w:rFonts w:ascii="Georgia" w:hAnsi="Georgia"/>
          <w:b/>
          <w:bCs/>
          <w:color w:val="EE0000"/>
          <w:sz w:val="24"/>
          <w:szCs w:val="24"/>
        </w:rPr>
        <w:t>Current Pain Point</w:t>
      </w:r>
      <w:r w:rsidRPr="00E4231D">
        <w:rPr>
          <w:rFonts w:ascii="Georgia" w:hAnsi="Georgia"/>
          <w:color w:val="EE0000"/>
          <w:sz w:val="24"/>
          <w:szCs w:val="24"/>
        </w:rPr>
        <w:t>: No single accountable officer per claim</w:t>
      </w:r>
      <w:r w:rsidRPr="00E4231D">
        <w:rPr>
          <w:rFonts w:ascii="Georgia" w:hAnsi="Georgia"/>
          <w:sz w:val="24"/>
          <w:szCs w:val="24"/>
        </w:rPr>
        <w:br/>
      </w:r>
      <w:r w:rsidRPr="00E4231D">
        <w:rPr>
          <w:rFonts w:ascii="Georgia" w:hAnsi="Georgia"/>
          <w:b/>
          <w:bCs/>
          <w:sz w:val="24"/>
          <w:szCs w:val="24"/>
          <w:highlight w:val="yellow"/>
        </w:rPr>
        <w:t>Refinement</w:t>
      </w:r>
      <w:r w:rsidRPr="00E4231D">
        <w:rPr>
          <w:rFonts w:ascii="Georgia" w:hAnsi="Georgia"/>
          <w:sz w:val="24"/>
          <w:szCs w:val="24"/>
          <w:highlight w:val="yellow"/>
        </w:rPr>
        <w:t>:</w:t>
      </w:r>
    </w:p>
    <w:p w14:paraId="01244DA9" w14:textId="77777777" w:rsidR="00633D1D" w:rsidRPr="00E4231D" w:rsidRDefault="00633D1D" w:rsidP="00633D1D">
      <w:pPr>
        <w:numPr>
          <w:ilvl w:val="0"/>
          <w:numId w:val="36"/>
        </w:numPr>
        <w:jc w:val="both"/>
        <w:rPr>
          <w:rFonts w:ascii="Georgia" w:hAnsi="Georgia"/>
          <w:sz w:val="24"/>
          <w:szCs w:val="24"/>
          <w:highlight w:val="green"/>
        </w:rPr>
      </w:pPr>
      <w:r w:rsidRPr="00E4231D">
        <w:rPr>
          <w:rFonts w:ascii="Georgia" w:hAnsi="Georgia"/>
          <w:sz w:val="24"/>
          <w:szCs w:val="24"/>
          <w:highlight w:val="green"/>
        </w:rPr>
        <w:t>Assign “Claim Case Owner” at CPC level</w:t>
      </w:r>
    </w:p>
    <w:p w14:paraId="68C3F7ED" w14:textId="77777777" w:rsidR="00633D1D" w:rsidRPr="00E4231D" w:rsidRDefault="00633D1D" w:rsidP="00633D1D">
      <w:pPr>
        <w:numPr>
          <w:ilvl w:val="0"/>
          <w:numId w:val="36"/>
        </w:numPr>
        <w:jc w:val="both"/>
        <w:rPr>
          <w:rFonts w:ascii="Georgia" w:hAnsi="Georgia"/>
          <w:sz w:val="24"/>
          <w:szCs w:val="24"/>
          <w:highlight w:val="green"/>
        </w:rPr>
      </w:pPr>
      <w:r w:rsidRPr="00E4231D">
        <w:rPr>
          <w:rFonts w:ascii="Georgia" w:hAnsi="Georgia"/>
          <w:sz w:val="24"/>
          <w:szCs w:val="24"/>
          <w:highlight w:val="green"/>
        </w:rPr>
        <w:t xml:space="preserve">Responsible for: </w:t>
      </w:r>
    </w:p>
    <w:p w14:paraId="410B2D65" w14:textId="77777777" w:rsidR="00633D1D" w:rsidRPr="00E4231D" w:rsidRDefault="00633D1D" w:rsidP="00633D1D">
      <w:pPr>
        <w:numPr>
          <w:ilvl w:val="1"/>
          <w:numId w:val="36"/>
        </w:numPr>
        <w:jc w:val="both"/>
        <w:rPr>
          <w:rFonts w:ascii="Georgia" w:hAnsi="Georgia"/>
          <w:sz w:val="24"/>
          <w:szCs w:val="24"/>
          <w:highlight w:val="green"/>
        </w:rPr>
      </w:pPr>
      <w:r w:rsidRPr="00E4231D">
        <w:rPr>
          <w:rFonts w:ascii="Georgia" w:hAnsi="Georgia"/>
          <w:sz w:val="24"/>
          <w:szCs w:val="24"/>
          <w:highlight w:val="green"/>
        </w:rPr>
        <w:t>SLA adherence</w:t>
      </w:r>
    </w:p>
    <w:p w14:paraId="64D94904" w14:textId="77777777" w:rsidR="00633D1D" w:rsidRPr="00E4231D" w:rsidRDefault="00633D1D" w:rsidP="00633D1D">
      <w:pPr>
        <w:numPr>
          <w:ilvl w:val="1"/>
          <w:numId w:val="36"/>
        </w:numPr>
        <w:jc w:val="both"/>
        <w:rPr>
          <w:rFonts w:ascii="Georgia" w:hAnsi="Georgia"/>
          <w:sz w:val="24"/>
          <w:szCs w:val="24"/>
          <w:highlight w:val="green"/>
        </w:rPr>
      </w:pPr>
      <w:r w:rsidRPr="00E4231D">
        <w:rPr>
          <w:rFonts w:ascii="Georgia" w:hAnsi="Georgia"/>
          <w:sz w:val="24"/>
          <w:szCs w:val="24"/>
          <w:highlight w:val="green"/>
        </w:rPr>
        <w:t>Document completeness</w:t>
      </w:r>
    </w:p>
    <w:p w14:paraId="7ED309AC" w14:textId="77777777" w:rsidR="00633D1D" w:rsidRPr="00E4231D" w:rsidRDefault="00633D1D" w:rsidP="00633D1D">
      <w:pPr>
        <w:numPr>
          <w:ilvl w:val="1"/>
          <w:numId w:val="36"/>
        </w:numPr>
        <w:jc w:val="both"/>
        <w:rPr>
          <w:rFonts w:ascii="Georgia" w:hAnsi="Georgia"/>
          <w:sz w:val="24"/>
          <w:szCs w:val="24"/>
          <w:highlight w:val="green"/>
        </w:rPr>
      </w:pPr>
      <w:r w:rsidRPr="00E4231D">
        <w:rPr>
          <w:rFonts w:ascii="Georgia" w:hAnsi="Georgia"/>
          <w:sz w:val="24"/>
          <w:szCs w:val="24"/>
          <w:highlight w:val="green"/>
        </w:rPr>
        <w:t>Inquiry coordination</w:t>
      </w:r>
    </w:p>
    <w:p w14:paraId="012708EB" w14:textId="77777777" w:rsidR="00633D1D" w:rsidRPr="00E4231D" w:rsidRDefault="00633D1D" w:rsidP="00633D1D">
      <w:pPr>
        <w:numPr>
          <w:ilvl w:val="1"/>
          <w:numId w:val="36"/>
        </w:numPr>
        <w:jc w:val="both"/>
        <w:rPr>
          <w:rFonts w:ascii="Georgia" w:hAnsi="Georgia"/>
          <w:sz w:val="24"/>
          <w:szCs w:val="24"/>
        </w:rPr>
      </w:pPr>
      <w:r w:rsidRPr="00E4231D">
        <w:rPr>
          <w:rFonts w:ascii="Georgia" w:hAnsi="Georgia"/>
          <w:sz w:val="24"/>
          <w:szCs w:val="24"/>
          <w:highlight w:val="green"/>
        </w:rPr>
        <w:t>Closure and communication</w:t>
      </w:r>
    </w:p>
    <w:p w14:paraId="518DD58B" w14:textId="35B96693" w:rsidR="00633D1D" w:rsidRPr="00E4231D" w:rsidRDefault="00633D1D" w:rsidP="00633D1D">
      <w:pPr>
        <w:jc w:val="both"/>
        <w:rPr>
          <w:rFonts w:ascii="Georgia" w:hAnsi="Georgia"/>
          <w:sz w:val="24"/>
          <w:szCs w:val="24"/>
        </w:rPr>
      </w:pPr>
    </w:p>
    <w:p w14:paraId="35128655" w14:textId="7215973A" w:rsidR="00633D1D" w:rsidRPr="00E4231D" w:rsidRDefault="00DC0571" w:rsidP="00242972">
      <w:pPr>
        <w:jc w:val="both"/>
        <w:rPr>
          <w:rFonts w:ascii="Georgia" w:hAnsi="Georgia"/>
          <w:sz w:val="24"/>
          <w:szCs w:val="24"/>
        </w:rPr>
      </w:pPr>
      <w:r w:rsidRPr="00E4231D">
        <w:rPr>
          <w:rFonts w:ascii="Georgia" w:hAnsi="Georgia"/>
          <w:sz w:val="24"/>
          <w:szCs w:val="24"/>
        </w:rPr>
        <w:t xml:space="preserve"> </w:t>
      </w:r>
    </w:p>
    <w:p w14:paraId="288D6884" w14:textId="77777777" w:rsidR="009B4166" w:rsidRPr="00E4231D" w:rsidRDefault="009B4166" w:rsidP="00242972">
      <w:pPr>
        <w:jc w:val="both"/>
        <w:rPr>
          <w:rFonts w:ascii="Georgia" w:hAnsi="Georgia"/>
          <w:sz w:val="24"/>
          <w:szCs w:val="24"/>
        </w:rPr>
      </w:pPr>
    </w:p>
    <w:p w14:paraId="1FAF6578" w14:textId="77777777" w:rsidR="009B4166" w:rsidRPr="00E4231D" w:rsidRDefault="009B4166" w:rsidP="00242972">
      <w:pPr>
        <w:jc w:val="both"/>
        <w:rPr>
          <w:rFonts w:ascii="Georgia" w:hAnsi="Georgia"/>
          <w:sz w:val="24"/>
          <w:szCs w:val="24"/>
        </w:rPr>
      </w:pPr>
    </w:p>
    <w:sectPr w:rsidR="009B4166" w:rsidRPr="00E4231D" w:rsidSect="001D3367">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epak Tripathi" w:date="2025-10-31T08:16:00Z" w:initials="DT">
    <w:p w14:paraId="3BDCB4E0" w14:textId="77777777" w:rsidR="000F0DF6" w:rsidRDefault="000F0DF6" w:rsidP="000F0DF6">
      <w:pPr>
        <w:pStyle w:val="CommentText"/>
      </w:pPr>
      <w:r>
        <w:rPr>
          <w:rStyle w:val="CommentReference"/>
        </w:rPr>
        <w:annotationRef/>
      </w:r>
      <w:r>
        <w:br/>
        <w:t xml:space="preserve">This needs to be verified/supplied by Teams &amp; team lead handling calculation aspects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DCB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BF8E0E" w16cex:dateUtc="2025-10-31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DCB4E0" w16cid:durableId="0ABF8E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D1F8F" w14:textId="77777777" w:rsidR="00BC2680" w:rsidRDefault="00BC2680" w:rsidP="00BC2680">
      <w:pPr>
        <w:spacing w:after="0" w:line="240" w:lineRule="auto"/>
      </w:pPr>
      <w:r>
        <w:separator/>
      </w:r>
    </w:p>
  </w:endnote>
  <w:endnote w:type="continuationSeparator" w:id="0">
    <w:p w14:paraId="4276C8F0" w14:textId="77777777" w:rsidR="00BC2680" w:rsidRDefault="00BC2680" w:rsidP="00BC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712027"/>
      <w:docPartObj>
        <w:docPartGallery w:val="Page Numbers (Bottom of Page)"/>
        <w:docPartUnique/>
      </w:docPartObj>
    </w:sdtPr>
    <w:sdtContent>
      <w:sdt>
        <w:sdtPr>
          <w:id w:val="-1769616900"/>
          <w:docPartObj>
            <w:docPartGallery w:val="Page Numbers (Top of Page)"/>
            <w:docPartUnique/>
          </w:docPartObj>
        </w:sdtPr>
        <w:sdtContent>
          <w:p w14:paraId="3EF6BC64" w14:textId="0C3544DD" w:rsidR="00BC2680" w:rsidRDefault="00BC268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8AE84B" w14:textId="77777777" w:rsidR="00BC2680" w:rsidRDefault="00BC2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F8693" w14:textId="77777777" w:rsidR="00BC2680" w:rsidRDefault="00BC2680" w:rsidP="00BC2680">
      <w:pPr>
        <w:spacing w:after="0" w:line="240" w:lineRule="auto"/>
      </w:pPr>
      <w:r>
        <w:separator/>
      </w:r>
    </w:p>
  </w:footnote>
  <w:footnote w:type="continuationSeparator" w:id="0">
    <w:p w14:paraId="0FB372E9" w14:textId="77777777" w:rsidR="00BC2680" w:rsidRDefault="00BC2680" w:rsidP="00BC2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837"/>
    <w:multiLevelType w:val="multilevel"/>
    <w:tmpl w:val="E70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A13"/>
    <w:multiLevelType w:val="multilevel"/>
    <w:tmpl w:val="ED20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6612"/>
    <w:multiLevelType w:val="multilevel"/>
    <w:tmpl w:val="236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778"/>
    <w:multiLevelType w:val="multilevel"/>
    <w:tmpl w:val="BE2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744F4"/>
    <w:multiLevelType w:val="multilevel"/>
    <w:tmpl w:val="353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84ABF"/>
    <w:multiLevelType w:val="multilevel"/>
    <w:tmpl w:val="737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21B88"/>
    <w:multiLevelType w:val="multilevel"/>
    <w:tmpl w:val="A97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72E3D"/>
    <w:multiLevelType w:val="multilevel"/>
    <w:tmpl w:val="2AC0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37F4D"/>
    <w:multiLevelType w:val="multilevel"/>
    <w:tmpl w:val="12A6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0569E"/>
    <w:multiLevelType w:val="multilevel"/>
    <w:tmpl w:val="5874A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16412"/>
    <w:multiLevelType w:val="multilevel"/>
    <w:tmpl w:val="8F04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569A"/>
    <w:multiLevelType w:val="multilevel"/>
    <w:tmpl w:val="10D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0142D"/>
    <w:multiLevelType w:val="multilevel"/>
    <w:tmpl w:val="68A4C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D0A07"/>
    <w:multiLevelType w:val="multilevel"/>
    <w:tmpl w:val="C01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331A2"/>
    <w:multiLevelType w:val="multilevel"/>
    <w:tmpl w:val="82F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A5D96"/>
    <w:multiLevelType w:val="multilevel"/>
    <w:tmpl w:val="358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50EC"/>
    <w:multiLevelType w:val="multilevel"/>
    <w:tmpl w:val="6A0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D0026"/>
    <w:multiLevelType w:val="multilevel"/>
    <w:tmpl w:val="C81ED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475E3"/>
    <w:multiLevelType w:val="multilevel"/>
    <w:tmpl w:val="A3D6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D13ADC"/>
    <w:multiLevelType w:val="multilevel"/>
    <w:tmpl w:val="853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971F2"/>
    <w:multiLevelType w:val="multilevel"/>
    <w:tmpl w:val="500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C69DA"/>
    <w:multiLevelType w:val="multilevel"/>
    <w:tmpl w:val="307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5749B"/>
    <w:multiLevelType w:val="multilevel"/>
    <w:tmpl w:val="403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35800"/>
    <w:multiLevelType w:val="multilevel"/>
    <w:tmpl w:val="82B2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746C9"/>
    <w:multiLevelType w:val="multilevel"/>
    <w:tmpl w:val="991A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300C3"/>
    <w:multiLevelType w:val="multilevel"/>
    <w:tmpl w:val="DCE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D01DA"/>
    <w:multiLevelType w:val="multilevel"/>
    <w:tmpl w:val="56D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0785C"/>
    <w:multiLevelType w:val="multilevel"/>
    <w:tmpl w:val="61A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165D8"/>
    <w:multiLevelType w:val="multilevel"/>
    <w:tmpl w:val="AE2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04459"/>
    <w:multiLevelType w:val="multilevel"/>
    <w:tmpl w:val="9FE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7DFB"/>
    <w:multiLevelType w:val="multilevel"/>
    <w:tmpl w:val="D51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42053"/>
    <w:multiLevelType w:val="multilevel"/>
    <w:tmpl w:val="6FE06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643276"/>
    <w:multiLevelType w:val="multilevel"/>
    <w:tmpl w:val="14F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D5103"/>
    <w:multiLevelType w:val="multilevel"/>
    <w:tmpl w:val="5A8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10095"/>
    <w:multiLevelType w:val="multilevel"/>
    <w:tmpl w:val="FE68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73B30"/>
    <w:multiLevelType w:val="multilevel"/>
    <w:tmpl w:val="B73A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109066">
    <w:abstractNumId w:val="14"/>
  </w:num>
  <w:num w:numId="2" w16cid:durableId="153302115">
    <w:abstractNumId w:val="26"/>
  </w:num>
  <w:num w:numId="3" w16cid:durableId="963078933">
    <w:abstractNumId w:val="30"/>
  </w:num>
  <w:num w:numId="4" w16cid:durableId="397283508">
    <w:abstractNumId w:val="35"/>
  </w:num>
  <w:num w:numId="5" w16cid:durableId="155189484">
    <w:abstractNumId w:val="31"/>
  </w:num>
  <w:num w:numId="6" w16cid:durableId="1836795929">
    <w:abstractNumId w:val="4"/>
  </w:num>
  <w:num w:numId="7" w16cid:durableId="2088454827">
    <w:abstractNumId w:val="0"/>
  </w:num>
  <w:num w:numId="8" w16cid:durableId="1841505168">
    <w:abstractNumId w:val="16"/>
  </w:num>
  <w:num w:numId="9" w16cid:durableId="1818763974">
    <w:abstractNumId w:val="5"/>
  </w:num>
  <w:num w:numId="10" w16cid:durableId="1963993100">
    <w:abstractNumId w:val="18"/>
  </w:num>
  <w:num w:numId="11" w16cid:durableId="842814341">
    <w:abstractNumId w:val="33"/>
  </w:num>
  <w:num w:numId="12" w16cid:durableId="1166898725">
    <w:abstractNumId w:val="22"/>
  </w:num>
  <w:num w:numId="13" w16cid:durableId="1635988381">
    <w:abstractNumId w:val="15"/>
  </w:num>
  <w:num w:numId="14" w16cid:durableId="309751520">
    <w:abstractNumId w:val="20"/>
  </w:num>
  <w:num w:numId="15" w16cid:durableId="874806082">
    <w:abstractNumId w:val="21"/>
  </w:num>
  <w:num w:numId="16" w16cid:durableId="1418211411">
    <w:abstractNumId w:val="3"/>
  </w:num>
  <w:num w:numId="17" w16cid:durableId="2013988818">
    <w:abstractNumId w:val="19"/>
  </w:num>
  <w:num w:numId="18" w16cid:durableId="1774157741">
    <w:abstractNumId w:val="11"/>
  </w:num>
  <w:num w:numId="19" w16cid:durableId="337781621">
    <w:abstractNumId w:val="27"/>
  </w:num>
  <w:num w:numId="20" w16cid:durableId="1074090237">
    <w:abstractNumId w:val="32"/>
  </w:num>
  <w:num w:numId="21" w16cid:durableId="707027326">
    <w:abstractNumId w:val="10"/>
  </w:num>
  <w:num w:numId="22" w16cid:durableId="1741950097">
    <w:abstractNumId w:val="23"/>
  </w:num>
  <w:num w:numId="23" w16cid:durableId="322927744">
    <w:abstractNumId w:val="17"/>
  </w:num>
  <w:num w:numId="24" w16cid:durableId="1182889477">
    <w:abstractNumId w:val="6"/>
  </w:num>
  <w:num w:numId="25" w16cid:durableId="1509562048">
    <w:abstractNumId w:val="24"/>
  </w:num>
  <w:num w:numId="26" w16cid:durableId="858006277">
    <w:abstractNumId w:val="2"/>
  </w:num>
  <w:num w:numId="27" w16cid:durableId="1471289823">
    <w:abstractNumId w:val="25"/>
  </w:num>
  <w:num w:numId="28" w16cid:durableId="190147684">
    <w:abstractNumId w:val="12"/>
  </w:num>
  <w:num w:numId="29" w16cid:durableId="566308437">
    <w:abstractNumId w:val="29"/>
  </w:num>
  <w:num w:numId="30" w16cid:durableId="1268005552">
    <w:abstractNumId w:val="13"/>
  </w:num>
  <w:num w:numId="31" w16cid:durableId="1033120093">
    <w:abstractNumId w:val="8"/>
  </w:num>
  <w:num w:numId="32" w16cid:durableId="55208636">
    <w:abstractNumId w:val="1"/>
  </w:num>
  <w:num w:numId="33" w16cid:durableId="1625308143">
    <w:abstractNumId w:val="28"/>
  </w:num>
  <w:num w:numId="34" w16cid:durableId="1624145648">
    <w:abstractNumId w:val="34"/>
  </w:num>
  <w:num w:numId="35" w16cid:durableId="1243759955">
    <w:abstractNumId w:val="7"/>
  </w:num>
  <w:num w:numId="36" w16cid:durableId="6909606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k Tripathi">
    <w15:presenceInfo w15:providerId="Windows Live" w15:userId="8154f0e7d86bb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7357D"/>
    <w:rsid w:val="00032D1E"/>
    <w:rsid w:val="00083A6F"/>
    <w:rsid w:val="00091023"/>
    <w:rsid w:val="000B4BDB"/>
    <w:rsid w:val="000B7A4C"/>
    <w:rsid w:val="000F0C5D"/>
    <w:rsid w:val="000F0DF6"/>
    <w:rsid w:val="00104B39"/>
    <w:rsid w:val="00165E5A"/>
    <w:rsid w:val="00167151"/>
    <w:rsid w:val="00183C88"/>
    <w:rsid w:val="001D3367"/>
    <w:rsid w:val="002169EA"/>
    <w:rsid w:val="002178C3"/>
    <w:rsid w:val="00221E22"/>
    <w:rsid w:val="00242972"/>
    <w:rsid w:val="002660BC"/>
    <w:rsid w:val="00314238"/>
    <w:rsid w:val="00327849"/>
    <w:rsid w:val="00335CE6"/>
    <w:rsid w:val="00377E44"/>
    <w:rsid w:val="003B484A"/>
    <w:rsid w:val="00401D4D"/>
    <w:rsid w:val="00430F3B"/>
    <w:rsid w:val="004B0D4C"/>
    <w:rsid w:val="004C1F00"/>
    <w:rsid w:val="004D0CAD"/>
    <w:rsid w:val="004D2876"/>
    <w:rsid w:val="004D78DD"/>
    <w:rsid w:val="004F4F96"/>
    <w:rsid w:val="00527A5A"/>
    <w:rsid w:val="00564BA9"/>
    <w:rsid w:val="006141B9"/>
    <w:rsid w:val="00633D1D"/>
    <w:rsid w:val="00684EE8"/>
    <w:rsid w:val="00691986"/>
    <w:rsid w:val="0069471C"/>
    <w:rsid w:val="006A5FFB"/>
    <w:rsid w:val="006D60F3"/>
    <w:rsid w:val="00717168"/>
    <w:rsid w:val="00722955"/>
    <w:rsid w:val="00741A02"/>
    <w:rsid w:val="00763726"/>
    <w:rsid w:val="007B55A6"/>
    <w:rsid w:val="007E7B0A"/>
    <w:rsid w:val="007F761A"/>
    <w:rsid w:val="008102E0"/>
    <w:rsid w:val="00827092"/>
    <w:rsid w:val="00896923"/>
    <w:rsid w:val="008A4F8E"/>
    <w:rsid w:val="008E1548"/>
    <w:rsid w:val="008F1E6E"/>
    <w:rsid w:val="00903CA9"/>
    <w:rsid w:val="009855D8"/>
    <w:rsid w:val="009B2BAA"/>
    <w:rsid w:val="009B4166"/>
    <w:rsid w:val="009D21C5"/>
    <w:rsid w:val="009F14A7"/>
    <w:rsid w:val="00A646CF"/>
    <w:rsid w:val="00A66081"/>
    <w:rsid w:val="00A7299E"/>
    <w:rsid w:val="00A733C6"/>
    <w:rsid w:val="00A76526"/>
    <w:rsid w:val="00AD1B0B"/>
    <w:rsid w:val="00B02A09"/>
    <w:rsid w:val="00B25940"/>
    <w:rsid w:val="00B7357D"/>
    <w:rsid w:val="00BC2680"/>
    <w:rsid w:val="00C36D74"/>
    <w:rsid w:val="00C867AA"/>
    <w:rsid w:val="00CB2FE2"/>
    <w:rsid w:val="00CE6147"/>
    <w:rsid w:val="00CF3330"/>
    <w:rsid w:val="00D10572"/>
    <w:rsid w:val="00D33A3B"/>
    <w:rsid w:val="00D9670D"/>
    <w:rsid w:val="00DC0571"/>
    <w:rsid w:val="00DF2463"/>
    <w:rsid w:val="00DF3115"/>
    <w:rsid w:val="00DF5981"/>
    <w:rsid w:val="00E045CB"/>
    <w:rsid w:val="00E34B58"/>
    <w:rsid w:val="00E4231D"/>
    <w:rsid w:val="00E83407"/>
    <w:rsid w:val="00E850FE"/>
    <w:rsid w:val="00FF6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8A9301C"/>
  <w15:chartTrackingRefBased/>
  <w15:docId w15:val="{B8CC9E24-161C-4D02-9EBE-8299FEF3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5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35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357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357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357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57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357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357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357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357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57D"/>
    <w:rPr>
      <w:rFonts w:eastAsiaTheme="majorEastAsia" w:cstheme="majorBidi"/>
      <w:color w:val="272727" w:themeColor="text1" w:themeTint="D8"/>
    </w:rPr>
  </w:style>
  <w:style w:type="paragraph" w:styleId="Title">
    <w:name w:val="Title"/>
    <w:basedOn w:val="Normal"/>
    <w:next w:val="Normal"/>
    <w:link w:val="TitleChar"/>
    <w:uiPriority w:val="10"/>
    <w:qFormat/>
    <w:rsid w:val="00B7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5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5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357D"/>
    <w:rPr>
      <w:i/>
      <w:iCs/>
      <w:color w:val="404040" w:themeColor="text1" w:themeTint="BF"/>
    </w:rPr>
  </w:style>
  <w:style w:type="paragraph" w:styleId="ListParagraph">
    <w:name w:val="List Paragraph"/>
    <w:basedOn w:val="Normal"/>
    <w:uiPriority w:val="34"/>
    <w:qFormat/>
    <w:rsid w:val="00B7357D"/>
    <w:pPr>
      <w:ind w:left="720"/>
      <w:contextualSpacing/>
    </w:pPr>
  </w:style>
  <w:style w:type="character" w:styleId="IntenseEmphasis">
    <w:name w:val="Intense Emphasis"/>
    <w:basedOn w:val="DefaultParagraphFont"/>
    <w:uiPriority w:val="21"/>
    <w:qFormat/>
    <w:rsid w:val="00B7357D"/>
    <w:rPr>
      <w:i/>
      <w:iCs/>
      <w:color w:val="365F91" w:themeColor="accent1" w:themeShade="BF"/>
    </w:rPr>
  </w:style>
  <w:style w:type="paragraph" w:styleId="IntenseQuote">
    <w:name w:val="Intense Quote"/>
    <w:basedOn w:val="Normal"/>
    <w:next w:val="Normal"/>
    <w:link w:val="IntenseQuoteChar"/>
    <w:uiPriority w:val="30"/>
    <w:qFormat/>
    <w:rsid w:val="00B735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357D"/>
    <w:rPr>
      <w:i/>
      <w:iCs/>
      <w:color w:val="365F91" w:themeColor="accent1" w:themeShade="BF"/>
    </w:rPr>
  </w:style>
  <w:style w:type="character" w:styleId="IntenseReference">
    <w:name w:val="Intense Reference"/>
    <w:basedOn w:val="DefaultParagraphFont"/>
    <w:uiPriority w:val="32"/>
    <w:qFormat/>
    <w:rsid w:val="00B7357D"/>
    <w:rPr>
      <w:b/>
      <w:bCs/>
      <w:smallCaps/>
      <w:color w:val="365F91" w:themeColor="accent1" w:themeShade="BF"/>
      <w:spacing w:val="5"/>
    </w:rPr>
  </w:style>
  <w:style w:type="paragraph" w:styleId="Header">
    <w:name w:val="header"/>
    <w:basedOn w:val="Normal"/>
    <w:link w:val="HeaderChar"/>
    <w:uiPriority w:val="99"/>
    <w:unhideWhenUsed/>
    <w:rsid w:val="00BC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680"/>
  </w:style>
  <w:style w:type="paragraph" w:styleId="Footer">
    <w:name w:val="footer"/>
    <w:basedOn w:val="Normal"/>
    <w:link w:val="FooterChar"/>
    <w:uiPriority w:val="99"/>
    <w:unhideWhenUsed/>
    <w:rsid w:val="00BC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680"/>
  </w:style>
  <w:style w:type="table" w:styleId="TableGrid">
    <w:name w:val="Table Grid"/>
    <w:basedOn w:val="TableNormal"/>
    <w:uiPriority w:val="59"/>
    <w:rsid w:val="00217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178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0F0DF6"/>
    <w:rPr>
      <w:sz w:val="16"/>
      <w:szCs w:val="16"/>
    </w:rPr>
  </w:style>
  <w:style w:type="paragraph" w:styleId="CommentText">
    <w:name w:val="annotation text"/>
    <w:basedOn w:val="Normal"/>
    <w:link w:val="CommentTextChar"/>
    <w:uiPriority w:val="99"/>
    <w:unhideWhenUsed/>
    <w:rsid w:val="000F0DF6"/>
    <w:pPr>
      <w:spacing w:line="240" w:lineRule="auto"/>
    </w:pPr>
    <w:rPr>
      <w:sz w:val="20"/>
      <w:szCs w:val="20"/>
    </w:rPr>
  </w:style>
  <w:style w:type="character" w:customStyle="1" w:styleId="CommentTextChar">
    <w:name w:val="Comment Text Char"/>
    <w:basedOn w:val="DefaultParagraphFont"/>
    <w:link w:val="CommentText"/>
    <w:uiPriority w:val="99"/>
    <w:rsid w:val="000F0DF6"/>
    <w:rPr>
      <w:sz w:val="20"/>
      <w:szCs w:val="20"/>
    </w:rPr>
  </w:style>
  <w:style w:type="paragraph" w:styleId="CommentSubject">
    <w:name w:val="annotation subject"/>
    <w:basedOn w:val="CommentText"/>
    <w:next w:val="CommentText"/>
    <w:link w:val="CommentSubjectChar"/>
    <w:uiPriority w:val="99"/>
    <w:semiHidden/>
    <w:unhideWhenUsed/>
    <w:rsid w:val="000F0DF6"/>
    <w:rPr>
      <w:b/>
      <w:bCs/>
    </w:rPr>
  </w:style>
  <w:style w:type="character" w:customStyle="1" w:styleId="CommentSubjectChar">
    <w:name w:val="Comment Subject Char"/>
    <w:basedOn w:val="CommentTextChar"/>
    <w:link w:val="CommentSubject"/>
    <w:uiPriority w:val="99"/>
    <w:semiHidden/>
    <w:rsid w:val="000F0D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B850AF-D5AD-4D4E-821A-70813CB3E575}">
  <ds:schemaRefs>
    <ds:schemaRef ds:uri="http://schemas.openxmlformats.org/officeDocument/2006/bibliography"/>
  </ds:schemaRefs>
</ds:datastoreItem>
</file>

<file path=customXml/itemProps2.xml><?xml version="1.0" encoding="utf-8"?>
<ds:datastoreItem xmlns:ds="http://schemas.openxmlformats.org/officeDocument/2006/customXml" ds:itemID="{83B539EF-17A1-4A2E-95A1-F955CECB4B85}"/>
</file>

<file path=customXml/itemProps3.xml><?xml version="1.0" encoding="utf-8"?>
<ds:datastoreItem xmlns:ds="http://schemas.openxmlformats.org/officeDocument/2006/customXml" ds:itemID="{F8AAD592-BBB0-45AE-BD90-6D8206B57283}"/>
</file>

<file path=customXml/itemProps4.xml><?xml version="1.0" encoding="utf-8"?>
<ds:datastoreItem xmlns:ds="http://schemas.openxmlformats.org/officeDocument/2006/customXml" ds:itemID="{0ED48D5B-B35E-4DC4-AC23-57542FA2AE5C}"/>
</file>

<file path=docProps/app.xml><?xml version="1.0" encoding="utf-8"?>
<Properties xmlns="http://schemas.openxmlformats.org/officeDocument/2006/extended-properties" xmlns:vt="http://schemas.openxmlformats.org/officeDocument/2006/docPropsVTypes">
  <Template>Normal</Template>
  <TotalTime>111</TotalTime>
  <Pages>11</Pages>
  <Words>1701</Words>
  <Characters>10193</Characters>
  <Application>Microsoft Office Word</Application>
  <DocSecurity>0</DocSecurity>
  <Lines>308</Lines>
  <Paragraphs>160</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Tripathi</dc:creator>
  <cp:keywords/>
  <dc:description/>
  <cp:lastModifiedBy>Deepak Tripathi</cp:lastModifiedBy>
  <cp:revision>88</cp:revision>
  <dcterms:created xsi:type="dcterms:W3CDTF">2025-10-26T08:44:00Z</dcterms:created>
  <dcterms:modified xsi:type="dcterms:W3CDTF">2025-10-31T03:05:00Z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ies>
</file>