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Postal Life Insurance</w:t>
      </w:r>
    </w:p>
    <w:p w:rsidR="00000000" w:rsidDel="00000000" w:rsidP="00000000" w:rsidRDefault="00000000" w:rsidRPr="00000000" w14:paraId="00000009">
      <w:pPr>
        <w:pStyle w:val="Title"/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Department of Post</w:t>
      </w:r>
    </w:p>
    <w:p w:rsidR="00000000" w:rsidDel="00000000" w:rsidP="00000000" w:rsidRDefault="00000000" w:rsidRPr="00000000" w14:paraId="0000000A">
      <w:pPr>
        <w:pStyle w:val="Title"/>
        <w:jc w:val="center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jc w:val="center"/>
        <w:rPr>
          <w:b w:val="1"/>
          <w:color w:val="215e99"/>
          <w:sz w:val="48"/>
          <w:szCs w:val="48"/>
        </w:rPr>
      </w:pPr>
      <w:r w:rsidDel="00000000" w:rsidR="00000000" w:rsidRPr="00000000">
        <w:rPr>
          <w:b w:val="1"/>
          <w:color w:val="215e99"/>
          <w:sz w:val="48"/>
          <w:szCs w:val="48"/>
          <w:rtl w:val="0"/>
        </w:rPr>
        <w:t xml:space="preserve">Software Requirements Specification (SRS)/ Functional Requirements Specification (FRS)</w:t>
      </w:r>
    </w:p>
    <w:p w:rsidR="00000000" w:rsidDel="00000000" w:rsidP="00000000" w:rsidRDefault="00000000" w:rsidRPr="00000000" w14:paraId="0000000D">
      <w:pPr>
        <w:pStyle w:val="Subtitle"/>
        <w:jc w:val="center"/>
        <w:rPr>
          <w:rFonts w:ascii="Play" w:cs="Play" w:eastAsia="Play" w:hAnsi="Play"/>
          <w:b w:val="1"/>
          <w:color w:val="0e2841"/>
          <w:sz w:val="40"/>
          <w:szCs w:val="40"/>
        </w:rPr>
      </w:pPr>
      <w:r w:rsidDel="00000000" w:rsidR="00000000" w:rsidRPr="00000000">
        <w:rPr>
          <w:rFonts w:ascii="Play" w:cs="Play" w:eastAsia="Play" w:hAnsi="Play"/>
          <w:b w:val="1"/>
          <w:color w:val="0e2841"/>
          <w:sz w:val="40"/>
          <w:szCs w:val="40"/>
          <w:rtl w:val="0"/>
        </w:rPr>
        <w:t xml:space="preserve">Address Change &amp; Name Change</w:t>
      </w:r>
    </w:p>
    <w:p w:rsidR="00000000" w:rsidDel="00000000" w:rsidP="00000000" w:rsidRDefault="00000000" w:rsidRPr="00000000" w14:paraId="0000000E">
      <w:pPr>
        <w:pStyle w:val="Subtitle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0F">
      <w:pPr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color="0f4761" w:space="10" w:sz="4" w:val="single"/>
          <w:left w:space="0" w:sz="0" w:val="nil"/>
          <w:bottom w:color="0f4761" w:space="10" w:sz="4" w:val="single"/>
          <w:right w:space="0" w:sz="0" w:val="nil"/>
          <w:between w:space="0" w:sz="0" w:val="nil"/>
        </w:pBdr>
        <w:shd w:fill="auto" w:val="clear"/>
        <w:spacing w:after="360" w:before="360" w:line="278.00000000000006" w:lineRule="auto"/>
        <w:ind w:left="864" w:right="864" w:firstLine="0"/>
        <w:jc w:val="center"/>
        <w:rPr>
          <w:rFonts w:ascii="Aptos" w:cs="Aptos" w:eastAsia="Aptos" w:hAnsi="Aptos"/>
          <w:b w:val="0"/>
          <w:i w:val="1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  <w:rtl w:val="0"/>
        </w:rPr>
        <w:t xml:space="preserve">INTERNAL APPROVAL FORM</w:t>
      </w:r>
    </w:p>
    <w:p w:rsidR="00000000" w:rsidDel="00000000" w:rsidP="00000000" w:rsidRDefault="00000000" w:rsidRPr="00000000" w14:paraId="0000001E">
      <w:pPr>
        <w:rPr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Project Name: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Address Change &amp; Name 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Version: 1.0</w:t>
      </w:r>
    </w:p>
    <w:p w:rsidR="00000000" w:rsidDel="00000000" w:rsidP="00000000" w:rsidRDefault="00000000" w:rsidRPr="00000000" w14:paraId="00000021">
      <w:pPr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Submitted on: </w:t>
      </w:r>
    </w:p>
    <w:tbl>
      <w:tblPr>
        <w:tblStyle w:val="Table1"/>
        <w:tblW w:w="9067.0" w:type="dxa"/>
        <w:jc w:val="left"/>
        <w:tblLayout w:type="fixed"/>
        <w:tblLook w:val="0400"/>
      </w:tblPr>
      <w:tblGrid>
        <w:gridCol w:w="1537"/>
        <w:gridCol w:w="5121"/>
        <w:gridCol w:w="2409"/>
        <w:tblGridChange w:id="0">
          <w:tblGrid>
            <w:gridCol w:w="1537"/>
            <w:gridCol w:w="5121"/>
            <w:gridCol w:w="2409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Date</w:t>
            </w:r>
          </w:p>
        </w:tc>
      </w:tr>
      <w:tr>
        <w:trPr>
          <w:cantSplit w:val="0"/>
          <w:trHeight w:val="54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Approved By: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Reviewed By: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Prepared By: 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color="0f4761" w:space="10" w:sz="4" w:val="single"/>
          <w:left w:space="0" w:sz="0" w:val="nil"/>
          <w:bottom w:color="0f4761" w:space="10" w:sz="4" w:val="single"/>
          <w:right w:space="0" w:sz="0" w:val="nil"/>
          <w:between w:space="0" w:sz="0" w:val="nil"/>
        </w:pBdr>
        <w:shd w:fill="auto" w:val="clear"/>
        <w:spacing w:after="360" w:before="360" w:line="278.00000000000006" w:lineRule="auto"/>
        <w:ind w:left="864" w:right="864" w:firstLine="0"/>
        <w:jc w:val="center"/>
        <w:rPr>
          <w:rFonts w:ascii="Aptos" w:cs="Aptos" w:eastAsia="Aptos" w:hAnsi="Aptos"/>
          <w:b w:val="0"/>
          <w:i w:val="1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  <w:rtl w:val="0"/>
        </w:rPr>
        <w:t xml:space="preserve">VERSION CONTROL LOG</w:t>
      </w:r>
    </w:p>
    <w:tbl>
      <w:tblPr>
        <w:tblStyle w:val="Table2"/>
        <w:tblW w:w="9067.0" w:type="dxa"/>
        <w:jc w:val="left"/>
        <w:tblLayout w:type="fixed"/>
        <w:tblLook w:val="0400"/>
      </w:tblPr>
      <w:tblGrid>
        <w:gridCol w:w="1282"/>
        <w:gridCol w:w="914"/>
        <w:gridCol w:w="1872"/>
        <w:gridCol w:w="4999"/>
        <w:tblGridChange w:id="0">
          <w:tblGrid>
            <w:gridCol w:w="1282"/>
            <w:gridCol w:w="914"/>
            <w:gridCol w:w="1872"/>
            <w:gridCol w:w="499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1">
            <w:pPr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2">
            <w:pPr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Prepared By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4">
            <w:pPr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Remarks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5">
            <w:pPr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6">
            <w:pPr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7">
            <w:pPr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8">
            <w:pPr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9">
            <w:pPr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A">
            <w:pPr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B">
            <w:pPr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C">
            <w:pPr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D">
            <w:pPr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E">
            <w:pPr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F">
            <w:pPr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0">
            <w:pPr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1">
            <w:pPr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2">
            <w:pPr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3">
            <w:pPr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4">
            <w:pPr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5">
            <w:pPr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6">
            <w:pPr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7">
            <w:pPr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8">
            <w:pPr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Play" w:cs="Play" w:eastAsia="Play" w:hAnsi="Play"/>
          <w:b w:val="0"/>
          <w:i w:val="0"/>
          <w:smallCaps w:val="0"/>
          <w:strike w:val="0"/>
          <w:color w:val="0f4761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i w:val="0"/>
          <w:smallCaps w:val="0"/>
          <w:strike w:val="0"/>
          <w:color w:val="0f4761"/>
          <w:sz w:val="40"/>
          <w:szCs w:val="40"/>
          <w:u w:val="none"/>
          <w:shd w:fill="auto" w:val="clear"/>
          <w:vertAlign w:val="baseline"/>
          <w:rtl w:val="0"/>
        </w:rPr>
        <w:t xml:space="preserve">Table of Contents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dt>
      <w:sdtPr>
        <w:id w:val="-133933131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93az9d62wg"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Executive Summary</w:t>
            </w:r>
          </w:hyperlink>
          <w:hyperlink w:anchor="_93az9d62wg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uzo7qhncd3yg"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 Project Scope</w:t>
            </w:r>
          </w:hyperlink>
          <w:hyperlink w:anchor="_uzo7qhncd3yg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v17uirp08dek"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 Business Requirements</w:t>
            </w:r>
          </w:hyperlink>
          <w:hyperlink w:anchor="_v17uirp08dek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5vai13xnpg7g"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 Functional Requirements Specification</w:t>
            </w:r>
          </w:hyperlink>
          <w:hyperlink w:anchor="_5vai13xnpg7g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czq0lb42fbg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 Online Name/Address Change Page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9f3xfctawwht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 Non-Financial Service Request Indexing page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qql3qm70a85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 Name Change Page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tvcwwoeuugzg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4.4 Address Change Page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d9licykesueo"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Attachments</w:t>
            </w:r>
          </w:hyperlink>
          <w:hyperlink w:anchor="_d9licykesueo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>
          <w:b w:val="1"/>
        </w:rPr>
      </w:pPr>
      <w:bookmarkStart w:colFirst="0" w:colLast="0" w:name="_93az9d62wg" w:id="0"/>
      <w:bookmarkEnd w:id="0"/>
      <w:r w:rsidDel="00000000" w:rsidR="00000000" w:rsidRPr="00000000">
        <w:rPr>
          <w:b w:val="1"/>
          <w:rtl w:val="0"/>
        </w:rPr>
        <w:t xml:space="preserve">1. Executive Summary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The purpose of this document is to define requirements for performing the Address Change and Name Change Transactions in Insurance Management System (IMS).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>
          <w:b w:val="1"/>
        </w:rPr>
      </w:pPr>
      <w:bookmarkStart w:colFirst="0" w:colLast="0" w:name="_uzo7qhncd3yg" w:id="1"/>
      <w:bookmarkEnd w:id="1"/>
      <w:r w:rsidDel="00000000" w:rsidR="00000000" w:rsidRPr="00000000">
        <w:rPr>
          <w:b w:val="1"/>
          <w:rtl w:val="0"/>
        </w:rPr>
        <w:t xml:space="preserve">2. Project Scope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This scope will include the following modules: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Address Change Process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Change Process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>
          <w:b w:val="1"/>
        </w:rPr>
      </w:pPr>
      <w:bookmarkStart w:colFirst="0" w:colLast="0" w:name="_v17uirp08dek" w:id="2"/>
      <w:bookmarkEnd w:id="2"/>
      <w:r w:rsidDel="00000000" w:rsidR="00000000" w:rsidRPr="00000000">
        <w:rPr>
          <w:b w:val="1"/>
          <w:rtl w:val="0"/>
        </w:rPr>
        <w:t xml:space="preserve">3. Business Requirements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8"/>
        <w:gridCol w:w="7608"/>
        <w:tblGridChange w:id="0">
          <w:tblGrid>
            <w:gridCol w:w="1418"/>
            <w:gridCol w:w="7608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64">
            <w:pPr>
              <w:rPr>
                <w:rFonts w:ascii="Aptos Narrow" w:cs="Aptos Narrow" w:eastAsia="Aptos Narrow" w:hAnsi="Aptos Narrow"/>
                <w:b w:val="1"/>
                <w:color w:val="ffffff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color w:val="ffffff"/>
                <w:rtl w:val="0"/>
              </w:rPr>
              <w:t xml:space="preserve">ID</w:t>
            </w:r>
          </w:p>
        </w:tc>
        <w:tc>
          <w:tcPr>
            <w:shd w:fill="c00000" w:val="clear"/>
          </w:tcPr>
          <w:p w:rsidR="00000000" w:rsidDel="00000000" w:rsidP="00000000" w:rsidRDefault="00000000" w:rsidRPr="00000000" w14:paraId="00000065">
            <w:pPr>
              <w:rPr>
                <w:rFonts w:ascii="Aptos Narrow" w:cs="Aptos Narrow" w:eastAsia="Aptos Narrow" w:hAnsi="Aptos Narrow"/>
                <w:b w:val="1"/>
                <w:color w:val="ffffff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color w:val="ffffff"/>
                <w:rtl w:val="0"/>
              </w:rPr>
              <w:t xml:space="preserve">Requirements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FS_ANC_001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Policyholder should be able to request an address change online or at a post office.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FS_ANC_002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System should validate the policy number and customer identity before allowing changes.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FS_ANC_003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System should allow uploading of supporting documents (e.g., Aadhaar, Gazette Notification).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FS_ANC_004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Address Change performed using Aadhar Authentication should get completed immediately without any interventions.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FS_ANC_005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Admin users should be able to view pending requests and take action.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FS_ANC_006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Address change should update communication address used for correspondence.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FS_ANC_007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Policyholder should be able to request a name change with supporting documents.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FS_ANC_008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Name Change performed using Aadhar Authentication should get completed immediately without any interventions.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FS_ANC_009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Name change should reflect across all linked policies and documents.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FS_ANC_010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Changes should be reflected in reports and dashboards.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FS_ANC_011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All changes should be logged with timestamps and user IDs for audit trail.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FS_ANC_012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System should generate acknowledgment receipt for customer.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FS_ANC_013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System should send SMS/email notifications on status updates.</w:t>
            </w:r>
          </w:p>
        </w:tc>
      </w:tr>
    </w:tbl>
    <w:p w:rsidR="00000000" w:rsidDel="00000000" w:rsidP="00000000" w:rsidRDefault="00000000" w:rsidRPr="00000000" w14:paraId="0000008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>
          <w:b w:val="1"/>
        </w:rPr>
      </w:pPr>
      <w:bookmarkStart w:colFirst="0" w:colLast="0" w:name="_5vai13xnpg7g" w:id="3"/>
      <w:bookmarkEnd w:id="3"/>
      <w:r w:rsidDel="00000000" w:rsidR="00000000" w:rsidRPr="00000000">
        <w:rPr>
          <w:b w:val="1"/>
          <w:rtl w:val="0"/>
        </w:rPr>
        <w:t xml:space="preserve">4. Functional Requirements Specification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rtl w:val="0"/>
        </w:rPr>
        <w:t xml:space="preserve">Flow Diagram for Address Change and Name Change Process:</w:t>
      </w:r>
      <w:r w:rsidDel="00000000" w:rsidR="00000000" w:rsidRPr="00000000">
        <w:rPr/>
        <w:drawing>
          <wp:inline distB="0" distT="0" distL="0" distR="0">
            <wp:extent cx="6250315" cy="2743419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0315" cy="27434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2czq0lb42fbg" w:id="4"/>
      <w:bookmarkEnd w:id="4"/>
      <w:r w:rsidDel="00000000" w:rsidR="00000000" w:rsidRPr="00000000">
        <w:rPr>
          <w:rtl w:val="0"/>
        </w:rPr>
        <w:t xml:space="preserve">4.1 Online Name/Address Change Page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change the Name or Address online using Adhar based integration.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Fields &amp; Components: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Aadhar Number (Text field, mandatory)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Policy Number: Textbox: Mandatory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Change Type: Dropdown: Options are ‘Name Change’ and ‘Address Change’.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Submit (button)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Business Rules: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Clicking on Submit button should fetch the Name or Address details as per option selected in ‘Change Type’ dropdown and should perform the Name or Address Change immediately.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 should immediately be informed via Email/SMS.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Change should get reflected in Policies, Reports and at all other places in the system.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80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Audit Trail should be maintained for the Name Change and Address Change Transaction with User ID and Timestamp Details.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9f3xfctawwht" w:id="5"/>
      <w:bookmarkEnd w:id="5"/>
      <w:r w:rsidDel="00000000" w:rsidR="00000000" w:rsidRPr="00000000">
        <w:rPr>
          <w:rtl w:val="0"/>
        </w:rPr>
        <w:t xml:space="preserve">4.2 Non-Financial Service Request Indexing page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create Non-Financial Service Request for Address Change and Name Change.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Fields: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 Type: Option should include service request type like Address Change, Name Change, etc.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 Request Date: Calendar: Date on which service request is indexed.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Policy Number: Text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Office Code: Text: Facility ID of the office where request is getting indexed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 Request Channel: Text: Channel for the service request like RICT, CP etc.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Username: Text: Emp ID of the user indexing the request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 should get created and CPC User should be able to open the details.</w:t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4qql3qm70a85" w:id="6"/>
      <w:bookmarkEnd w:id="6"/>
      <w:r w:rsidDel="00000000" w:rsidR="00000000" w:rsidRPr="00000000">
        <w:rPr>
          <w:rtl w:val="0"/>
        </w:rPr>
        <w:t xml:space="preserve">4.3 Name Change Page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perform the Name Change for the User.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 Type: Auto-Populated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Ticket No.: Auto-Populated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Salutation: Text: To Update the Salutation Details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 Name: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Middle Name: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Last Name: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of Documents: Checkboxes: Checkboxes present should be ‘News Paper Notification’, ‘Name Change Application Form’ and ‘Gazette Notification’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Upload Documents: Button: Option should be present to upload the documents for the user.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Comments: Button: Option to Add comments in the request.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 Missing Document Name: Dropdown: Options are ‘News Paper Notification’, ‘Name Change Application Form’ and ‘Gazette Notification’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 Missing Document Date: Calendar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 Missing Document Status: Dropdown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 Missing Document Received Date: Calendar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 Missing Document Delete: Icon: Option to delete the table row for Missing Document.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 Missing Document Add: link: Option to Add the table row for Missing Document.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Submit: Button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Clicking on Submit button should update the Name details of the user.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Request Missing Document is filled, the request should not be submitted and the notification should be sent to customer for submitting the missing documents.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/>
        <w:drawing>
          <wp:inline distB="0" distT="0" distL="0" distR="0">
            <wp:extent cx="5731510" cy="2346325"/>
            <wp:effectExtent b="0" l="0" r="0" t="0"/>
            <wp:docPr descr="A screenshot of a computer&#10;&#10;AI-generated content may be incorrect." id="5" name="image5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rPr/>
      </w:pPr>
      <w:bookmarkStart w:colFirst="0" w:colLast="0" w:name="_tvcwwoeuugzg" w:id="7"/>
      <w:bookmarkEnd w:id="7"/>
      <w:r w:rsidDel="00000000" w:rsidR="00000000" w:rsidRPr="00000000">
        <w:rPr>
          <w:rtl w:val="0"/>
        </w:rPr>
        <w:t xml:space="preserve">4.4 Address Change Page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perform the Address Change for the User.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 Type: Auto-Populated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Ticket No.: Auto-Populated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Address Update For: Dropdown: Options should include Insured, Proposer, Assignee, Trustee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Address Type: Dropdown: options include official, communication, permanent.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Address Line1: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Address Line2: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Village: Text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Taluka: Text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City: Text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District: Text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State: Dropdown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Pincode: Text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Phone Type: Dropdown: options include official, communication, permanent.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Area Code: Text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Landline Number: Text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Mobile Number: Text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Aadhar Number: Text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 Number: Text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Passport Number: Text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Voter ID Number: Text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 of Birth: Calendar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of Documents: Checkboxes: Checkboxes present should be ‘Address Chang Application Form’, ‘Rental Agreement’ and ‘Address Proof’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Upload Documents: Button: Option should be present to upload the documents for the user.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Comments: Button: Option to Add comments in the request.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 Missing Document Name: Dropdown: Options should be ‘Address Chang Application Form’, ‘Rental Agreement’ and ‘Address Proof’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 Missing Document Date: Calendar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 Missing Document Status: Dropdown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 Missing Document Received Date: Calendar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 Missing Document Delete: Icon: Option to delete the table row for Missing Document.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 Missing Document Add: link: Option to Add the table row for Missing Document.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Submit: Button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Clicking on Submit button should update the Address details of the user.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Request Missing Document is filled, the request should not be submitted and the notification should be sent to customer for submitting the missing documents.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/>
        <w:drawing>
          <wp:inline distB="0" distT="0" distL="0" distR="0">
            <wp:extent cx="5731510" cy="443293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2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rPr>
          <w:b w:val="1"/>
        </w:rPr>
      </w:pPr>
      <w:bookmarkStart w:colFirst="0" w:colLast="0" w:name="_d9licykesueo" w:id="8"/>
      <w:bookmarkEnd w:id="8"/>
      <w:r w:rsidDel="00000000" w:rsidR="00000000" w:rsidRPr="00000000">
        <w:rPr>
          <w:b w:val="1"/>
          <w:rtl w:val="0"/>
        </w:rPr>
        <w:t xml:space="preserve">5. Attachments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The following documents can be referred: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Arial"/>
  <w:font w:name="Aptos Narrow"/>
  <w:font w:name="Noto Sans Symbol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s">
          <w:drawing>
            <wp:anchor allowOverlap="1" behindDoc="0" distB="0" distT="0" distL="118745" distR="118745" hidden="0" layoutInCell="1" locked="0" relativeHeight="0" simplePos="0">
              <wp:simplePos x="0" y="0"/>
              <wp:positionH relativeFrom="margin">
                <wp:posOffset>-503554</wp:posOffset>
              </wp:positionH>
              <wp:positionV relativeFrom="page">
                <wp:posOffset>480059</wp:posOffset>
              </wp:positionV>
              <wp:extent cx="5930900" cy="269875"/>
              <wp:effectExtent b="0" l="0" r="0" t="0"/>
              <wp:wrapSquare wrapText="bothSides" distB="0" distT="0" distL="118745" distR="118745"/>
              <wp:docPr id="1" name="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30900" cy="2698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 w:val="1"/>
                              <w:bCs w:val="1"/>
                              <w:kern w:val="0"/>
                            </w:rPr>
                            <w:alias w:val="Title"/>
                            <w:dataBinding w:prefixMappings="xmlns:ns0='http://purl.org/dc/elements/1.1/' xmlns:ns1='http://schemas.openxmlformats.org/package/2006/metadata/core-properties' " w:storeItemID="{6C3C8BC8-F283-45AE-878A-BAB7291924A1}" w:xpath="/ns1:coreProperties[1]/ns0:title[1]"/>
                            <w:id w:val="1189017394"/>
                            <w:tag w:val=""/>
                            <w:text/>
                          </w:sdtPr>
                          <w:sdtEndPr/>
                          <w:sdtContent>
                            <w:p w:rsidR="00DE0FDC" w:rsidDel="00000000" w:rsidP="00072B9B" w:rsidRDefault="00FC7039" w:rsidRPr="00072B9B" w14:paraId="7B690C2A" w14:textId="0EA0AACB">
                              <w:pPr>
                                <w:pStyle w:val="Header"/>
                                <w:jc w:val="both"/>
                                <w:rPr>
                                  <w:b w:val="1"/>
                                  <w:bCs w:val="1"/>
                                  <w:caps w:val="1"/>
                                  <w:color w:val="ffffff" w:themeColor="background1"/>
                                </w:rPr>
                              </w:pPr>
                              <w:r w:rsidDel="00000000" w:rsidR="00000000" w:rsidRPr="00000000">
                                <w:rPr>
                                  <w:b w:val="1"/>
                                  <w:bCs w:val="1"/>
                                  <w:kern w:val="0"/>
                                </w:rPr>
                                <w:t xml:space="preserve">SRS/FRS- </w:t>
                              </w:r>
                              <w:r w:rsidDel="00000000" w:rsidR="00EA05DB" w:rsidRPr="00000000">
                                <w:rPr>
                                  <w:b w:val="1"/>
                                  <w:bCs w:val="1"/>
                                  <w:kern w:val="0"/>
                                </w:rPr>
                                <w:t>Address</w:t>
                              </w:r>
                              <w:r w:rsidDel="00000000" w:rsidR="00CC5B8C" w:rsidRPr="00000000">
                                <w:rPr>
                                  <w:b w:val="1"/>
                                  <w:bCs w:val="1"/>
                                  <w:kern w:val="0"/>
                                </w:rPr>
                                <w:t xml:space="preserve"> Change &amp; Name Change</w:t>
                              </w:r>
                            </w:p>
                          </w:sdtContent>
                        </w:sdt>
                      </w:txbxContent>
                    </wps:txbx>
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8745" distR="118745" hidden="0" layoutInCell="1" locked="0" relativeHeight="0" simplePos="0">
              <wp:simplePos x="0" y="0"/>
              <wp:positionH relativeFrom="margin">
                <wp:posOffset>-503554</wp:posOffset>
              </wp:positionH>
              <wp:positionV relativeFrom="page">
                <wp:posOffset>480059</wp:posOffset>
              </wp:positionV>
              <wp:extent cx="5930900" cy="269875"/>
              <wp:effectExtent b="0" l="0" r="0" t="0"/>
              <wp:wrapSquare wrapText="bothSides" distB="0" distT="0" distL="118745" distR="118745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30900" cy="2698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5358765</wp:posOffset>
          </wp:positionH>
          <wp:positionV relativeFrom="paragraph">
            <wp:posOffset>-102450</wp:posOffset>
          </wp:positionV>
          <wp:extent cx="933450" cy="611505"/>
          <wp:effectExtent b="0" l="0" r="0" t="0"/>
          <wp:wrapSquare wrapText="bothSides" distB="0" distT="0" distL="114300" distR="11430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3450" cy="61150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